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50" w:rsidRPr="007F4E83" w:rsidRDefault="00531550" w:rsidP="00531550">
      <w:pPr>
        <w:jc w:val="center"/>
        <w:rPr>
          <w:b/>
          <w:bCs/>
          <w:sz w:val="32"/>
          <w:szCs w:val="28"/>
        </w:rPr>
      </w:pPr>
      <w:r w:rsidRPr="007F4E83">
        <w:rPr>
          <w:b/>
          <w:bCs/>
          <w:sz w:val="32"/>
          <w:szCs w:val="28"/>
        </w:rPr>
        <w:t>Regulamin konkursu plastyczno-językowego „Piękne słowa”</w:t>
      </w: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1. Organizator konkursu: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 xml:space="preserve">Organizatorem konkursu jest biblioteka szkolna. Za koordynację konkursu odpowiada </w:t>
      </w:r>
      <w:r w:rsidR="007F4E83">
        <w:rPr>
          <w:sz w:val="24"/>
        </w:rPr>
        <w:t xml:space="preserve">                          </w:t>
      </w:r>
      <w:r w:rsidRPr="007F4E83">
        <w:rPr>
          <w:sz w:val="24"/>
        </w:rPr>
        <w:t>p. Kinga Nowak.</w:t>
      </w:r>
    </w:p>
    <w:p w:rsidR="00531550" w:rsidRPr="007F4E83" w:rsidRDefault="00531550" w:rsidP="00531550">
      <w:pPr>
        <w:rPr>
          <w:sz w:val="24"/>
        </w:rPr>
      </w:pP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2. Adresaci konkursu: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Konkurs skierowany jest do uczniów klas 1–3 szkoły podstawowej.</w:t>
      </w:r>
    </w:p>
    <w:p w:rsidR="00531550" w:rsidRPr="007F4E83" w:rsidRDefault="00531550" w:rsidP="00531550">
      <w:pPr>
        <w:rPr>
          <w:sz w:val="24"/>
        </w:rPr>
      </w:pP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3. Cele konkursu: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-Rozwijanie wrażliwości językowej i plastycznej uczniów.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-Zachęcanie do kreatywnego posługiwania się pięknym, wartościowym słownictwem.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-Promowanie kultury słowa i twórczej ekspresji.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-Inspirowanie do czytelnictwa oraz kontaktu z literaturą.</w:t>
      </w:r>
    </w:p>
    <w:p w:rsidR="00531550" w:rsidRPr="007F4E83" w:rsidRDefault="00531550" w:rsidP="00531550">
      <w:pPr>
        <w:rPr>
          <w:sz w:val="24"/>
        </w:rPr>
      </w:pP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4. Tematyka i forma pracy: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-Zadaniem uczestników jest przygotowanie pracy plastyczno-językowej przedstawiającej wybrane piękne słowo lub krótkie przesłanie o pozytywnym, wartościowym charakterze.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-Technika wykonania prac jest dowolna (rysunek, malarstwo, kolaż, grafika itp.).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 xml:space="preserve">-Praca powinna zawierać także element językowy – słowo, cytat lub zdanie przedstawione </w:t>
      </w:r>
      <w:r w:rsidR="007F4E83">
        <w:rPr>
          <w:sz w:val="24"/>
        </w:rPr>
        <w:t xml:space="preserve">              </w:t>
      </w:r>
      <w:r w:rsidRPr="007F4E83">
        <w:rPr>
          <w:sz w:val="24"/>
        </w:rPr>
        <w:t>w czytelny sposób.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-Format pracy: kartka A3.</w:t>
      </w:r>
    </w:p>
    <w:p w:rsidR="00531550" w:rsidRPr="007F4E83" w:rsidRDefault="00531550" w:rsidP="00531550">
      <w:pPr>
        <w:rPr>
          <w:sz w:val="24"/>
        </w:rPr>
      </w:pP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5. Zasady uczestnictwa: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-Każdy uczeń może zgłosić jedną pracę.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-Praca musi być wykonana samodzielnie.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-Na odwrocie kartki należy umieścić: imię i nazwisko ucznia, klasę.</w:t>
      </w:r>
    </w:p>
    <w:p w:rsidR="00531550" w:rsidRPr="007F4E83" w:rsidRDefault="00531550" w:rsidP="00531550">
      <w:pPr>
        <w:rPr>
          <w:sz w:val="24"/>
        </w:rPr>
      </w:pP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6. Termin i miejsce składania prac: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-Prace należy przekazywać p. Kindze Nowak do biblioteki szkolnej.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-Termin trwania konkursu: od 28.11.2025 r. do 12.12.2025 r.</w:t>
      </w: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lastRenderedPageBreak/>
        <w:t>7. Ocena prac: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Prace ocenia komisja konkursowa powołana przez organizatora.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Kryteria oceny: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-zgodność z tematyką konkursu,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-oryginalność i pomysłowość,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-estetyka wykonania,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-wartość językowa umieszczonego słowa/tekstu.</w:t>
      </w:r>
    </w:p>
    <w:p w:rsidR="00531550" w:rsidRPr="007F4E83" w:rsidRDefault="00531550" w:rsidP="00531550">
      <w:pPr>
        <w:rPr>
          <w:sz w:val="24"/>
        </w:rPr>
      </w:pPr>
    </w:p>
    <w:p w:rsidR="00531550" w:rsidRPr="007F4E83" w:rsidRDefault="00531550" w:rsidP="00531550">
      <w:pPr>
        <w:rPr>
          <w:b/>
          <w:bCs/>
          <w:sz w:val="24"/>
        </w:rPr>
      </w:pPr>
      <w:r w:rsidRPr="007F4E83">
        <w:rPr>
          <w:b/>
          <w:bCs/>
          <w:sz w:val="24"/>
        </w:rPr>
        <w:t>8. Nagrody:</w:t>
      </w:r>
    </w:p>
    <w:p w:rsidR="00531550" w:rsidRPr="007F4E83" w:rsidRDefault="00531550" w:rsidP="00531550">
      <w:pPr>
        <w:rPr>
          <w:sz w:val="24"/>
        </w:rPr>
      </w:pPr>
      <w:r w:rsidRPr="007F4E83">
        <w:rPr>
          <w:sz w:val="24"/>
        </w:rPr>
        <w:t>-Laureaci otrzymają dyplomy oraz nagrody rzeczowe.</w:t>
      </w:r>
    </w:p>
    <w:p w:rsidR="007E370A" w:rsidRDefault="007F4E83" w:rsidP="00531550">
      <w:r>
        <w:rPr>
          <w:noProof/>
          <w:sz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-1014095</wp:posOffset>
            </wp:positionH>
            <wp:positionV relativeFrom="paragraph">
              <wp:posOffset>1273175</wp:posOffset>
            </wp:positionV>
            <wp:extent cx="7680960" cy="4480560"/>
            <wp:effectExtent l="19050" t="0" r="0" b="0"/>
            <wp:wrapTight wrapText="bothSides">
              <wp:wrapPolygon edited="0">
                <wp:start x="-54" y="0"/>
                <wp:lineTo x="-54" y="21490"/>
                <wp:lineTo x="21589" y="21490"/>
                <wp:lineTo x="21589" y="0"/>
                <wp:lineTo x="-54" y="0"/>
              </wp:wrapPolygon>
            </wp:wrapTight>
            <wp:docPr id="3" name="Obraz 3" descr="Podróże, sekrety i refleksje – książki idealne na relaks, czyli majówka z  literaturą | Aktualności | Lubimyczytać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dróże, sekrety i refleksje – książki idealne na relaks, czyli majówka z  literaturą | Aktualności | Lubimyczytać.p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0960" cy="448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550" w:rsidRPr="007F4E83">
        <w:rPr>
          <w:sz w:val="24"/>
        </w:rPr>
        <w:t>-Wybrane prace zostaną zaprezentowane na wystawie w bibliotece szkolnej oraz na stronie szkoły.</w:t>
      </w:r>
      <w:r w:rsidRPr="007F4E83">
        <w:t xml:space="preserve"> </w:t>
      </w:r>
    </w:p>
    <w:p w:rsidR="007F4E83" w:rsidRDefault="007F4E83" w:rsidP="00531550"/>
    <w:p w:rsidR="007F4E83" w:rsidRDefault="007F4E83" w:rsidP="00531550"/>
    <w:p w:rsidR="007F4E83" w:rsidRDefault="007F4E83" w:rsidP="00531550"/>
    <w:p w:rsidR="007F4E83" w:rsidRPr="007F4E83" w:rsidRDefault="007F4E83" w:rsidP="007F4E83">
      <w:pPr>
        <w:jc w:val="center"/>
        <w:rPr>
          <w:b/>
          <w:color w:val="CC00FF"/>
          <w:sz w:val="144"/>
        </w:rPr>
      </w:pPr>
      <w:r w:rsidRPr="007F4E83">
        <w:rPr>
          <w:b/>
          <w:color w:val="CC00FF"/>
          <w:sz w:val="144"/>
        </w:rPr>
        <w:lastRenderedPageBreak/>
        <w:t>Uwaga!</w:t>
      </w:r>
    </w:p>
    <w:p w:rsidR="007F4E83" w:rsidRPr="007F4E83" w:rsidRDefault="007F4E83" w:rsidP="007F4E83">
      <w:pPr>
        <w:jc w:val="center"/>
        <w:rPr>
          <w:b/>
          <w:color w:val="CC00FF"/>
          <w:sz w:val="96"/>
          <w:szCs w:val="120"/>
        </w:rPr>
      </w:pPr>
      <w:r w:rsidRPr="007F4E83">
        <w:rPr>
          <w:b/>
          <w:color w:val="CC00FF"/>
          <w:sz w:val="96"/>
          <w:szCs w:val="120"/>
        </w:rPr>
        <w:t>Konkurs</w:t>
      </w:r>
    </w:p>
    <w:p w:rsidR="007F4E83" w:rsidRPr="00FF6FE5" w:rsidRDefault="007F4E83" w:rsidP="007F4E83">
      <w:pPr>
        <w:jc w:val="center"/>
        <w:rPr>
          <w:b/>
          <w:color w:val="CC00FF"/>
          <w:sz w:val="36"/>
          <w:szCs w:val="36"/>
        </w:rPr>
      </w:pPr>
      <w:r w:rsidRPr="007F4E83">
        <w:rPr>
          <w:b/>
          <w:color w:val="CC00FF"/>
          <w:sz w:val="96"/>
          <w:szCs w:val="120"/>
        </w:rPr>
        <w:t>plastyczno-językowy</w:t>
      </w:r>
      <w:r w:rsidRPr="00FF6FE5">
        <w:rPr>
          <w:b/>
          <w:color w:val="CC00FF"/>
          <w:sz w:val="96"/>
          <w:szCs w:val="96"/>
        </w:rPr>
        <w:t xml:space="preserve"> pt. „Piękne słowa”</w:t>
      </w:r>
    </w:p>
    <w:p w:rsidR="00FF6FE5" w:rsidRDefault="00FF6FE5" w:rsidP="007F4E83">
      <w:pPr>
        <w:jc w:val="center"/>
        <w:rPr>
          <w:b/>
          <w:color w:val="CC00FF"/>
          <w:sz w:val="36"/>
          <w:szCs w:val="36"/>
        </w:rPr>
      </w:pPr>
      <w:r>
        <w:rPr>
          <w:b/>
          <w:noProof/>
          <w:color w:val="CC00FF"/>
          <w:sz w:val="36"/>
          <w:szCs w:val="36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195580</wp:posOffset>
            </wp:positionV>
            <wp:extent cx="7684770" cy="3398520"/>
            <wp:effectExtent l="19050" t="0" r="0" b="0"/>
            <wp:wrapTight wrapText="bothSides">
              <wp:wrapPolygon edited="0">
                <wp:start x="-54" y="0"/>
                <wp:lineTo x="-54" y="21430"/>
                <wp:lineTo x="21579" y="21430"/>
                <wp:lineTo x="21579" y="0"/>
                <wp:lineTo x="-54" y="0"/>
              </wp:wrapPolygon>
            </wp:wrapTight>
            <wp:docPr id="1" name="Obraz 3" descr="Podróże, sekrety i refleksje – książki idealne na relaks, czyli majówka z  literaturą | Aktualności | Lubimyczytać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dróże, sekrety i refleksje – książki idealne na relaks, czyli majówka z  literaturą | Aktualności | Lubimyczytać.p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770" cy="339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E83" w:rsidRPr="00FF6FE5" w:rsidRDefault="007F4E83" w:rsidP="007F4E83">
      <w:pPr>
        <w:jc w:val="center"/>
        <w:rPr>
          <w:b/>
          <w:color w:val="CC00FF"/>
          <w:sz w:val="36"/>
          <w:szCs w:val="36"/>
        </w:rPr>
      </w:pPr>
      <w:r w:rsidRPr="00FF6FE5">
        <w:rPr>
          <w:b/>
          <w:color w:val="CC00FF"/>
          <w:sz w:val="36"/>
          <w:szCs w:val="36"/>
        </w:rPr>
        <w:t>Wybierz</w:t>
      </w:r>
      <w:r w:rsidRPr="00FF6FE5">
        <w:rPr>
          <w:sz w:val="36"/>
          <w:szCs w:val="36"/>
        </w:rPr>
        <w:t xml:space="preserve"> </w:t>
      </w:r>
      <w:r w:rsidRPr="00FF6FE5">
        <w:rPr>
          <w:b/>
          <w:color w:val="CC00FF"/>
          <w:sz w:val="36"/>
          <w:szCs w:val="36"/>
        </w:rPr>
        <w:t>słowo lub krótkie wyrażenie, które uznasz za szczególnie wartościowe, pozytywne lub</w:t>
      </w:r>
      <w:r w:rsidR="00FF6FE5" w:rsidRPr="00FF6FE5">
        <w:rPr>
          <w:b/>
          <w:color w:val="CC00FF"/>
          <w:sz w:val="36"/>
          <w:szCs w:val="36"/>
        </w:rPr>
        <w:t xml:space="preserve"> ważne, a następnie przedstaw je w formie pracy plastycznej</w:t>
      </w:r>
    </w:p>
    <w:sectPr w:rsidR="007F4E83" w:rsidRPr="00FF6FE5" w:rsidSect="00B35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1550"/>
    <w:rsid w:val="00531550"/>
    <w:rsid w:val="006D7942"/>
    <w:rsid w:val="007E370A"/>
    <w:rsid w:val="007F4E83"/>
    <w:rsid w:val="00B35135"/>
    <w:rsid w:val="00FF6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51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4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E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LUKASZ</cp:lastModifiedBy>
  <cp:revision>3</cp:revision>
  <cp:lastPrinted>2025-11-26T18:20:00Z</cp:lastPrinted>
  <dcterms:created xsi:type="dcterms:W3CDTF">2025-11-26T15:06:00Z</dcterms:created>
  <dcterms:modified xsi:type="dcterms:W3CDTF">2025-11-26T18:27:00Z</dcterms:modified>
</cp:coreProperties>
</file>