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  <w:bookmarkStart w:id="0" w:name="_GoBack"/>
      <w:bookmarkEnd w:id="0"/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3541E7">
      <w:pPr>
        <w:spacing w:after="0" w:line="259" w:lineRule="auto"/>
        <w:ind w:right="75"/>
        <w:jc w:val="center"/>
      </w:pPr>
      <w:r>
        <w:rPr>
          <w:rFonts w:ascii="Times New Roman" w:eastAsia="Times New Roman" w:hAnsi="Times New Roman" w:cs="Times New Roman"/>
          <w:b/>
          <w:sz w:val="56"/>
        </w:rPr>
        <w:t xml:space="preserve">WYMAGANIA EDUKACYJNE </w:t>
      </w:r>
    </w:p>
    <w:p w:rsidR="00FC25AF" w:rsidRDefault="003541E7">
      <w:pPr>
        <w:spacing w:after="0" w:line="259" w:lineRule="auto"/>
        <w:ind w:left="67"/>
        <w:jc w:val="center"/>
      </w:pPr>
      <w:r>
        <w:rPr>
          <w:rFonts w:ascii="Times New Roman" w:eastAsia="Times New Roman" w:hAnsi="Times New Roman" w:cs="Times New Roman"/>
          <w:b/>
          <w:sz w:val="56"/>
        </w:rPr>
        <w:t xml:space="preserve"> </w:t>
      </w:r>
    </w:p>
    <w:p w:rsidR="00FC25AF" w:rsidRDefault="003541E7">
      <w:pPr>
        <w:spacing w:after="6" w:line="259" w:lineRule="auto"/>
        <w:ind w:right="76"/>
        <w:jc w:val="center"/>
      </w:pPr>
      <w:r>
        <w:rPr>
          <w:rFonts w:ascii="Times New Roman" w:eastAsia="Times New Roman" w:hAnsi="Times New Roman" w:cs="Times New Roman"/>
          <w:b/>
          <w:sz w:val="48"/>
        </w:rPr>
        <w:t xml:space="preserve">niezbędne do uzyskania poszczególnych </w:t>
      </w:r>
    </w:p>
    <w:p w:rsidR="00FC25AF" w:rsidRDefault="003541E7">
      <w:pPr>
        <w:spacing w:after="0" w:line="259" w:lineRule="auto"/>
        <w:ind w:right="73"/>
        <w:jc w:val="center"/>
      </w:pPr>
      <w:r>
        <w:rPr>
          <w:rFonts w:ascii="Times New Roman" w:eastAsia="Times New Roman" w:hAnsi="Times New Roman" w:cs="Times New Roman"/>
          <w:b/>
          <w:sz w:val="48"/>
        </w:rPr>
        <w:t xml:space="preserve">śródrocznych i rocznych  </w:t>
      </w:r>
    </w:p>
    <w:p w:rsidR="00FC25AF" w:rsidRDefault="003541E7">
      <w:pPr>
        <w:spacing w:after="0" w:line="259" w:lineRule="auto"/>
        <w:ind w:right="72"/>
        <w:jc w:val="center"/>
      </w:pPr>
      <w:r>
        <w:rPr>
          <w:rFonts w:ascii="Times New Roman" w:eastAsia="Times New Roman" w:hAnsi="Times New Roman" w:cs="Times New Roman"/>
          <w:b/>
          <w:sz w:val="48"/>
        </w:rPr>
        <w:t xml:space="preserve">ocen klasyfikacyjnych  </w:t>
      </w:r>
    </w:p>
    <w:p w:rsidR="00FC25AF" w:rsidRDefault="003541E7">
      <w:pPr>
        <w:spacing w:after="0" w:line="259" w:lineRule="auto"/>
        <w:ind w:left="47"/>
        <w:jc w:val="center"/>
      </w:pPr>
      <w:r>
        <w:rPr>
          <w:rFonts w:ascii="Times New Roman" w:eastAsia="Times New Roman" w:hAnsi="Times New Roman" w:cs="Times New Roman"/>
          <w:b/>
          <w:sz w:val="48"/>
        </w:rPr>
        <w:t xml:space="preserve"> </w:t>
      </w:r>
    </w:p>
    <w:p w:rsidR="00FC25AF" w:rsidRDefault="003541E7">
      <w:pPr>
        <w:spacing w:after="19" w:line="259" w:lineRule="auto"/>
        <w:ind w:right="72"/>
        <w:jc w:val="center"/>
      </w:pPr>
      <w:r>
        <w:rPr>
          <w:rFonts w:ascii="Times New Roman" w:eastAsia="Times New Roman" w:hAnsi="Times New Roman" w:cs="Times New Roman"/>
          <w:b/>
          <w:sz w:val="48"/>
        </w:rPr>
        <w:t xml:space="preserve">z  JĘZYKA POLSKIEGO </w:t>
      </w:r>
    </w:p>
    <w:p w:rsidR="00FC25AF" w:rsidRDefault="003541E7">
      <w:pPr>
        <w:spacing w:after="0" w:line="259" w:lineRule="auto"/>
        <w:ind w:right="75"/>
        <w:jc w:val="center"/>
      </w:pPr>
      <w:r>
        <w:rPr>
          <w:rFonts w:ascii="Times New Roman" w:eastAsia="Times New Roman" w:hAnsi="Times New Roman" w:cs="Times New Roman"/>
          <w:b/>
          <w:sz w:val="48"/>
        </w:rPr>
        <w:t xml:space="preserve">w kl. 8 </w:t>
      </w:r>
    </w:p>
    <w:p w:rsidR="00FC25AF" w:rsidRDefault="003541E7">
      <w:pPr>
        <w:spacing w:after="0" w:line="259" w:lineRule="auto"/>
        <w:ind w:right="13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C25AF" w:rsidRDefault="003541E7">
      <w:pPr>
        <w:spacing w:after="0" w:line="259" w:lineRule="auto"/>
        <w:ind w:right="13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C25AF" w:rsidRDefault="003541E7">
      <w:pPr>
        <w:spacing w:after="0" w:line="259" w:lineRule="auto"/>
        <w:ind w:right="13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C25AF" w:rsidRDefault="003541E7">
      <w:pPr>
        <w:spacing w:after="6" w:line="235" w:lineRule="auto"/>
        <w:ind w:right="8061"/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FC25AF" w:rsidRDefault="00FC25AF">
      <w:pPr>
        <w:spacing w:after="0" w:line="259" w:lineRule="auto"/>
        <w:rPr>
          <w:rFonts w:cstheme="minorHAnsi"/>
          <w:b/>
        </w:rPr>
      </w:pPr>
    </w:p>
    <w:p w:rsidR="00FC25AF" w:rsidRDefault="00FC25AF">
      <w:pPr>
        <w:spacing w:after="0" w:line="259" w:lineRule="auto"/>
        <w:rPr>
          <w:rFonts w:cstheme="minorHAnsi"/>
          <w:b/>
        </w:rPr>
      </w:pPr>
    </w:p>
    <w:p w:rsidR="00FC25AF" w:rsidRDefault="003541E7">
      <w:pPr>
        <w:rPr>
          <w:rFonts w:cstheme="minorHAnsi"/>
          <w:b/>
          <w:sz w:val="24"/>
          <w:szCs w:val="24"/>
        </w:rPr>
      </w:pPr>
      <w:r>
        <w:br w:type="page"/>
      </w:r>
    </w:p>
    <w:p w:rsidR="00FC25AF" w:rsidRDefault="003541E7">
      <w:pPr>
        <w:spacing w:after="0" w:line="259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WYMAGANIA EDUKACYJNE NIEZBĘDNE DO UZYSKANIA POSZCZEGÓLNYCH ŚRÓDROCZNYCH I ROCZNYCH</w:t>
      </w:r>
      <w:r>
        <w:rPr>
          <w:rFonts w:cstheme="minorHAnsi"/>
          <w:b/>
          <w:sz w:val="24"/>
          <w:szCs w:val="24"/>
        </w:rPr>
        <w:t xml:space="preserve"> OCEN KLASYFIKACYJNYCH</w:t>
      </w:r>
    </w:p>
    <w:p w:rsidR="00FC25AF" w:rsidRDefault="003541E7">
      <w:pPr>
        <w:spacing w:after="0" w:line="259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Z JĘZYKA POLSKIEGO W KLASIE VIII</w:t>
      </w:r>
    </w:p>
    <w:p w:rsidR="00FC25AF" w:rsidRDefault="003541E7">
      <w:pPr>
        <w:spacing w:after="0" w:line="259" w:lineRule="auto"/>
        <w:ind w:left="77"/>
        <w:rPr>
          <w:rFonts w:cstheme="minorHAnsi"/>
        </w:rPr>
      </w:pPr>
      <w:r>
        <w:rPr>
          <w:rFonts w:cstheme="minorHAnsi"/>
        </w:rPr>
        <w:t xml:space="preserve"> </w:t>
      </w:r>
    </w:p>
    <w:p w:rsidR="00FC25AF" w:rsidRDefault="00FC25AF">
      <w:pPr>
        <w:spacing w:after="14" w:line="259" w:lineRule="auto"/>
        <w:ind w:left="360"/>
      </w:pPr>
    </w:p>
    <w:tbl>
      <w:tblPr>
        <w:tblStyle w:val="Tabela-Siatka"/>
        <w:tblW w:w="14884" w:type="dxa"/>
        <w:tblInd w:w="109" w:type="dxa"/>
        <w:tblLook w:val="04A0" w:firstRow="1" w:lastRow="0" w:firstColumn="1" w:lastColumn="0" w:noHBand="0" w:noVBand="1"/>
      </w:tblPr>
      <w:tblGrid>
        <w:gridCol w:w="2408"/>
        <w:gridCol w:w="7372"/>
        <w:gridCol w:w="424"/>
        <w:gridCol w:w="4680"/>
      </w:tblGrid>
      <w:tr w:rsidR="00FC25AF">
        <w:tc>
          <w:tcPr>
            <w:tcW w:w="14884" w:type="dxa"/>
            <w:gridSpan w:val="4"/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OCENA  CELUJĄCA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  <w:shd w:val="clear" w:color="auto" w:fill="C4BC96" w:themeFill="background2" w:themeFillShade="BF"/>
          </w:tcPr>
          <w:p w:rsidR="00FC25AF" w:rsidRDefault="00FC25A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OCENA ŚRÓDROCZNA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680" w:type="dxa"/>
            <w:tcBorders>
              <w:left w:val="nil"/>
            </w:tcBorders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OCENA ROCZNA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C25AF">
        <w:trPr>
          <w:trHeight w:val="1412"/>
        </w:trPr>
        <w:tc>
          <w:tcPr>
            <w:tcW w:w="2408" w:type="dxa"/>
            <w:tcBorders>
              <w:right w:val="nil"/>
            </w:tcBorders>
          </w:tcPr>
          <w:p w:rsidR="00FC25AF" w:rsidRDefault="00FC25AF">
            <w:pPr>
              <w:spacing w:after="0" w:line="240" w:lineRule="auto"/>
            </w:pPr>
          </w:p>
        </w:tc>
        <w:tc>
          <w:tcPr>
            <w:tcW w:w="12476" w:type="dxa"/>
            <w:gridSpan w:val="3"/>
            <w:tcBorders>
              <w:left w:val="nil"/>
            </w:tcBorders>
          </w:tcPr>
          <w:p w:rsidR="00FC25AF" w:rsidRDefault="003541E7">
            <w:pPr>
              <w:spacing w:after="0" w:line="240" w:lineRule="auto"/>
              <w:ind w:left="720"/>
              <w:contextualSpacing/>
            </w:pPr>
            <w:r>
              <w:t xml:space="preserve">, </w:t>
            </w:r>
          </w:p>
          <w:p w:rsidR="00FC25AF" w:rsidRDefault="003541E7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color w:val="222222"/>
                <w:u w:val="single" w:color="222222"/>
              </w:rPr>
              <w:t>Uczeń spełnił wymagania na ocenę bardzo dobrą oraz otrzymuje oceny celujące ze sprawdzianów i prac</w:t>
            </w:r>
            <w:r>
              <w:rPr>
                <w:rFonts w:cstheme="minorHAnsi"/>
                <w:color w:val="222222"/>
              </w:rPr>
              <w:t xml:space="preserve"> </w:t>
            </w:r>
            <w:r>
              <w:rPr>
                <w:rFonts w:cstheme="minorHAnsi"/>
                <w:color w:val="222222"/>
                <w:u w:val="single" w:color="222222"/>
              </w:rPr>
              <w:t>klasowych, a ponadto:</w:t>
            </w:r>
            <w:r>
              <w:rPr>
                <w:rFonts w:cstheme="minorHAnsi"/>
                <w:color w:val="222222"/>
              </w:rPr>
              <w:t xml:space="preserve"> </w:t>
            </w:r>
          </w:p>
          <w:p w:rsidR="00FC25AF" w:rsidRDefault="003541E7">
            <w:pPr>
              <w:spacing w:after="21" w:line="259" w:lineRule="auto"/>
              <w:ind w:left="317"/>
              <w:rPr>
                <w:rFonts w:cstheme="minorHAnsi"/>
              </w:rPr>
            </w:pPr>
            <w:r>
              <w:rPr>
                <w:rFonts w:cstheme="minorHAnsi"/>
                <w:color w:val="222222"/>
              </w:rPr>
              <w:t xml:space="preserve"> </w:t>
            </w:r>
          </w:p>
          <w:p w:rsidR="00FC25AF" w:rsidRDefault="003541E7">
            <w:pPr>
              <w:numPr>
                <w:ilvl w:val="0"/>
                <w:numId w:val="1"/>
              </w:numPr>
              <w:spacing w:after="42" w:line="264" w:lineRule="auto"/>
              <w:ind w:left="317"/>
              <w:rPr>
                <w:rFonts w:cstheme="minorHAnsi"/>
              </w:rPr>
            </w:pPr>
            <w:r>
              <w:rPr>
                <w:rFonts w:cstheme="minorHAnsi"/>
                <w:color w:val="222222"/>
              </w:rPr>
              <w:t xml:space="preserve">bierze udział w różnych konkursach: przedmiotowym, literackich, recytatorskich, poetyckich na terenie szkoły i poza nią, </w:t>
            </w:r>
          </w:p>
          <w:p w:rsidR="00FC25AF" w:rsidRDefault="003541E7">
            <w:pPr>
              <w:numPr>
                <w:ilvl w:val="0"/>
                <w:numId w:val="1"/>
              </w:numPr>
              <w:spacing w:after="42" w:line="264" w:lineRule="auto"/>
              <w:ind w:left="317"/>
              <w:rPr>
                <w:rFonts w:cstheme="minorHAnsi"/>
              </w:rPr>
            </w:pPr>
            <w:r>
              <w:rPr>
                <w:rFonts w:cstheme="minorHAnsi"/>
                <w:color w:val="222222"/>
              </w:rPr>
              <w:t xml:space="preserve">prezentuje wysoki poziom kultury języka, </w:t>
            </w:r>
          </w:p>
          <w:p w:rsidR="00FC25AF" w:rsidRDefault="003541E7">
            <w:pPr>
              <w:numPr>
                <w:ilvl w:val="0"/>
                <w:numId w:val="1"/>
              </w:numPr>
              <w:spacing w:after="42" w:line="264" w:lineRule="auto"/>
              <w:ind w:left="317"/>
              <w:rPr>
                <w:rFonts w:cstheme="minorHAnsi"/>
              </w:rPr>
            </w:pPr>
            <w:r>
              <w:rPr>
                <w:rFonts w:cstheme="minorHAnsi"/>
                <w:color w:val="222222"/>
              </w:rPr>
              <w:t>jest „wprawionym” czytelnikiem; jego zainteresowania znacznie wykraczają poza listę lektur o</w:t>
            </w:r>
            <w:r>
              <w:rPr>
                <w:rFonts w:cstheme="minorHAnsi"/>
                <w:color w:val="222222"/>
              </w:rPr>
              <w:t xml:space="preserve">bowiązkowych – prezentuje na forum    klasy wybrane przez siebie lektury, </w:t>
            </w:r>
          </w:p>
          <w:p w:rsidR="00FC25AF" w:rsidRDefault="003541E7">
            <w:pPr>
              <w:numPr>
                <w:ilvl w:val="0"/>
                <w:numId w:val="1"/>
              </w:numPr>
              <w:spacing w:after="42" w:line="264" w:lineRule="auto"/>
              <w:ind w:left="317"/>
              <w:rPr>
                <w:rFonts w:cstheme="minorHAnsi"/>
              </w:rPr>
            </w:pPr>
            <w:r>
              <w:rPr>
                <w:rFonts w:cstheme="minorHAnsi"/>
                <w:color w:val="222222"/>
              </w:rPr>
              <w:t xml:space="preserve">podejmuje działalność literacką lub kulturalną i prezentuje wysoki poziom merytoryczny oraz artystyczny (np. </w:t>
            </w:r>
          </w:p>
          <w:p w:rsidR="00FC25AF" w:rsidRDefault="003541E7">
            <w:pPr>
              <w:spacing w:after="12" w:line="240" w:lineRule="auto"/>
              <w:ind w:left="317"/>
              <w:rPr>
                <w:rFonts w:cstheme="minorHAnsi"/>
              </w:rPr>
            </w:pPr>
            <w:r>
              <w:rPr>
                <w:rFonts w:cstheme="minorHAnsi"/>
                <w:color w:val="222222"/>
              </w:rPr>
              <w:t xml:space="preserve">udział w akademiach). </w:t>
            </w:r>
          </w:p>
          <w:p w:rsidR="00FC25AF" w:rsidRDefault="00FC25AF">
            <w:pPr>
              <w:spacing w:after="0" w:line="240" w:lineRule="auto"/>
              <w:ind w:left="720"/>
              <w:contextualSpacing/>
            </w:pPr>
          </w:p>
        </w:tc>
      </w:tr>
      <w:tr w:rsidR="00FC25AF">
        <w:tc>
          <w:tcPr>
            <w:tcW w:w="14884" w:type="dxa"/>
            <w:gridSpan w:val="4"/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OCENA BARDZO DOBRA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  <w:shd w:val="clear" w:color="auto" w:fill="C4BC96" w:themeFill="background2" w:themeFillShade="BF"/>
          </w:tcPr>
          <w:p w:rsidR="00FC25AF" w:rsidRDefault="00FC25AF">
            <w:pPr>
              <w:spacing w:after="0" w:line="240" w:lineRule="auto"/>
            </w:pPr>
          </w:p>
        </w:tc>
        <w:tc>
          <w:tcPr>
            <w:tcW w:w="7372" w:type="dxa"/>
            <w:tcBorders>
              <w:left w:val="nil"/>
              <w:right w:val="nil"/>
            </w:tcBorders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OCENA ŚRÓDROCZNA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4" w:type="dxa"/>
            <w:gridSpan w:val="2"/>
            <w:tcBorders>
              <w:left w:val="nil"/>
            </w:tcBorders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 xml:space="preserve">OCENA </w:t>
            </w:r>
            <w:r>
              <w:rPr>
                <w:rFonts w:cstheme="minorHAnsi"/>
                <w:b/>
                <w:sz w:val="24"/>
                <w:szCs w:val="24"/>
              </w:rPr>
              <w:t>ROCZNA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  <w:vAlign w:val="center"/>
          </w:tcPr>
          <w:p w:rsidR="00FC25AF" w:rsidRDefault="003541E7">
            <w:pPr>
              <w:spacing w:after="0" w:line="240" w:lineRule="auto"/>
              <w:jc w:val="center"/>
            </w:pPr>
            <w:r>
              <w:t>Kształcenie literackie i kulturowe</w:t>
            </w:r>
          </w:p>
        </w:tc>
        <w:tc>
          <w:tcPr>
            <w:tcW w:w="7372" w:type="dxa"/>
            <w:tcBorders>
              <w:left w:val="nil"/>
              <w:right w:val="nil"/>
            </w:tcBorders>
          </w:tcPr>
          <w:p w:rsidR="00FC25AF" w:rsidRDefault="003541E7">
            <w:pPr>
              <w:spacing w:after="0"/>
            </w:pPr>
            <w:r>
              <w:t>Uczeń: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 xml:space="preserve">samodzielnie odczytuje teksty współczesne i dawne na poziomie przenośnym i symbolicznym, interpretuje je w różnych kontekstach, czyta płynnie, stosując się do zasad poprawnej interpunkcji, akcentowania i </w:t>
            </w:r>
            <w:r>
              <w:t>intonacji oraz uwzględnia budowę wersyfikacyjną, a także organizację rytmiczną utworu poetyckiego;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rozumie znaczenie archaizmów i wyrazów należących do gwar obecnych w tekstach literackich, odszukuje ich znaczenie w przypisach lub innych źródłach, odróżnia</w:t>
            </w:r>
            <w:r>
              <w:t xml:space="preserve"> archaizm od archaizacji;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 xml:space="preserve">analizuje tekst literacki i inne dzieła sztuki (np. obraz, rzeźbę, grafikę) na poziomie dosłownym, przenośnym i symbolicznym, określa temat utworu i poruszone problemy, ustosunkowuje się do nich, dąży do </w:t>
            </w:r>
            <w:r>
              <w:lastRenderedPageBreak/>
              <w:t>zrozumienia ich złożoności</w:t>
            </w:r>
            <w:r>
              <w:t xml:space="preserve"> i niejednoznaczności, samodzielnie interpretuje tytuł utworu, odnosi się do kontekstów, np. biograficznego, historycznego, kulturowego;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interpretuje informacje zawarte w tekście, przytacza i komentuje opinie, odnosząc się do nich;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szczegółowo charakteryzu</w:t>
            </w:r>
            <w:r>
              <w:t>je nadawcę i adresata wypowiedzi, podaje odpowiednie fragmenty tekstu na potwierdzenie swych ustaleń;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dostrzega i wyjaśnia złożone motywy postępowania bohaterów, wartościuje ich zachowania i postawy w odniesieniu do ogólnie przyjętych zasad moralnych, star</w:t>
            </w:r>
            <w:r>
              <w:t>a się unikać prostych, jednoznacznych ocen;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wskazuje w tekstach cechy typowe dla liryki, epiki czy dramatu, cechy gatunkowe takich tekstów, jak pieśń, hymn, sonet, tren, fraszka;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charakteryzuje osobę mówiącą w wierszu i bohatera wiersza (jej sytuację, uczu</w:t>
            </w:r>
            <w:r>
              <w:t>cia i stany), podaje odpowiednie fragmenty tekstu na potwierdzenie swych ustaleń;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 xml:space="preserve">analizuje środki stylistyczne, takie jak:  inwokacja, pytanie retoryczne, apostrofa,  porównanie, porównanie homeryckie, archaizację określa ich funkcje w tekście i wpływ na </w:t>
            </w:r>
            <w:r>
              <w:t>kształt i wymowę utworu;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wnikliwie omawia obrazy poetyckie obecne w tekście;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 xml:space="preserve">odróżnia i omawia cechy gatunkowe noweli, powieści (i jej gatunków), opowiadania, legendy, baśni, przypowieści (paraboli), mitu, bajki, pamiętnika, dziennika, </w:t>
            </w:r>
            <w:proofErr w:type="spellStart"/>
            <w:r>
              <w:t>fantasy</w:t>
            </w:r>
            <w:proofErr w:type="spellEnd"/>
            <w:r>
              <w:t>, epopei, pod</w:t>
            </w:r>
            <w:r>
              <w:t>aje odpowiednie fragmenty tekstu na potwierdzenie swych ustaleń;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przedstawia i szczegółowo analizuje elementy świata przedstawionego w utworze, omawia ich funkcję w konstrukcji utworu;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analizuje i interpretuje symbole i alegorie występujące w tekstach kult</w:t>
            </w:r>
            <w:r>
              <w:t>ury, określa ich funkcje;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wie, czym się różni adaptacja od oryginalnego tekstu; analizuje zamysł pisarza i twórców adaptacji;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wnikliwie, korzystając z różnych źródeł informacji, analizuje związki między dziełem literackim a innym tekstem kultury (np. obraz</w:t>
            </w:r>
            <w:r>
              <w:t>em, plakatem, dziełem muzycznym, rzeźbą);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lastRenderedPageBreak/>
              <w:t xml:space="preserve">samodzielnie dokonuje przekładu </w:t>
            </w:r>
            <w:proofErr w:type="spellStart"/>
            <w:r>
              <w:t>intersemiotycznego</w:t>
            </w:r>
            <w:proofErr w:type="spellEnd"/>
            <w:r>
              <w:t xml:space="preserve"> tekstów kultury i interpretacji wybranych zjawisk społecznych oraz prezentuje je w ramach różnych projektów, samodzielnych lub grupowych, podejmuje w nich tematy z</w:t>
            </w:r>
            <w:r>
              <w:t>wiązane z historią, filozofią, sztuką;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interpretuje aforyzm i anegdotę;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 xml:space="preserve"> w cudzej wypowiedzi (w tym literackiej) analizuje i omawia elementy retoryki: powtórzenia, pytania retoryczne, apostrofy, wyliczenia, wykrzyknienia;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wnikliwie analizuje językowe i poz</w:t>
            </w:r>
            <w:r>
              <w:t>ajęzykowe środki perswazji (np. w reklamie prasowej), reaguje adekwatnie do nich, nie ulega im niepotrzebnie;</w:t>
            </w:r>
          </w:p>
          <w:p w:rsidR="00FC25AF" w:rsidRDefault="00FC25AF">
            <w:pPr>
              <w:spacing w:after="0" w:line="240" w:lineRule="auto"/>
              <w:ind w:left="360"/>
              <w:contextualSpacing/>
            </w:pPr>
          </w:p>
        </w:tc>
        <w:tc>
          <w:tcPr>
            <w:tcW w:w="5104" w:type="dxa"/>
            <w:gridSpan w:val="2"/>
            <w:tcBorders>
              <w:left w:val="nil"/>
            </w:tcBorders>
          </w:tcPr>
          <w:p w:rsidR="00FC25AF" w:rsidRDefault="003541E7">
            <w:pPr>
              <w:spacing w:after="0"/>
            </w:pPr>
            <w:r>
              <w:lastRenderedPageBreak/>
              <w:t>Uczeń: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zauważa, rozumie i omawia emocje oraz argumenty zawarte w wypowiedziach, a także tezę, argumenty i przykłady w wypowiedzi, polemizuje z ni</w:t>
            </w:r>
            <w:r>
              <w:t>mi;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odróżnia prawdę od prawdopodobieństwa, wskazuje elementy biograficzne i autobiograficzne w dziełach literackich, odróżnia je od wspomnień i pamiętnika lub dziennika; płynnie stosuje terminy realizm i fantastyka;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lastRenderedPageBreak/>
              <w:t xml:space="preserve">całościowo omawia elementy tragizmu i </w:t>
            </w:r>
            <w:r>
              <w:t>komizmu w dziele literackim, rozumie złożone sytuacje, w jakich znajdują się bohaterowie;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analizuje środki stylistyczne, takie jak:  anafora, eufemizm, paralelizm, określa ich funkcje w tekście i wpływ na kształt i wymowę utworu;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odróżnia utwory liryczne o</w:t>
            </w:r>
            <w:r>
              <w:t>d epickich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stosuje w praktyce słownictwo dotyczące dramatu: akt, scena, tekst główny, didaskalia, monolog (w tym monolog wewnętrzny) i dialog, zna cechy tragedii, komedii i dramatu właściwego, potrafi zakwalifikować utwory dramatyczne do poszczególnych rod</w:t>
            </w:r>
            <w:r>
              <w:t>zajów dramatu, odróżnia dramat od inscenizacji i adaptacji;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 xml:space="preserve">omawia cechy literatury dydaktycznej, podaje przykłady utworów należących do literatury dydaktycznej, wymienia cechy bajki; wskazuje, jaką funkcję pełnią w balladzie i satyrze elementy typowe dla </w:t>
            </w:r>
            <w:r>
              <w:t>różnych rodzajów literackich;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wyszukuje informacje w tekście popularnonaukowym, naukowym, publicystycznym, indeksie i przypisach; wykorzystuje do pracy spis treści, wyszukuje i zapisuje cytaty z poszanowaniem praw autorskich, sporządza przypis, wyszukuje i</w:t>
            </w:r>
            <w:r>
              <w:t xml:space="preserve"> porównuje informacje w różnych tekstach, m.in. popularnonaukowych i naukowych – używa ich do własnych celów;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lastRenderedPageBreak/>
              <w:t>ma świadomość różnic stylu i intencji między tekstem literackim, naukowym, popularnonaukowym i publicystycznym;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wymienia i rozpoznaje gatunki dzie</w:t>
            </w:r>
            <w:r>
              <w:t>nnikarskie: wywiad, felieton, artykuł, reportaż; podaje cechy tych gatunków, uzasadnia przynależność tekstu prasowego do publicystyki; w wypowiedziach świadomie i konsekwentnie stosuje nazwy gatunków publicystycznych; wie, czym publicystyka różni się od li</w:t>
            </w:r>
            <w:r>
              <w:t>teratury;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dostrzega i omawia funkcje środków pozajęzykowych w sztuce teatralnej i filmie; wskazuje elementy stylu oficjalnego, nieoficjalnego (potocznego), urzędowego (mówionego i pisanego) i artystycznego w tekstach, np. literackich, i określa ich funkcję</w:t>
            </w:r>
            <w:r>
              <w:t>;</w:t>
            </w:r>
          </w:p>
          <w:p w:rsidR="00FC25AF" w:rsidRDefault="003541E7">
            <w:pPr>
              <w:numPr>
                <w:ilvl w:val="0"/>
                <w:numId w:val="5"/>
              </w:numPr>
              <w:spacing w:after="0"/>
              <w:contextualSpacing/>
            </w:pPr>
            <w:r>
              <w:t>interpretuje pejzaż, portret, scenę rodzajową, martwą naturę; wybiera i omawia konteksty związane z analizowanym dziełem;</w:t>
            </w:r>
          </w:p>
          <w:p w:rsidR="00FC25AF" w:rsidRDefault="00FC25AF">
            <w:pPr>
              <w:spacing w:after="0"/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  <w:vAlign w:val="center"/>
          </w:tcPr>
          <w:p w:rsidR="00FC25AF" w:rsidRDefault="003541E7">
            <w:pPr>
              <w:spacing w:after="0" w:line="240" w:lineRule="auto"/>
              <w:jc w:val="center"/>
            </w:pPr>
            <w:r>
              <w:lastRenderedPageBreak/>
              <w:t>Tworzenie wypowiedzi</w:t>
            </w:r>
          </w:p>
        </w:tc>
        <w:tc>
          <w:tcPr>
            <w:tcW w:w="7372" w:type="dxa"/>
            <w:tcBorders>
              <w:left w:val="nil"/>
              <w:right w:val="nil"/>
            </w:tcBorders>
          </w:tcPr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pisze wyczerpująco i na temat, stosując funkcjonalną, urozmaiconą kompozycję, logikę wypowiedzi;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 xml:space="preserve">zachowuje </w:t>
            </w:r>
            <w:r>
              <w:t>poprawność językową, stylistyczną, ortograficzną i interpunkcyjną tworzonego tekstu, stosuje zasady interpunkcji zdania pojedynczego, złożonego i wielokrotnie złożonego, pisze teksty wyczerpujące temat, zrozumiałe, klarowne;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zachowuje przemyślaną, trójdzie</w:t>
            </w:r>
            <w:r>
              <w:t>lną kompozycję dłuższej wypowiedzi, w tym w przemówieniu; konsekwentnie i logicznie stosuje akapity, dba o spójne, ciekawe nawiązania między poszczególnymi częściami wypowiedzi;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zachowuje estetykę zapisu, jego teksty są poprawne, przejrzyste i czytelne;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lastRenderedPageBreak/>
              <w:t>po</w:t>
            </w:r>
            <w:r>
              <w:t>sługując się bogatym słownictwem, poprawnie redaguje różne formy wypowiedzi, m.in. opowiadanie z elementami dialogu i monologu, opisu, charakterystyki, zróżnicowane stylistycznie i funkcjonalnie opisy, recenzję i notatkę (różnorodne postaci);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redaguje popr</w:t>
            </w:r>
            <w:r>
              <w:t>awne ogłoszenie, zaproszenie, zawiadomienie, pozdrowienia, życzenia, gratulacje, dedykację, apel, uwzględniając w nich wszystkie elementy i właściwy zapis graficzny i funkcję tekstu;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tworzy plan ramowy i rozbudowany szczegółowy dłuższej wypowiedzi;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formułu</w:t>
            </w:r>
            <w:r>
              <w:t xml:space="preserve">je treść </w:t>
            </w:r>
            <w:proofErr w:type="spellStart"/>
            <w:r>
              <w:t>sms-a</w:t>
            </w:r>
            <w:proofErr w:type="spellEnd"/>
            <w:r>
              <w:t>, e-maila, stosując poprawny zapis ortograficzny, dodaje trafny, przemyślany komentarz do przeczytanej informacji elektronicznej;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streszcza, skraca, parafrazuje tekst (w tym tekst naukowy i popularnonaukowy), poprawnie i samodzielnie przytacz</w:t>
            </w:r>
            <w:r>
              <w:t>ając zagadnienia;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pisze opis, charakterystykę, sprawozdanie, list nieoficjalny i oficjalny, dziennik, pamiętnik;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w opowiadaniu odtwórczym i twórczym indywidualizuje język bohatera, wprowadza nieszablonowe rozwiązania kompozycyjne;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wnikliwie opisuje i chara</w:t>
            </w:r>
            <w:r>
              <w:t xml:space="preserve">kteryzuje siebie, postaci rzeczywiste i fikcyjne, porównuje cechy bohaterów literackich i rzeczywistych, ocenia i wartościuje ich zachowania i postawy w odniesieniu do ogólnie przyjętych norm moralnych; 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pisze wyczerpującą temat recenzję książki/filmu/prze</w:t>
            </w:r>
            <w:r>
              <w:t xml:space="preserve">dstawienia, uwzględniając w niej swoją opinię i operując właściwym dla recenzji słownictwem, </w:t>
            </w:r>
            <w:proofErr w:type="spellStart"/>
            <w:r>
              <w:t>omwaia</w:t>
            </w:r>
            <w:proofErr w:type="spellEnd"/>
            <w:r>
              <w:t xml:space="preserve"> krytycznie elementy tekstu kultury , stosując odpowiednio dobrane słownictwo;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wyraża własne zdanie, trafnie polemizuje ze stanowiskiem innych, formułuje rze</w:t>
            </w:r>
            <w:r>
              <w:t>czowe i samodzielne argumenty poparte celnie dobranymi przykładami, np. wprowadza cytaty z tekstów filozoficznych, sentencje, przysłowia na poparcie swojego stanowiska;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stosuje się do zasad poprawnej wymowy oraz norm dotyczących akcentowania wyrazów i zdań</w:t>
            </w:r>
            <w:r>
              <w:t xml:space="preserve">, zna i stosuje wyjątki w akcentowaniu </w:t>
            </w:r>
            <w:r>
              <w:lastRenderedPageBreak/>
              <w:t>wyrazów, unika regionalizmów i elementów gwary środowiskowej, które są niezgodne z normą językową;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wygłasza poprawny, ciekawy monolog, przemówienie, uczestniczy w dyskusji, posługując się wieloma środkami wyrazu;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wyra</w:t>
            </w:r>
            <w:r>
              <w:t>ża swoje zdanie i umie je logicznie uzasadnić, czynnie się odnosi do cudzych poglądów i poznanych idei;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aktywnie uczestniczy w dyskusji, używając środków językowych wyrażających stosunek mówiącego do przedstawianych treści; nawiązując do wypowiedzi przedmó</w:t>
            </w:r>
            <w:r>
              <w:t>wców, podejmuje próby prowadzenia dyskusji;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dobiera i stosuje różnorodne środki językowe odpowiednio do sytuacji i odbiorcy oraz rodzaju komunikatu;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  <w:ind w:left="601" w:hanging="425"/>
            </w:pPr>
            <w:r>
              <w:t>prezentuje w dyskusji swoje stanowisko, rozwija je odpowiednio dobranymi, przemyślanymi argumentami, świado</w:t>
            </w:r>
            <w:r>
              <w:t>me stosuje retoryczne środki wyrazu;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reaguje swobodnie i z zachowaniem zasad kultury na zjawisko brutalności słownej, kłamstwo i manipulację;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 xml:space="preserve">recytuje z pamięci teksty poetyckie, interpretując je głosowo z uwzględnieniem tematu i wyrażanych emocji oraz na </w:t>
            </w:r>
            <w:r>
              <w:t>przykład przez poprawne stosowanie pauz w tekście zawierającym przerzutnie;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krytycznie ocenia recytację własną, koleżanek i kolegów; przedstawia rzeczowe, wnikliwe, bezstronne i życzliwe uzasadnienie swojej oceny;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płynnie mówi na podany temat, zachowując z</w:t>
            </w:r>
            <w:r>
              <w:t>asady poprawności językowej i stylistycznej; udowadnia swoje racje za pomocą rzeczowych argumentów ułożonych w logiczny wywód</w:t>
            </w:r>
          </w:p>
          <w:p w:rsidR="00FC25AF" w:rsidRDefault="00FC25AF">
            <w:pPr>
              <w:spacing w:after="0"/>
            </w:pPr>
          </w:p>
        </w:tc>
        <w:tc>
          <w:tcPr>
            <w:tcW w:w="5104" w:type="dxa"/>
            <w:gridSpan w:val="2"/>
            <w:tcBorders>
              <w:left w:val="nil"/>
            </w:tcBorders>
          </w:tcPr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lastRenderedPageBreak/>
              <w:t>zgodnie z cechami gatunkowymi tekstów, stylizuje język, np. listu na język dawnych epok;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 xml:space="preserve">tworzy wypowiedź o charakterze </w:t>
            </w:r>
            <w:r>
              <w:t>argumentacyjnym, odwołując się do kontekstów, np. historycznego, biograficznego, kulturowego; w rozprawce swobodnie formułuje tezę, hipotezę oraz wnikliwe argumenty; samodzielnie podaje przykłady do argumentów; wnioskuje, dobierając słownictwo właściwe roz</w:t>
            </w:r>
            <w:r>
              <w:t>prawce;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lastRenderedPageBreak/>
              <w:t>w opowiadaniu odtwórczym i twórczym indywidualizuje język bohatera, wprowadza nieszablonowe rozwiązania kompozycyjne;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samodzielnie pisze życiorys, CV, podanie i list motywacyjny;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przeprowadza i zapisuje wywiad, stosuje w nim właściwy zapis graficzn</w:t>
            </w:r>
            <w:r>
              <w:t>y, dba o ciekawe pytania, wykorzystuje zdobytą z różnych źródeł wiedzę na temat podjęty w rozmowie;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opisuje dzieło malarskie, grafikę, plakat, rzeźbę, fotografię z odniesieniem do odpowiednich kontekstów; odczytuje sensy przenośne w wybranych tekstach kult</w:t>
            </w:r>
            <w:r>
              <w:t>ury, interpretuje tekst kultury, np. obrazu, plakatu, grafiki;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pisze scenariusz na podstawie własnych pomysłów;</w:t>
            </w:r>
          </w:p>
          <w:p w:rsidR="00FC25AF" w:rsidRDefault="003541E7">
            <w:pPr>
              <w:pStyle w:val="Akapitzlist"/>
              <w:numPr>
                <w:ilvl w:val="0"/>
                <w:numId w:val="6"/>
              </w:numPr>
              <w:spacing w:after="0"/>
            </w:pPr>
            <w:r>
              <w:t>stosuje środki językowe w zależności od adresata wypowiedzi w oficjalnych i nieoficjalnych sytuacjach mówienia odpowiednio do sytuacji i odbiorc</w:t>
            </w:r>
            <w:r>
              <w:t>y oraz rodzaju komunikatu;</w:t>
            </w:r>
          </w:p>
          <w:p w:rsidR="00FC25AF" w:rsidRDefault="00FC25AF">
            <w:pPr>
              <w:pStyle w:val="Akapitzlist"/>
              <w:spacing w:after="0" w:line="240" w:lineRule="auto"/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  <w:vAlign w:val="center"/>
          </w:tcPr>
          <w:p w:rsidR="00FC25AF" w:rsidRDefault="003541E7">
            <w:pPr>
              <w:spacing w:after="0" w:line="240" w:lineRule="auto"/>
              <w:jc w:val="center"/>
            </w:pPr>
            <w:r>
              <w:lastRenderedPageBreak/>
              <w:t>Kształcenie językowe</w:t>
            </w:r>
          </w:p>
        </w:tc>
        <w:tc>
          <w:tcPr>
            <w:tcW w:w="7372" w:type="dxa"/>
            <w:tcBorders>
              <w:left w:val="nil"/>
              <w:right w:val="nil"/>
            </w:tcBorders>
          </w:tcPr>
          <w:p w:rsidR="00FC25AF" w:rsidRDefault="003541E7">
            <w:pPr>
              <w:spacing w:after="0"/>
            </w:pPr>
            <w:r>
              <w:t>Umiejętnie stosuje wiedzę językową w zakresie:</w:t>
            </w:r>
          </w:p>
          <w:p w:rsidR="00FC25AF" w:rsidRDefault="003541E7">
            <w:pPr>
              <w:pStyle w:val="Akapitzlist"/>
              <w:numPr>
                <w:ilvl w:val="0"/>
                <w:numId w:val="7"/>
              </w:numPr>
              <w:spacing w:after="0"/>
            </w:pPr>
            <w:r>
              <w:t xml:space="preserve">stosowania w praktyce zasad ortograficznych (u, ó, ż, </w:t>
            </w:r>
            <w:proofErr w:type="spellStart"/>
            <w:r>
              <w:t>rz</w:t>
            </w:r>
            <w:proofErr w:type="spellEnd"/>
            <w:r>
              <w:t xml:space="preserve">, </w:t>
            </w:r>
            <w:proofErr w:type="spellStart"/>
            <w:r>
              <w:t>ch</w:t>
            </w:r>
            <w:proofErr w:type="spellEnd"/>
            <w:r>
              <w:t xml:space="preserve">, h, om, on, em, en, ą, ę, pisownia przedrostków, wielka i mała litera, zasady dotyczące pisowni </w:t>
            </w:r>
            <w:r>
              <w:t>zakończeń wyrazów, oznaczenia miękkości głosek), korzysta ze słownika ortograficznego, by wyjaśnić wątpliwości dotyczące wyrazów rzadkich, o nietypowej pisowni;</w:t>
            </w:r>
          </w:p>
          <w:p w:rsidR="00FC25AF" w:rsidRDefault="003541E7">
            <w:pPr>
              <w:pStyle w:val="Akapitzlist"/>
              <w:numPr>
                <w:ilvl w:val="0"/>
                <w:numId w:val="7"/>
              </w:numPr>
              <w:spacing w:after="0"/>
            </w:pPr>
            <w:r>
              <w:t>ma wiedzę, którą płynnie stosuje w praktyce z zakresu:</w:t>
            </w:r>
          </w:p>
          <w:p w:rsidR="00FC25AF" w:rsidRDefault="003541E7">
            <w:pPr>
              <w:spacing w:after="0"/>
              <w:ind w:left="709" w:hanging="283"/>
            </w:pPr>
            <w:r>
              <w:lastRenderedPageBreak/>
              <w:t>– fonetyki – zna różnicę między głoską a</w:t>
            </w:r>
            <w:r>
              <w:t xml:space="preserve"> literą; rozróżnia samogłoski i spółgłoski, głoski dźwięczne, bezdźwięczne, ustne, nosowe, twarde, miękkie; wie, na czym polega zjawisko upodobnień pod względem dźwięczności, uproszczeń grup spółgłoskowych, utraty dźwięczności w wygłosie; ma świadomość roz</w:t>
            </w:r>
            <w:r>
              <w:t>bieżności między mową a pismem i świadomie to wykorzystuje, dbając o poprawność ortograficzną pisanych tekstów,</w:t>
            </w:r>
          </w:p>
          <w:p w:rsidR="00FC25AF" w:rsidRDefault="003541E7">
            <w:pPr>
              <w:spacing w:after="0"/>
              <w:ind w:left="709" w:hanging="283"/>
            </w:pPr>
            <w:r>
              <w:t>– słowotwórstwa i słownictwa – rozpoznaje wyraz podstawowy i pochodny, podstawę słowotwórczą, formant, rdzeń, tworzy rodzinę wyrazów; odróżnia w</w:t>
            </w:r>
            <w:r>
              <w:t>yraz pokrewny od bliskoznacznego, poprawnie stosuje formanty do tworzenia wyrazów pochodnych, umie je nazwać, rozpoznaje wyrazy złożone słowotwórczo, wskazuje różnicę między realnym a słowotwórczym znaczeniem wyrazów, zna typy skrótów i skrótowców oraz sto</w:t>
            </w:r>
            <w:r>
              <w:t xml:space="preserve">suje zasady interpunkcji w ich zapisie; świadomie stosuje w swoich wypowiedziach popularne przysłowia, powiedzenia, frazeologizmy we właściwym kontekście itp., rozróżnia synonimy, homonimy, antonimy, wskazuje wyrazy rodzime i zapożyczone; wyjaśnia różnice </w:t>
            </w:r>
            <w:r>
              <w:t>między treścią a zakresem wyrazu, różnicuje wyrazy ze względu na ich treść i zakres, odróżnia język ogólnonarodowy od gwary i dialektu,</w:t>
            </w:r>
          </w:p>
          <w:p w:rsidR="00FC25AF" w:rsidRDefault="003541E7">
            <w:pPr>
              <w:spacing w:after="0"/>
              <w:ind w:left="709" w:hanging="283"/>
            </w:pPr>
            <w:r>
              <w:t>– fleksji – swobodnie nazywa i odmienia odmienne części mowy (także w przypadku wyrazów podchwytliwych): rzeczownik (z p</w:t>
            </w:r>
            <w:r>
              <w:t>odziałem na osobowy, nieosobowy, żywotny, nieżywotny, pospolity, własny), czasownik (dokonany, niedokonany, w stronie czynnej, biernej i zwrotnej), przymiotnik, liczebnik (i jego rodzaje), oddziela temat od końcówki, także w wyrazach, w których występują o</w:t>
            </w:r>
            <w:r>
              <w:t xml:space="preserve">boczności; nazywa nieodmienne części mowy (także w przypadku podchwytliwych wyrazów): przysłówek (w tym odprzymiotnikowy), samodzielne i niesamodzielne (spójnik, partykuła, przyimek, wykrzyknik), stosuje wiedzę o częściach mowy w poprawnym zapisie: głosek </w:t>
            </w:r>
            <w:r>
              <w:t>dźwięcznych i bezdźwięcznych, przyimków, zakończeń czasowników, partykuły nie i -by z różnymi częściami mowy, tworzy i odmienia imiesłowy,</w:t>
            </w:r>
          </w:p>
          <w:p w:rsidR="00FC25AF" w:rsidRDefault="003541E7">
            <w:pPr>
              <w:spacing w:after="0"/>
              <w:ind w:left="709" w:hanging="283"/>
            </w:pPr>
            <w:r>
              <w:lastRenderedPageBreak/>
              <w:t>– składni – rozpoznaje i nazywa części zdania: podmiot (i jego rodzaje: gramatyczny, logiczny, szeregowy i domyślny),</w:t>
            </w:r>
            <w:r>
              <w:t xml:space="preserve"> orzeczenie (odróżnia orzeczenie czasownikowe od imiennego), przydawkę, dopełnienie, okolicznik (czasu, miejsca, sposobu, przyczyny, celu), nazywa związki wyrazów w zdaniu pojedynczym (w tym rozpoznaje wyraz nadrzędny i podrzędny w związkach wyrazów, rozpo</w:t>
            </w:r>
            <w:r>
              <w:t>znaje związek zgody, rządu i przynależności), a także zależności między zdaniami składowymi w zdaniu złożonym, wskazuje człon nadrzędny i podrzędny, wykorzystuje wiedzę o budowie wypowiedzenia pojedynczego i złożonego w przekształcaniu zdań pojedynczych na</w:t>
            </w:r>
            <w:r>
              <w:t xml:space="preserve"> złożone i odwrotnie oraz wypowiedzeń z imiesłowowym równoważnikiem zdania na zdanie złożone i odwrotnie, dokonuje przekształceń z mowy zależnej na niezależną i odwrotnie, sporządza wykresy rozbudowanych zdań pojedynczych, złożonych i wielokrotnie złożonyc</w:t>
            </w:r>
            <w:r>
              <w:t>h, wyodrębnia zdania składowe w zdaniach złożonych i wielokrotnie złożonych, potrafi określić typy zdań pojedynczych (rozwinięte i nierozwinięte, oznajmujące, rozkazujące, pytające, wykrzyknikowe), złożonych (współrzędnie i podrzędnie), a także rozpoznać r</w:t>
            </w:r>
            <w:r>
              <w:t>odzaje zdań złożonych współrzędnie (łącznie, rozłącznie, przeciwstawnie i wynikowo) i podrzędnie (przydawkowe, dopełnieniowe, okolicznikowe, podmiotowe i orzecznikowe) na prostych przykładach; w swoich wypowiedziach stosuje zdania, uwzględniając cel wypowi</w:t>
            </w:r>
            <w:r>
              <w:t>edzi: oznajmujące, pytające i rozkazujące</w:t>
            </w:r>
          </w:p>
          <w:p w:rsidR="00FC25AF" w:rsidRDefault="00FC25AF">
            <w:pPr>
              <w:spacing w:after="0"/>
            </w:pPr>
          </w:p>
        </w:tc>
        <w:tc>
          <w:tcPr>
            <w:tcW w:w="5104" w:type="dxa"/>
            <w:gridSpan w:val="2"/>
            <w:tcBorders>
              <w:left w:val="nil"/>
            </w:tcBorders>
          </w:tcPr>
          <w:p w:rsidR="00FC25AF" w:rsidRDefault="003541E7">
            <w:pPr>
              <w:spacing w:after="0"/>
            </w:pPr>
            <w:r>
              <w:lastRenderedPageBreak/>
              <w:t>Umiejętnie stosuje wiedzę językową w zakresie:</w:t>
            </w:r>
          </w:p>
          <w:p w:rsidR="00FC25AF" w:rsidRDefault="003541E7">
            <w:pPr>
              <w:pStyle w:val="Akapitzlist"/>
              <w:numPr>
                <w:ilvl w:val="0"/>
                <w:numId w:val="7"/>
              </w:numPr>
              <w:spacing w:after="0"/>
            </w:pPr>
            <w:r>
              <w:t>korekty błędów językowych w tworzonym przez siebie tekście;</w:t>
            </w:r>
          </w:p>
          <w:p w:rsidR="00FC25AF" w:rsidRDefault="003541E7">
            <w:pPr>
              <w:pStyle w:val="Akapitzlist"/>
              <w:numPr>
                <w:ilvl w:val="0"/>
                <w:numId w:val="7"/>
              </w:numPr>
              <w:spacing w:after="0"/>
            </w:pPr>
            <w:r>
              <w:t>ma wiedzę, którą płynnie stosuje w praktyce z zakresu:</w:t>
            </w:r>
          </w:p>
          <w:p w:rsidR="00FC25AF" w:rsidRDefault="003541E7">
            <w:pPr>
              <w:spacing w:after="0"/>
              <w:ind w:left="709" w:hanging="283"/>
            </w:pPr>
            <w:r>
              <w:t xml:space="preserve">– słowotwórstwa i słownictwa –  zna typy skrótów i </w:t>
            </w:r>
            <w:r>
              <w:t xml:space="preserve">skrótowców oraz stosuje zasady </w:t>
            </w:r>
            <w:r>
              <w:lastRenderedPageBreak/>
              <w:t>interpunkcji w ich zapisie; świadomie stosuje w swoich wypowiedziach popularne przysłowia, powiedzenia, frazeologizmy we właściwym kontekście itp., rozróżnia synonimy, homonimy, antonimy, wskazuje wyrazy rodzime i zapożyczone</w:t>
            </w:r>
            <w:r>
              <w:t>; wyjaśnia różnice między treścią a zakresem wyrazu, różnicuje wyrazy ze względu na ich treść i zakres, odróżnia język ogólnonarodowy od gwary i dialektu,</w:t>
            </w:r>
          </w:p>
          <w:p w:rsidR="00FC25AF" w:rsidRDefault="003541E7">
            <w:pPr>
              <w:spacing w:after="0"/>
              <w:ind w:left="709" w:hanging="283"/>
            </w:pPr>
            <w:r>
              <w:t>– fleksji – swobodnie nazywa i odmienia odmienne części</w:t>
            </w:r>
          </w:p>
          <w:p w:rsidR="00FC25AF" w:rsidRDefault="003541E7">
            <w:pPr>
              <w:spacing w:after="0"/>
              <w:ind w:left="709" w:hanging="283"/>
            </w:pPr>
            <w:r>
              <w:t>– składni – rozpoznaje i nazywa części zdania</w:t>
            </w: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lastRenderedPageBreak/>
              <w:t>Samokształcenie</w:t>
            </w:r>
          </w:p>
        </w:tc>
        <w:tc>
          <w:tcPr>
            <w:tcW w:w="7372" w:type="dxa"/>
            <w:tcBorders>
              <w:left w:val="nil"/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t xml:space="preserve"> Uczeń: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samodzielnie prezentuje wyniki swojej pracy,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systematycznie się uczy,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>pogłębia wiedzę przedmiotową poprzez udział w wykładach, konkursach,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potrafi formułować opinie i rozwija umiejętność krytycznego myślenia.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rozwija swoje uzdolnienia i zainteresowania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pogłębia wiedzę przedmiotową poprzez udział w wykładach, konkursach,  </w:t>
            </w:r>
          </w:p>
        </w:tc>
        <w:tc>
          <w:tcPr>
            <w:tcW w:w="5104" w:type="dxa"/>
            <w:gridSpan w:val="2"/>
            <w:tcBorders>
              <w:left w:val="nil"/>
            </w:tcBorders>
          </w:tcPr>
          <w:p w:rsidR="00FC25AF" w:rsidRDefault="003541E7">
            <w:pPr>
              <w:spacing w:after="0" w:line="240" w:lineRule="auto"/>
            </w:pPr>
            <w:r>
              <w:t xml:space="preserve"> Uczeń: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korzysta z informacji, respektując prawa autorskie,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sprawnie korzysta ze słowników,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>uczestniczy w życiu kulturalnym swojego re</w:t>
            </w:r>
            <w:r>
              <w:t xml:space="preserve">gionu,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realizuje projekty edukacyjne,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przygotowuje prezentacje, wykorzystując technologie multimedialne,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samodzielnie prezentuje wyniki swojej pracy,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t xml:space="preserve">systematycznie się uczy,  </w:t>
            </w:r>
          </w:p>
          <w:p w:rsidR="00FC25AF" w:rsidRDefault="003541E7">
            <w:pPr>
              <w:pStyle w:val="Akapitzlist"/>
              <w:numPr>
                <w:ilvl w:val="0"/>
                <w:numId w:val="4"/>
              </w:numPr>
              <w:spacing w:after="8" w:line="264" w:lineRule="auto"/>
              <w:ind w:left="317" w:right="3" w:hanging="283"/>
            </w:pPr>
            <w:r>
              <w:lastRenderedPageBreak/>
              <w:t xml:space="preserve">potrafi formułować opinie i rozwija umiejętność krytycznego myślenia.  </w:t>
            </w:r>
          </w:p>
          <w:p w:rsidR="00FC25AF" w:rsidRDefault="00FC25AF">
            <w:pPr>
              <w:numPr>
                <w:ilvl w:val="0"/>
                <w:numId w:val="2"/>
              </w:numPr>
              <w:spacing w:after="8" w:line="264" w:lineRule="auto"/>
              <w:ind w:right="3" w:hanging="360"/>
            </w:pPr>
          </w:p>
        </w:tc>
      </w:tr>
      <w:tr w:rsidR="00FC25AF">
        <w:tc>
          <w:tcPr>
            <w:tcW w:w="14884" w:type="dxa"/>
            <w:gridSpan w:val="4"/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OCENA  DOBRA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  <w:shd w:val="clear" w:color="auto" w:fill="C4BC96" w:themeFill="background2" w:themeFillShade="BF"/>
          </w:tcPr>
          <w:p w:rsidR="00FC25AF" w:rsidRDefault="00FC25AF">
            <w:pPr>
              <w:spacing w:after="0" w:line="240" w:lineRule="auto"/>
            </w:pP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OCENA ŚRÓDROCZNA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nil"/>
            </w:tcBorders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OCENA ROCZNA</w:t>
            </w: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t>Kształcenie literackie i kulturowe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Uczeń: </w:t>
            </w:r>
          </w:p>
          <w:p w:rsidR="00FC25AF" w:rsidRDefault="003541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556"/>
              <w:rPr>
                <w:rFonts w:cstheme="minorHAnsi"/>
              </w:rPr>
            </w:pPr>
            <w:r>
              <w:rPr>
                <w:rFonts w:cstheme="minorHAnsi"/>
              </w:rPr>
              <w:t xml:space="preserve">samodzielnie odczytuje większość tekstów współczesnych i dawnych na poziomie przenośnym, a w ich odczytaniu odnosi się do różnych kontekstów czyta płynnie, </w:t>
            </w:r>
            <w:r>
              <w:rPr>
                <w:rFonts w:cstheme="minorHAnsi"/>
              </w:rPr>
              <w:t>stosując się do zasad poprawnej interpunkcji, akcentowania i intonacji;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rozumie znaczenie archaizmów i wyrazów należących do gwar obecnych w tekstach literackich, odszukuje ich znaczenie w przypisach;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omawia elementy tragizmu i komizmu w dziele literackim,</w:t>
            </w:r>
            <w:r>
              <w:rPr>
                <w:rFonts w:cstheme="minorHAnsi"/>
              </w:rPr>
              <w:t xml:space="preserve"> rozumie sytuację, w jakiej się znajdują bohaterowie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charakteryzuje nadawcę i adresata wypowiedzi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dostrzega i wyjaśnia motywy postępowania bohaterów, ocenia ich zachowania i postawy w odniesieniu do ogólnie przyjętych zasad moralnych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omawia w tekście poety</w:t>
            </w:r>
            <w:r>
              <w:rPr>
                <w:rFonts w:cstheme="minorHAnsi"/>
              </w:rPr>
              <w:t>ckim cechy liryki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charakteryzuje osobę mówiącą w wierszu i bohatera wiersza (jej sytuację, uczucia i stany), nie utożsamiając ich z autorem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przytacza środki wyrazu artystycznego wypowiedzi: neologizm, prozaizm, eufemizm, inwokację, pytanie retoryczne, apos</w:t>
            </w:r>
            <w:r>
              <w:rPr>
                <w:rFonts w:cstheme="minorHAnsi"/>
              </w:rPr>
              <w:t>trofę, anaforę, porównanie, porównanie homeryckie, archaizację, kolokwializm, określa ich funkcje w tekście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podejmuje próby interpretacji obrazów poetyckich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odróżnia i omawia cechy gatunkowe noweli, powieści (i jej gatunków), opowiadania, legendy, baśni, </w:t>
            </w:r>
            <w:r>
              <w:rPr>
                <w:rFonts w:cstheme="minorHAnsi"/>
              </w:rPr>
              <w:t>przypowieści (paraboli), mitu, bajki, pamiętnika, dziennika, epopei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przedstawia i analizuje elementy świata przedstawionego w utworze, omawia ich funkcję w konstrukcji utworu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omawia wpływ rodzaju narracji na kształt utworu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w komiksach, piosenkach i innych </w:t>
            </w:r>
            <w:r>
              <w:rPr>
                <w:rFonts w:cstheme="minorHAnsi"/>
              </w:rPr>
              <w:t>tekstach kultury popularnej znajduje nawiązania do tradycyjnych wątków literackich i kulturowych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wyodrębnia w tekście epickim fragmenty np. charakterystyki pośredniej i bezpośredniej, opisu przeżyć, tekstów użytkowych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wymienia cechy dramatu jako rodzaju li</w:t>
            </w:r>
            <w:r>
              <w:rPr>
                <w:rFonts w:cstheme="minorHAnsi"/>
              </w:rPr>
              <w:t>terackiego, stosuje w praktyce słownictwo dotyczące dramatu: akt, scena, tekst główny, didaskalia, monolog (w tym monolog wewnętrzny) i dialog, zna cechy tragedii komedii i dramatu właściwego, potrafi zakwalifikować utwory dramatyczne do poszczególnych rod</w:t>
            </w:r>
            <w:r>
              <w:rPr>
                <w:rFonts w:cstheme="minorHAnsi"/>
              </w:rPr>
              <w:t>zajów dramatu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interpretuje głosowo dialogi ze scenariuszy, rozumie budowę i treść dramatu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omawia cechy literatury dydaktycznej, wymienia cechy bajki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omawia w balladzie i satyrze elementy typowe dla różnych rodzajów literackich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wyszukuje informacje w </w:t>
            </w:r>
            <w:r>
              <w:rPr>
                <w:rFonts w:cstheme="minorHAnsi"/>
              </w:rPr>
              <w:t>tekście popularnonaukowym, naukowym, publicystycznym, indeksie i przypisach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wykorzystuje do pracy spis treści, wyszukuje i zapisuje cytaty z poszanowaniem praw autorskich, sporządza przypis, wyszukuje i porównuje informacje w różnych tekstach, m.in. popula</w:t>
            </w:r>
            <w:r>
              <w:rPr>
                <w:rFonts w:cstheme="minorHAnsi"/>
              </w:rPr>
              <w:t>rnonaukowych i naukowych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dostrzega różnice stylu i intencji między tekstem literackim, naukowym i popularnonaukowym, wyszukuje w nich potrzebne informacje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wymienia i rozpoznaje gatunki dziennikarskie: wywiad, felieton, artykuł, reportaż, podaje cechy tych </w:t>
            </w:r>
            <w:r>
              <w:rPr>
                <w:rFonts w:cstheme="minorHAnsi"/>
              </w:rPr>
              <w:t>gatunków, uzasadnia przynależność tekstu prasowego do publicystyki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analizuje i podejmuje próby odczytania symboli i alegorii występujących w poznanych tekstach kultury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ocenia adaptację filmową i teatralną, muzyczną i inne; krytycznie wypowiada się na jej t</w:t>
            </w:r>
            <w:r>
              <w:rPr>
                <w:rFonts w:cstheme="minorHAnsi"/>
              </w:rPr>
              <w:t>emat, odwołując się do jej struktury i treści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analizuje związki między dziełem literackim a innym tekstem kultury (np. obrazem, plakatem, dziełem muzycznym, rzeźbą)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samodzielnie dokonuje przekładu </w:t>
            </w:r>
            <w:proofErr w:type="spellStart"/>
            <w:r>
              <w:rPr>
                <w:rFonts w:cstheme="minorHAnsi"/>
              </w:rPr>
              <w:t>intersemiotycznego</w:t>
            </w:r>
            <w:proofErr w:type="spellEnd"/>
            <w:r>
              <w:rPr>
                <w:rFonts w:cstheme="minorHAnsi"/>
              </w:rPr>
              <w:t xml:space="preserve"> tekstów kultury i interpretacji wybranyc</w:t>
            </w:r>
            <w:r>
              <w:rPr>
                <w:rFonts w:cstheme="minorHAnsi"/>
              </w:rPr>
              <w:t>h zjawisk społecznych oraz prezentuje je w ramach różnych projektów grupowych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interpretuje aforyzm i anegdotę</w:t>
            </w:r>
          </w:p>
          <w:p w:rsidR="00FC25AF" w:rsidRDefault="003541E7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wyróżnia w tekście cechy stylu oficjalnego, nieoficjalnego (potocznego), urzędowego (mówionego i pisanego) i artystycznego</w:t>
            </w:r>
          </w:p>
          <w:p w:rsidR="00FC25AF" w:rsidRDefault="003541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uważnie słucha i rozumi</w:t>
            </w:r>
            <w:r>
              <w:rPr>
                <w:rFonts w:cstheme="minorHAnsi"/>
              </w:rPr>
              <w:t>e wypowiedzi kolegów i nauczyciela, żywo reaguje na wypowiedzi kolegów i nauczyciela, m.in. prosi o ich powtórzenie, uzupełnienie, wyjaśnienie;</w:t>
            </w:r>
          </w:p>
          <w:p w:rsidR="00FC25AF" w:rsidRDefault="003541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słucha nagrań recytacji utworów poetyckich i prozatorskich oraz dostrzega środki wyrazu artystycznego tekstu;</w:t>
            </w:r>
          </w:p>
          <w:p w:rsidR="00FC25AF" w:rsidRDefault="003541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ro</w:t>
            </w:r>
            <w:r>
              <w:rPr>
                <w:rFonts w:cstheme="minorHAnsi"/>
              </w:rPr>
              <w:t>zpoznaje komizm, kpinę i ironię jako wyraz intencji wypowiedzi.</w:t>
            </w:r>
          </w:p>
          <w:p w:rsidR="00FC25AF" w:rsidRDefault="00FC25AF">
            <w:pPr>
              <w:spacing w:after="0" w:line="240" w:lineRule="auto"/>
              <w:ind w:left="176" w:hanging="142"/>
              <w:contextualSpacing/>
            </w:pPr>
          </w:p>
        </w:tc>
        <w:tc>
          <w:tcPr>
            <w:tcW w:w="4680" w:type="dxa"/>
            <w:tcBorders>
              <w:left w:val="nil"/>
            </w:tcBorders>
          </w:tcPr>
          <w:p w:rsidR="00FC25AF" w:rsidRDefault="00FC25AF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lastRenderedPageBreak/>
              <w:t>Tworzenie wypowiedzi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t>Uczeń: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pisze na temat, stosując przejrzystą kompozycję logicznej wypowiedzi, 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zachowuje poprawność językową, stylistyczną, ortograficzną i interpunkcyjną tworzonego </w:t>
            </w:r>
            <w:r>
              <w:rPr>
                <w:rFonts w:cstheme="minorHAnsi"/>
              </w:rPr>
              <w:t>tekstu, stosuje najważniejsze zasady interpunkcji zdania pojedynczego, złożonego i wielokrotnie złożonego, pisze przeważnie teksty wyczerpujące temat, zrozumiałe, klarowne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układa tekst o trójdzielnej kompozycji z uwzględnieniem akapitów, stosuje cytat i po</w:t>
            </w:r>
            <w:r>
              <w:rPr>
                <w:rFonts w:cstheme="minorHAnsi"/>
              </w:rPr>
              <w:t xml:space="preserve">trafi go wprowadzić do tekstu, 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zachowuje estetykę zapisu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dobiera formę notatki dotyczącej wysłuchanej wypowiedzi do własnych potrzeb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redaguje poprawne ogłoszenie, zaproszenie, zawiadomienie, pozdrowienia, życzenia, gratulacje, dedykację, apel, uwzględniaj</w:t>
            </w:r>
            <w:r>
              <w:rPr>
                <w:rFonts w:cstheme="minorHAnsi"/>
              </w:rPr>
              <w:t>ąc w nich wszystkie elementy i właściwy zapis graficzny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tworzy plan ramowy i szczegółowy dłuższej wypowiedzi, uwzględniając w nim najważniejsze zagadnienia, zgodnie z funkcją tworzonego tekstu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formułuje treść </w:t>
            </w:r>
            <w:proofErr w:type="spellStart"/>
            <w:r>
              <w:rPr>
                <w:rFonts w:cstheme="minorHAnsi"/>
              </w:rPr>
              <w:t>sms-a</w:t>
            </w:r>
            <w:proofErr w:type="spellEnd"/>
            <w:r>
              <w:rPr>
                <w:rFonts w:cstheme="minorHAnsi"/>
              </w:rPr>
              <w:t>, e-maila, stosując poprawny zapis ortogra</w:t>
            </w:r>
            <w:r>
              <w:rPr>
                <w:rFonts w:cstheme="minorHAnsi"/>
              </w:rPr>
              <w:t>ficzny; dodaje poprawny komentarz do przeczytanej informacji elektronicznej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streszcza, skraca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pisze poprawne opis, charakterystykę, sprawozdanie, list nieoficjalny i oficjalny, dziennik, pamiętnik, zgodnie z cechami gatunkowymi tekstów i funkcją tekstu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tworzy wypowiedź o charakterze argumentacyjnym, w rozprawce formułuje tezę, hipotezę oraz argumenty, samodzielnie podaje przykłady do argumentów, wnioskuje, stosuje właściwe rozprawce słownictwo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w opowiadaniu odtwórczym i twórczym stosuje elementy charakte</w:t>
            </w:r>
            <w:r>
              <w:rPr>
                <w:rFonts w:cstheme="minorHAnsi"/>
              </w:rPr>
              <w:t xml:space="preserve">rystyki pośredniej, 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stosuje, w zależności od potrzeb tworzonego przez niego tekstu, narrację pierwszo- lub </w:t>
            </w:r>
            <w:proofErr w:type="spellStart"/>
            <w:r>
              <w:rPr>
                <w:rFonts w:cstheme="minorHAnsi"/>
              </w:rPr>
              <w:t>trzecioosobową</w:t>
            </w:r>
            <w:proofErr w:type="spellEnd"/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w tekstach własnych swobodnie wykorzystuje różne formy wypowiedzi, w tym opis sytuacji, opis przeżyć wewnętrznych, mowę zależną i nie</w:t>
            </w:r>
            <w:r>
              <w:rPr>
                <w:rFonts w:cstheme="minorHAnsi"/>
              </w:rPr>
              <w:t>zależną w celu dynamizowania akcji i charakteryzowania bohatera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opisuje i charakteryzuje siebie, postaci rzeczywiste i fikcyjne, porównuje cechy bohaterów literackich i rzeczywistych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przeprowadza i zapisuje wywiad, stosuje w nim właściwy zapis graficzny, s</w:t>
            </w:r>
            <w:r>
              <w:rPr>
                <w:rFonts w:cstheme="minorHAnsi"/>
              </w:rPr>
              <w:t>tara się formułować ciekawe pytania, wykorzystuje zdobytą z różnych źródeł wiedzę na temat podjęty w rozmowie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wyraża swoje zdanie i umie je logicznie uzasadnić, odnosi się do cudzych poglądów i poznanych idei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stosuje się do zasad poprawnej wymowy oraz norm</w:t>
            </w:r>
            <w:r>
              <w:rPr>
                <w:rFonts w:cstheme="minorHAnsi"/>
              </w:rPr>
              <w:t xml:space="preserve"> dotyczących akcentowania wyrazów i zdań, zna i stosuje wyjątki w akcentowaniu wyrazów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prezentuje w dyskusji swoje stanowisko, rozwija je odpowiednio dobranymi argumentami, świadome stosuje retoryczne środki wyrazu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zna i stosuje językowe sposoby osiągania </w:t>
            </w:r>
            <w:r>
              <w:rPr>
                <w:rFonts w:cstheme="minorHAnsi"/>
              </w:rPr>
              <w:t>porozumienia, zasady etykiety językowej i przestrzega zasad etyki mowy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recytuje z pamięci tekst poetycki, interpretując go z uwzględnieniem tematu i wyrażanych emocji</w:t>
            </w:r>
          </w:p>
          <w:p w:rsidR="00FC25AF" w:rsidRDefault="00FC25AF">
            <w:pPr>
              <w:spacing w:after="0" w:line="240" w:lineRule="auto"/>
              <w:ind w:left="360"/>
            </w:pP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spacing w:after="0" w:line="240" w:lineRule="auto"/>
              <w:rPr>
                <w:rFonts w:cstheme="minorHAnsi"/>
              </w:rPr>
            </w:pPr>
            <w:r>
              <w:lastRenderedPageBreak/>
              <w:t>Uczeń:</w:t>
            </w:r>
          </w:p>
          <w:p w:rsidR="00FC25AF" w:rsidRDefault="003541E7">
            <w:pPr>
              <w:pStyle w:val="Akapitzlist"/>
              <w:numPr>
                <w:ilvl w:val="0"/>
                <w:numId w:val="16"/>
              </w:numPr>
              <w:spacing w:after="0" w:line="240" w:lineRule="auto"/>
            </w:pPr>
            <w:r>
              <w:rPr>
                <w:rFonts w:cstheme="minorHAnsi"/>
              </w:rPr>
              <w:t>polemizuje ze stanowiskiem innych, formułuje rzeczowe argumenty poparte przykłada</w:t>
            </w:r>
            <w:r>
              <w:rPr>
                <w:rFonts w:cstheme="minorHAnsi"/>
              </w:rPr>
              <w:t>mi</w:t>
            </w:r>
          </w:p>
          <w:p w:rsidR="00FC25AF" w:rsidRDefault="003541E7">
            <w:pPr>
              <w:pStyle w:val="Akapitzlist"/>
              <w:numPr>
                <w:ilvl w:val="0"/>
                <w:numId w:val="16"/>
              </w:numPr>
              <w:spacing w:after="0" w:line="240" w:lineRule="auto"/>
            </w:pPr>
            <w:r>
              <w:rPr>
                <w:rFonts w:cstheme="minorHAnsi"/>
              </w:rPr>
              <w:t>pamiętając o cudzysłowie oraz nawiązaniu, dba o spójne nawiązania między poszczególnymi częściami wypowiedzi, w tym w przemówieniu</w:t>
            </w:r>
          </w:p>
          <w:p w:rsidR="00FC25AF" w:rsidRDefault="003541E7">
            <w:pPr>
              <w:pStyle w:val="Akapitzlist"/>
              <w:numPr>
                <w:ilvl w:val="0"/>
                <w:numId w:val="16"/>
              </w:numPr>
              <w:spacing w:after="0" w:line="240" w:lineRule="auto"/>
            </w:pPr>
            <w:r>
              <w:rPr>
                <w:rFonts w:cstheme="minorHAnsi"/>
              </w:rPr>
              <w:t>parafrazuje tekst (w tym tekst naukowy i popularnonaukowy), poprawnie i samodzielnie przytaczając większość zagadnień, zgo</w:t>
            </w:r>
            <w:r>
              <w:rPr>
                <w:rFonts w:cstheme="minorHAnsi"/>
              </w:rPr>
              <w:t xml:space="preserve">dnie z funkcją skracanego czy przekształcanego tekstu 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wprowadza realia epoki w tekście odwołującym się do minionych epok 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posługuje się stylem urzędowym, samodzielnie pisze swój życiorys, CV, podanie i list motywacyjny</w:t>
            </w:r>
          </w:p>
          <w:p w:rsidR="00FC25AF" w:rsidRDefault="003541E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reaguje z zachowaniem zasad kultury </w:t>
            </w:r>
            <w:r>
              <w:rPr>
                <w:rFonts w:cstheme="minorHAnsi"/>
              </w:rPr>
              <w:t>na zjawisko brutalności słownej, kłamstwo i manipulację</w:t>
            </w:r>
          </w:p>
          <w:p w:rsidR="00FC25AF" w:rsidRDefault="00FC25AF">
            <w:pPr>
              <w:pStyle w:val="Akapitzlist"/>
              <w:spacing w:after="0" w:line="240" w:lineRule="auto"/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t>Kształcenie językowe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t xml:space="preserve">Uczeń: 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sprawnie stosuje w praktyce zasady ortograficzne (u, ó, ż, </w:t>
            </w:r>
            <w:proofErr w:type="spellStart"/>
            <w:r>
              <w:rPr>
                <w:rFonts w:cstheme="minorHAnsi"/>
              </w:rPr>
              <w:t>rz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ch</w:t>
            </w:r>
            <w:proofErr w:type="spellEnd"/>
            <w:r>
              <w:rPr>
                <w:rFonts w:cstheme="minorHAnsi"/>
              </w:rPr>
              <w:t xml:space="preserve">, h, om, on, em, en, ą, ę, pisownia przedrostków, wielka i mała litera, zasady dotyczące pisowni </w:t>
            </w:r>
            <w:r>
              <w:rPr>
                <w:rFonts w:cstheme="minorHAnsi"/>
              </w:rPr>
              <w:t>zakończeń wyrazów, oznaczenia miękkości głosek), w razie wątpliwości korzysta ze słownika ortograficznego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analizuje elementy językowe w tekstach kultury (np. w reklamach, plakacie, piosence), wykorzystując wiedzę o języku w zakresie fonetyki, słowotwórstwa</w:t>
            </w:r>
            <w:r>
              <w:rPr>
                <w:rFonts w:cstheme="minorHAnsi"/>
              </w:rPr>
              <w:t>, fleksji i składni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ma wiedzę, którą stosuje w praktyce, z zakresu:</w:t>
            </w:r>
          </w:p>
          <w:p w:rsidR="00FC25AF" w:rsidRDefault="003541E7">
            <w:pPr>
              <w:spacing w:after="0"/>
              <w:ind w:left="743" w:hanging="142"/>
              <w:rPr>
                <w:rFonts w:cstheme="minorHAnsi"/>
              </w:rPr>
            </w:pPr>
            <w:r>
              <w:rPr>
                <w:rFonts w:cstheme="minorHAnsi"/>
              </w:rPr>
              <w:t xml:space="preserve">– fonetyki – zna różnicę między głoską a literą; rozróżnia samogłoski i spółgłoski, głoski dźwięczne, bezdźwięczne, ustne, nosowe, twarde, miękkie; wskazuje upodobnienia pod względem </w:t>
            </w:r>
            <w:r>
              <w:rPr>
                <w:rFonts w:cstheme="minorHAnsi"/>
              </w:rPr>
              <w:t>dźwięczności i uproszczenia grup spółgłoskowych, zjawiska utraty dźwięczności w wygłosie, dostrzega rozbieżności między mową a pismem i zgodnie z tym zapisuje wyrazy, w których te rozbieżności występują,</w:t>
            </w:r>
          </w:p>
          <w:p w:rsidR="00FC25AF" w:rsidRDefault="003541E7">
            <w:pPr>
              <w:spacing w:after="0"/>
              <w:ind w:left="743" w:hanging="142"/>
              <w:rPr>
                <w:rFonts w:cstheme="minorHAnsi"/>
              </w:rPr>
            </w:pPr>
            <w:r>
              <w:rPr>
                <w:rFonts w:cstheme="minorHAnsi"/>
              </w:rPr>
              <w:t>– słowotwórstwa i słownictwa – rozpoznaje wyraz pods</w:t>
            </w:r>
            <w:r>
              <w:rPr>
                <w:rFonts w:cstheme="minorHAnsi"/>
              </w:rPr>
              <w:t xml:space="preserve">tawowy i pochodny, podstawę słowotwórczą, formant, rdzeń, tworzy rodzinę wyrazów; odróżnia wyraz pokrewny od bliskoznacznego, stosuje poprawnie formanty do tworzenia wyrazów pochodnych, umie je nazwać, </w:t>
            </w:r>
          </w:p>
          <w:p w:rsidR="00FC25AF" w:rsidRDefault="003541E7">
            <w:pPr>
              <w:spacing w:after="0"/>
              <w:ind w:left="743" w:hanging="142"/>
              <w:rPr>
                <w:rFonts w:cstheme="minorHAnsi"/>
              </w:rPr>
            </w:pPr>
            <w:r>
              <w:rPr>
                <w:rFonts w:cstheme="minorHAnsi"/>
              </w:rPr>
              <w:t>– fleksji – nazywa i odmienia odmienne części mowy: r</w:t>
            </w:r>
            <w:r>
              <w:rPr>
                <w:rFonts w:cstheme="minorHAnsi"/>
              </w:rPr>
              <w:t>zeczownik (z podziałem na osobowy, nieosobowy, żywotny, nieżywotny, pospolity, własny), czasownik (dokonany, niedokonany, czasownik w stronie czynnej, biernej i zwrotnej), przymiotnik, liczebnik (i jego rodzaje); oddziela temat od końcówki, także w wyrazac</w:t>
            </w:r>
            <w:r>
              <w:rPr>
                <w:rFonts w:cstheme="minorHAnsi"/>
              </w:rPr>
              <w:t>h, w których występują oboczności; nazywa nieodmienne części mowy: przysłówek (w tym odprzymiotnikowy), samodzielne i niesamodzielne (spójnik, partykuła, przyimek, wykrzyknik); stosuje wiedzę o częściach mowy w poprawnym zapisie: głosek dźwięcznych i bezdź</w:t>
            </w:r>
            <w:r>
              <w:rPr>
                <w:rFonts w:cstheme="minorHAnsi"/>
              </w:rPr>
              <w:t>więcznych, przyimków, zakończeń czasowników, partykuły nie i -by z różnymi częściami mowy; tworzy i odmienia imiesłowy,</w:t>
            </w:r>
          </w:p>
          <w:p w:rsidR="00FC25AF" w:rsidRDefault="003541E7">
            <w:pPr>
              <w:spacing w:after="0"/>
              <w:ind w:left="743" w:hanging="142"/>
              <w:rPr>
                <w:rFonts w:cstheme="minorHAnsi"/>
              </w:rPr>
            </w:pPr>
            <w:r>
              <w:rPr>
                <w:rFonts w:cstheme="minorHAnsi"/>
              </w:rPr>
              <w:t>– składni – rozpoznaje i nazywa części zdania: podmiot (i jego rodzaje: gramatyczny, logiczny, szeregowy i domyślny), orzeczenie (odróżn</w:t>
            </w:r>
            <w:r>
              <w:rPr>
                <w:rFonts w:cstheme="minorHAnsi"/>
              </w:rPr>
              <w:t>ia orzeczenie czasownikowe od imiennego), przydawkę, dopełnienie, okolicznik (czasu, miejsca, sposobu, przyczyny, celu); nazywa związki wyrazów w zdaniu pojedynczym (w tym rozpoznaje wyraz nadrzędny i podrzędny), a także zależności między zdaniami składowy</w:t>
            </w:r>
            <w:r>
              <w:rPr>
                <w:rFonts w:cstheme="minorHAnsi"/>
              </w:rPr>
              <w:t xml:space="preserve">mi w zdaniu złożonym, wskazuje człon nadrzędny i podrzędny; wykorzystuje wiedzę o budowie wypowiedzenia pojedynczego i złożonego w przekształcaniu zdań pojedynczych na złożone i odwrotnie oraz wypowiedzeń z imiesłowowym </w:t>
            </w:r>
            <w:r>
              <w:rPr>
                <w:rFonts w:cstheme="minorHAnsi"/>
              </w:rPr>
              <w:lastRenderedPageBreak/>
              <w:t>równoważnikiem zdania na zdanie złoż</w:t>
            </w:r>
            <w:r>
              <w:rPr>
                <w:rFonts w:cstheme="minorHAnsi"/>
              </w:rPr>
              <w:t>one i odwrotnie; sporządza wykresy zdań pojedynczych, złożonych i wielokrotnie złożonych, wyodrębnia zdania składowe w zdaniach złożonych i wielokrotnie złożonych, potrafi określić typy zdań pojedynczych (rozwinięte i nierozwinięte, oznajmujące, rozkazując</w:t>
            </w:r>
            <w:r>
              <w:rPr>
                <w:rFonts w:cstheme="minorHAnsi"/>
              </w:rPr>
              <w:t xml:space="preserve">e, pytające, wykrzyknikowe), złożonych (współrzędnie i podrzędnie), a także rozpoznać rodzaje zdań złożonych współrzędnie (łącznie, rozłącznie, przeciwstawnie i wynikowo) i podrzędnie (przydawkowe, dopełnieniowe, okolicznikowe, podmiotowe i orzecznikowe); </w:t>
            </w:r>
            <w:r>
              <w:rPr>
                <w:rFonts w:cstheme="minorHAnsi"/>
              </w:rPr>
              <w:t>w swoich wypowiedziach stosuje zdania, uwzględniając cel wypowiedzi: oznajmujące, pytające i rozkazujące</w:t>
            </w:r>
          </w:p>
          <w:p w:rsidR="00FC25AF" w:rsidRDefault="003541E7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świadomie stosuje znane mu normy językowe i zasady grzecznościowe odpowiednie dla wypowiedzi publicznych</w:t>
            </w:r>
          </w:p>
          <w:p w:rsidR="00FC25AF" w:rsidRDefault="00FC25AF">
            <w:pPr>
              <w:spacing w:after="0" w:line="240" w:lineRule="auto"/>
              <w:ind w:left="360"/>
            </w:pP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spacing w:after="0" w:line="240" w:lineRule="auto"/>
            </w:pPr>
            <w:r>
              <w:lastRenderedPageBreak/>
              <w:t>Uczeń: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koryguje błędy językowe w tworzonym </w:t>
            </w:r>
            <w:r>
              <w:rPr>
                <w:rFonts w:cstheme="minorHAnsi"/>
              </w:rPr>
              <w:t>przez siebie tekście, analizuje i porównuje przy tym wiedzę z różnych źródeł informacji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rozpoznaje wyrazy złożone słowotwórczo,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wskazuje różnicę między realnym a słowotwórczym znaczeniem wyrazów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zna typy skrótów i skrótowców i stosuje zasady interpunkcji w</w:t>
            </w:r>
            <w:r>
              <w:rPr>
                <w:rFonts w:cstheme="minorHAnsi"/>
              </w:rPr>
              <w:t xml:space="preserve"> ich zapisie,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 świadomie stosuje w swoich wypowiedziach popularne przysłowia, powiedzenia, frazeologizmy we właściwym kontekście itp., 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rozróżnia synonimy, homonimy, antonimy, 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wskazuje wyrazy rodzime i zapożyczone;,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wyjaśnia różnice między treścią a zakre</w:t>
            </w:r>
            <w:r>
              <w:rPr>
                <w:rFonts w:cstheme="minorHAnsi"/>
              </w:rPr>
              <w:t>sem wyrazu, różnicuje wyrazy ze względu na ich treść i zakres, odróżnia język ogólnonarodowy od gwary i dialektu,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dokonuje przekształceń z mowy zależnej na niezależną i odwrotnie,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analizuje przykłady manipulacji i prowokacji językowej, nie poddaje się im</w:t>
            </w:r>
          </w:p>
          <w:p w:rsidR="00FC25AF" w:rsidRDefault="003541E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>
              <w:rPr>
                <w:rFonts w:cstheme="minorHAnsi"/>
              </w:rPr>
              <w:t>na językowe sposoby osiągania porozumienia, świadomie je stosuje</w:t>
            </w:r>
          </w:p>
          <w:p w:rsidR="00FC25AF" w:rsidRDefault="00FC25AF">
            <w:pPr>
              <w:spacing w:after="0" w:line="240" w:lineRule="auto"/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lastRenderedPageBreak/>
              <w:t>Samokształcenie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9" w:line="266" w:lineRule="auto"/>
              <w:ind w:left="72" w:right="6696"/>
            </w:pPr>
            <w:r>
              <w:t xml:space="preserve"> Uczeń: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korzysta z informacji, respektując prawa autorskie,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sprawnie korzysta ze słowników,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rozwija swoje uzdolnienia i zainteresowania,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uczestniczy w życiu kulturalnym swojego regionu,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realizuje projekty edukacyjne,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przygotowuje prezentacje, wykorzystując technologie multimedialne,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samodzielnie prezentuje wyniki swojej pracy,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systematycznie się uczy,  </w:t>
            </w:r>
          </w:p>
          <w:p w:rsidR="00FC25AF" w:rsidRDefault="00FC25AF">
            <w:pPr>
              <w:spacing w:after="0" w:line="240" w:lineRule="auto"/>
            </w:pPr>
          </w:p>
          <w:p w:rsidR="00FC25AF" w:rsidRDefault="00FC25AF">
            <w:pPr>
              <w:pStyle w:val="Akapitzlist"/>
              <w:spacing w:after="8" w:line="264" w:lineRule="auto"/>
              <w:ind w:left="317" w:right="3"/>
            </w:pP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spacing w:after="8" w:line="264" w:lineRule="auto"/>
              <w:ind w:right="3"/>
              <w:jc w:val="both"/>
            </w:pPr>
            <w:r>
              <w:t>Uczeń: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sprawnie korzysta ze słowników,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rozwija swoje uzdolnienia i zainteresowania,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uczestniczy w życiu kulturalnym swojego regionu,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przygotowuje prezentacje, wykorzystując technologie multimedialne,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 xml:space="preserve">samodzielnie prezentuje wyniki swojej pracy,  </w:t>
            </w:r>
          </w:p>
          <w:p w:rsidR="00FC25AF" w:rsidRDefault="003541E7">
            <w:pPr>
              <w:numPr>
                <w:ilvl w:val="0"/>
                <w:numId w:val="3"/>
              </w:numPr>
              <w:spacing w:after="8" w:line="264" w:lineRule="auto"/>
              <w:ind w:right="3" w:hanging="125"/>
              <w:jc w:val="both"/>
            </w:pPr>
            <w:r>
              <w:t>systemat</w:t>
            </w:r>
            <w:r>
              <w:t xml:space="preserve">ycznie się uczy. </w:t>
            </w:r>
          </w:p>
          <w:p w:rsidR="00FC25AF" w:rsidRDefault="00FC25AF">
            <w:pPr>
              <w:spacing w:after="9" w:line="266" w:lineRule="auto"/>
              <w:ind w:left="72" w:right="7061"/>
            </w:pPr>
          </w:p>
        </w:tc>
      </w:tr>
      <w:tr w:rsidR="00FC25AF">
        <w:tc>
          <w:tcPr>
            <w:tcW w:w="14884" w:type="dxa"/>
            <w:gridSpan w:val="4"/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OCENA  DOSTATECZNA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  <w:shd w:val="clear" w:color="auto" w:fill="C4BC96" w:themeFill="background2" w:themeFillShade="BF"/>
          </w:tcPr>
          <w:p w:rsidR="00FC25AF" w:rsidRDefault="00FC25AF">
            <w:pPr>
              <w:spacing w:after="0" w:line="240" w:lineRule="auto"/>
            </w:pP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OCENA ŚRÓDROCZNA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nil"/>
            </w:tcBorders>
            <w:shd w:val="clear" w:color="auto" w:fill="C4BC96" w:themeFill="background2" w:themeFillShade="BF"/>
          </w:tcPr>
          <w:p w:rsidR="00FC25AF" w:rsidRDefault="003541E7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OCENA ROCZNA</w:t>
            </w:r>
          </w:p>
          <w:p w:rsidR="00FC25AF" w:rsidRDefault="00FC25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Kształcenie literackie i kulturowe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Uczeń: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podejmuje próby samodzielnego odczytania różnych tekstów współczesnych i dawnych na poziomie przenośnym, podejmuje próby odczytania ich w</w:t>
            </w:r>
            <w:r>
              <w:rPr>
                <w:rFonts w:cstheme="minorHAnsi"/>
                <w:sz w:val="24"/>
                <w:szCs w:val="24"/>
              </w:rPr>
              <w:t xml:space="preserve"> różnych kontekstach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• odczytuje tekst literacki i inne dzieła sztuki (np. obraz, rzeźbę, grafikę, fotografię) na poziomie dosłownym i przenośnym, przy niewielkiej pomocy określa temat utworu i poruszony problem, odnosi się do najważniejszych kontekstów, n</w:t>
            </w:r>
            <w:r>
              <w:rPr>
                <w:rFonts w:cstheme="minorHAnsi"/>
                <w:sz w:val="24"/>
                <w:szCs w:val="24"/>
              </w:rPr>
              <w:t>p. biograficznego, historycznego, kulturowego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zauważa i rozumie podstawowe emocje oraz argumenty zawarte w wypowiedziach, a także tezę, argumenty i przykłady w wypowiedzi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samodzielnie wskazuje najważniejsze informacje zawarte w tekście, przytacza opini</w:t>
            </w:r>
            <w:r>
              <w:rPr>
                <w:rFonts w:cstheme="minorHAnsi"/>
                <w:sz w:val="24"/>
                <w:szCs w:val="24"/>
              </w:rPr>
              <w:t>e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dostrzega w analizowanym tekście perswazję, sugestię, ironię i nieskomplikowane aluzje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wskazuje elementy tragizmu i komizmu w dziele literackim, rozumie sytuację, w jakiej znajdują się bohaterowie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identyfikuje nadawcę i adresata wypowiedzi i określ</w:t>
            </w:r>
            <w:r>
              <w:rPr>
                <w:rFonts w:cstheme="minorHAnsi"/>
                <w:sz w:val="24"/>
                <w:szCs w:val="24"/>
              </w:rPr>
              <w:t>a ich główne cechy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dostrzega i omawia główne motywy postępowania bohaterów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identyfikuje w tekście poetyckim cechy liryki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rozróżnia takie gatunki liryczne, jak pieśń, hymn, sonet, tren, fraszka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charakteryzuje osobę mówiącą w wierszu i bohatera wiers</w:t>
            </w:r>
            <w:r>
              <w:rPr>
                <w:rFonts w:cstheme="minorHAnsi"/>
                <w:sz w:val="24"/>
                <w:szCs w:val="24"/>
              </w:rPr>
              <w:t>za, nie utożsamia ich z autorem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• wskazuje środki wyrazu artystycznego wypowiedzi: inwokację, pytanie retoryczne, apostrofę, anaforę, porównanie, porównanie homeryckie, archaizację, 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wyodrębnia w tekście obrazy poetyckie i omawia sposób obrazowania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• </w:t>
            </w:r>
            <w:r>
              <w:rPr>
                <w:rFonts w:cstheme="minorHAnsi"/>
                <w:sz w:val="24"/>
                <w:szCs w:val="24"/>
              </w:rPr>
              <w:t xml:space="preserve">odróżnia cechy gatunkowe noweli, powieści (i jej gatunków), opowiadania, legendy, baśni, przypowieści (paraboli), mitu, bajki, pamiętnika, dziennika, </w:t>
            </w:r>
            <w:proofErr w:type="spellStart"/>
            <w:r>
              <w:rPr>
                <w:rFonts w:cstheme="minorHAnsi"/>
                <w:sz w:val="24"/>
                <w:szCs w:val="24"/>
              </w:rPr>
              <w:t>fantasy</w:t>
            </w:r>
            <w:proofErr w:type="spellEnd"/>
            <w:r>
              <w:rPr>
                <w:rFonts w:cstheme="minorHAnsi"/>
                <w:sz w:val="24"/>
                <w:szCs w:val="24"/>
              </w:rPr>
              <w:t>, epopei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identyfikuje elementy świata przedstawionego w utworze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• omawia fabułę, odróżnia fabułę </w:t>
            </w:r>
            <w:r>
              <w:rPr>
                <w:rFonts w:cstheme="minorHAnsi"/>
                <w:sz w:val="24"/>
                <w:szCs w:val="24"/>
              </w:rPr>
              <w:t>utworu od akcji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omawia i analizuje elementy komiksu, piosenki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• określa rodzaj narracji w tekście (pierwszoosobowa,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trzecioosobowa</w:t>
            </w:r>
            <w:proofErr w:type="spellEnd"/>
            <w:r>
              <w:rPr>
                <w:rFonts w:cstheme="minorHAnsi"/>
                <w:sz w:val="24"/>
                <w:szCs w:val="24"/>
              </w:rPr>
              <w:t>)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wyodrębnia w tekście epickim fragmenty opowiadania i opisu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• rozpoznaje cechy dramatu jako rodzaju literackiego w tekści</w:t>
            </w:r>
            <w:r>
              <w:rPr>
                <w:rFonts w:cstheme="minorHAnsi"/>
                <w:sz w:val="24"/>
                <w:szCs w:val="24"/>
              </w:rPr>
              <w:t>e, stosuje w praktyce słownictwo dotyczące dramatu: akt, scena, tekst główny, didaskalia, monolog (w tym monolog wewnętrzny) i dialog, zna najważniejsze cechy tragedii komedii i dramatu właściwego, potrafi zakwalifikować typowe utwory dramatyczne do poszcz</w:t>
            </w:r>
            <w:r>
              <w:rPr>
                <w:rFonts w:cstheme="minorHAnsi"/>
                <w:sz w:val="24"/>
                <w:szCs w:val="24"/>
              </w:rPr>
              <w:t>ególnych rodzajów dramatu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podaje przykłady utworów należących do literatury dydaktycznej, wymienia cechy bajki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wskazuje w balladzie i satyrze elementy typowe dla różnych rodzajów literackich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analizuje proste symbole i alegorie występujące w poznanych</w:t>
            </w:r>
            <w:r>
              <w:rPr>
                <w:rFonts w:cstheme="minorHAnsi"/>
                <w:sz w:val="24"/>
                <w:szCs w:val="24"/>
              </w:rPr>
              <w:t xml:space="preserve"> tekstach kultury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rozpoznaje adaptację filmową i teatralną, wie, czym się one różnią od oryginalnego tekstu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dostrzega związki między dziełem literackim a innym tekstem kultury (np. obrazem, plakatem, dziełem muzycznym, rzeźbą)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wspólnie z innymi lub s</w:t>
            </w:r>
            <w:r>
              <w:rPr>
                <w:rFonts w:cstheme="minorHAnsi"/>
                <w:sz w:val="24"/>
                <w:szCs w:val="24"/>
              </w:rPr>
              <w:t xml:space="preserve">amodzielnie dokonuje przekładu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intersemiotycznego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tekstów kultury i interpretacji wybranych zjawisk społecznych oraz prezentuje je w ramach różnych projektów grupowych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rozpoznaje językowe i pozajęzykowe środki perswazji, np. w reklamie prasowej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dostrze</w:t>
            </w:r>
            <w:r>
              <w:rPr>
                <w:rFonts w:cstheme="minorHAnsi"/>
                <w:sz w:val="24"/>
                <w:szCs w:val="24"/>
              </w:rPr>
              <w:t>ga funkcje środków pozajęzykowych w sztuce teatralnej i filmie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rozpoznaje na typowych przykładach styl oficjalny, nieoficjalny (potoczny), urzędowy (mówiony i pisany) i artystyczny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potrafi nazwać, pejzaż, portret, scenę rodzajową, martwą naturę</w:t>
            </w:r>
          </w:p>
          <w:p w:rsidR="00FC25AF" w:rsidRDefault="003541E7">
            <w:pPr>
              <w:spacing w:after="0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, </w:t>
            </w: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Ucze</w:t>
            </w:r>
            <w:r>
              <w:rPr>
                <w:rFonts w:cstheme="minorHAnsi"/>
                <w:sz w:val="24"/>
                <w:szCs w:val="24"/>
              </w:rPr>
              <w:t>ń: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rozumie znaczenie archaizmów i wyrazów należących do gwar obecnych w tekstach literackich lub odszukuje ich znaczenie w przypisach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• odróżnia opinię od faktu, fikcję od kłamstwa oraz fikcję od rzeczywistości, </w:t>
            </w:r>
          </w:p>
          <w:p w:rsidR="00FC25AF" w:rsidRDefault="003541E7">
            <w:pPr>
              <w:pStyle w:val="Akapitzlist"/>
              <w:numPr>
                <w:ilvl w:val="0"/>
                <w:numId w:val="17"/>
              </w:numPr>
              <w:tabs>
                <w:tab w:val="left" w:pos="170"/>
              </w:tabs>
              <w:spacing w:after="0" w:line="240" w:lineRule="auto"/>
              <w:ind w:left="176" w:hanging="142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rozumie znaczenie terminów realizm i </w:t>
            </w:r>
            <w:r>
              <w:rPr>
                <w:rFonts w:cstheme="minorHAnsi"/>
                <w:sz w:val="24"/>
                <w:szCs w:val="24"/>
              </w:rPr>
              <w:t>fantastyka,</w:t>
            </w:r>
          </w:p>
          <w:p w:rsidR="00FC25AF" w:rsidRDefault="003541E7">
            <w:pPr>
              <w:pStyle w:val="Akapitzlist"/>
              <w:numPr>
                <w:ilvl w:val="0"/>
                <w:numId w:val="17"/>
              </w:numPr>
              <w:tabs>
                <w:tab w:val="left" w:pos="170"/>
              </w:tabs>
              <w:spacing w:after="0" w:line="240" w:lineRule="auto"/>
              <w:ind w:left="176" w:hanging="142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wskazuje środki wyrazu artystycznego wypowiedzi: neologizm, prozaizm, eufemizm, kolokwializm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analizuje funkcję podtytułu, motta, puenty, punktu kulminacyjnego w utworach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czyta z podziałem na role i ze zrozumieniem dialogi ze scenariuszy, r</w:t>
            </w:r>
            <w:r>
              <w:rPr>
                <w:rFonts w:cstheme="minorHAnsi"/>
                <w:sz w:val="24"/>
                <w:szCs w:val="24"/>
              </w:rPr>
              <w:t>ozumie budowę i treść dramatu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wyszukuje informacje w tekście popularnonaukowym, naukowym, publicystycznym, indeksie i przypisach, wykorzystuje do pracy spis treści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wyszukuje i zapisuje cytaty z poszanowaniem praw autorskich, sporządza prosty przypis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• </w:t>
            </w:r>
            <w:r>
              <w:rPr>
                <w:rFonts w:cstheme="minorHAnsi"/>
                <w:sz w:val="24"/>
                <w:szCs w:val="24"/>
              </w:rPr>
              <w:t>wymienia i rozpoznaje gatunki dziennikarskie: wywiad, felieton, artykuł, reportaż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określa rolę osób uczestniczących w procesie powstawania przedstawienia teatralnego oraz filmu (reżyser, aktor, scenograf, charakteryzator, scenarzysta, producent, operator</w:t>
            </w:r>
            <w:r>
              <w:rPr>
                <w:rFonts w:cstheme="minorHAnsi"/>
                <w:sz w:val="24"/>
                <w:szCs w:val="24"/>
              </w:rPr>
              <w:t>, dźwiękowiec, rekwizytor, inspicjent, sufler, statysta, oświetleniowiec, kostiumolog)</w:t>
            </w:r>
          </w:p>
          <w:p w:rsidR="00FC25AF" w:rsidRDefault="003541E7">
            <w:pPr>
              <w:pStyle w:val="Akapitzlist"/>
              <w:numPr>
                <w:ilvl w:val="0"/>
                <w:numId w:val="17"/>
              </w:numPr>
              <w:tabs>
                <w:tab w:val="left" w:pos="170"/>
              </w:tabs>
              <w:spacing w:after="0" w:line="240" w:lineRule="auto"/>
              <w:ind w:left="176" w:hanging="142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rozpoznaje aforyzm i anegdotę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• w cudzej wypowiedzi (w tym literackiej) zauważa elementy retoryki: powtórzenia, pytania retoryczne, apostrofy wyliczenia, wykrzyknienia</w:t>
            </w:r>
          </w:p>
          <w:p w:rsidR="00FC25AF" w:rsidRDefault="00FC25AF">
            <w:pPr>
              <w:tabs>
                <w:tab w:val="left" w:pos="170"/>
              </w:tabs>
              <w:spacing w:after="0" w:line="240" w:lineRule="auto"/>
              <w:textAlignment w:val="center"/>
              <w:rPr>
                <w:rFonts w:cstheme="minorHAnsi"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Tworzenie wypowiedzi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Uczeń: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pisze na temat, starając się zachować przejrzystą kompozycję logicznej i spójnej wypowiedzi, pisze teksty zrozumiałe i klarowne, wyraża opinię i podaje argumenty na poparcie własnego stanowiska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• wykazuje dbałość o poprawność</w:t>
            </w:r>
            <w:r>
              <w:rPr>
                <w:rFonts w:cstheme="minorHAnsi"/>
                <w:sz w:val="24"/>
                <w:szCs w:val="24"/>
              </w:rPr>
              <w:t xml:space="preserve"> językową, stylistyczną, ortograficzną i interpunkcyjną tekstu, zna najważniejsze zasady interpunkcji zdania pojedynczego, złożonego i wielokrotnie złożonego, stara się je stosować w praktyce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układa tekst o trójdzielnej kompozycji, stosuje akapity, dba o</w:t>
            </w:r>
            <w:r>
              <w:rPr>
                <w:rFonts w:cstheme="minorHAnsi"/>
                <w:sz w:val="24"/>
                <w:szCs w:val="24"/>
              </w:rPr>
              <w:t xml:space="preserve"> spójne nawiązania między poszczególnymi częściami wypowiedzi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wykazuje dbałość o estetykę zapisu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sporządza w różnych formach notatkę dotyczącą treści przeczytanego tekstu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redaguje ogłoszenie, zaproszenie, zawiadomienie, pozdrowienia, życzenia, gratul</w:t>
            </w:r>
            <w:r>
              <w:rPr>
                <w:rFonts w:cstheme="minorHAnsi"/>
                <w:sz w:val="24"/>
                <w:szCs w:val="24"/>
              </w:rPr>
              <w:t>acje, dedykację, uwzględniając w nich z reguły wszystkie elementy i właściwy zapis graficzny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tworzy plan ramowy i szczegółowy dłuższej wypowiedzi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• formułuje treść </w:t>
            </w:r>
            <w:proofErr w:type="spellStart"/>
            <w:r>
              <w:rPr>
                <w:rFonts w:cstheme="minorHAnsi"/>
                <w:sz w:val="24"/>
                <w:szCs w:val="24"/>
              </w:rPr>
              <w:t>sms-a</w:t>
            </w:r>
            <w:proofErr w:type="spellEnd"/>
            <w:r>
              <w:rPr>
                <w:rFonts w:cstheme="minorHAnsi"/>
                <w:sz w:val="24"/>
                <w:szCs w:val="24"/>
              </w:rPr>
              <w:t>, e-maila, stosując poprawny zapis ortograficzny, dodaje poprawny komentarz do przecz</w:t>
            </w:r>
            <w:r>
              <w:rPr>
                <w:rFonts w:cstheme="minorHAnsi"/>
                <w:sz w:val="24"/>
                <w:szCs w:val="24"/>
              </w:rPr>
              <w:t xml:space="preserve">ytanej informacji elektronicznej • streszcza, skraca, 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pisze opis, charakterystykę, sprawozdanie, list nieoficjalny i oficjalny, zgodnie z cechami gatunkowymi tekstów • tworzy krótką wypowiedź o charakterze argumentacyjnym, w rozprawce formułuje tezę, hi</w:t>
            </w:r>
            <w:r>
              <w:rPr>
                <w:rFonts w:cstheme="minorHAnsi"/>
                <w:sz w:val="24"/>
                <w:szCs w:val="24"/>
              </w:rPr>
              <w:t>potezę oraz argumenty, dobiera przykłady do argumentów, podejmuje próbę wnioskowania, stosuje właściwe rozprawce słownictwo, rozróżnia rozprawkę z tezą od rozprawki z hipotezą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pisze opowiadanie odtwórcze i twórcze; umieszcza dialog w tekście • stosuje, w</w:t>
            </w:r>
            <w:r>
              <w:rPr>
                <w:rFonts w:cstheme="minorHAnsi"/>
                <w:sz w:val="24"/>
                <w:szCs w:val="24"/>
              </w:rPr>
              <w:t xml:space="preserve"> zależności od potrzeb tworzonego przez niego tekstu, narrację pierwszo- lub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trzecioosobową</w:t>
            </w:r>
            <w:proofErr w:type="spellEnd"/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opisuje i charakteryzuje siebie, postaci rzeczywiste i fikcyjne, porównuje najważniejsze cechy bohaterów literackich i rzeczywistych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opisuje dzieło malarskie, g</w:t>
            </w:r>
            <w:r>
              <w:rPr>
                <w:rFonts w:cstheme="minorHAnsi"/>
                <w:sz w:val="24"/>
                <w:szCs w:val="24"/>
              </w:rPr>
              <w:t>rafikę, plakat, rzeźbę, fotografię z odniesieniem do odpowiednich kontekstów; odczytuje wybrane sensy przenośne w różnych tekstach kultury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• pisze schematyczną recenzję książki/filmu/przedstawienia, uwzględniając w niej swoją opinię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płynnie mówi na podan</w:t>
            </w:r>
            <w:r>
              <w:rPr>
                <w:rFonts w:cstheme="minorHAnsi"/>
                <w:sz w:val="24"/>
                <w:szCs w:val="24"/>
              </w:rPr>
              <w:t>y temat, starając się zachować zasady poprawności językowej i stylistycznej • wyraża swoje zdanie i umie je logicznie uzasadnić, odnosi się do cudzych poglądów i poznanych idei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zna zasady poprawnej wymowy oraz norm dotyczących akcentowania wyrazów i zdań</w:t>
            </w:r>
            <w:r>
              <w:rPr>
                <w:rFonts w:cstheme="minorHAnsi"/>
                <w:sz w:val="24"/>
                <w:szCs w:val="24"/>
              </w:rPr>
              <w:t>, zna wyjątki w akcentowaniu wyrazów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wygłasza poprawny monolog, krótkie przemówienie, stara się uczestniczyć w dyskusji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uczestniczy w dyskusji zgodnie z zasadami kultury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zna i stosuje językowe sposoby osiągania porozumienia, stosuje zasady etykiety j</w:t>
            </w:r>
            <w:r>
              <w:rPr>
                <w:rFonts w:cstheme="minorHAnsi"/>
                <w:sz w:val="24"/>
                <w:szCs w:val="24"/>
              </w:rPr>
              <w:t>ęzykowej i przestrzega zasad etyki mowy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dostrzega zjawisko brutalności słownej, kłamstwo i manipulację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uczestniczy w omówieniu recytacji własnej, koleżanek i kolegów.</w:t>
            </w: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Uczeń:</w:t>
            </w:r>
          </w:p>
          <w:p w:rsidR="00FC25AF" w:rsidRDefault="003541E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18" w:hanging="28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parafrazuje tekst (w tym tekst naukowy i popularnonaukowy), poprawnie i samodzielnie przytaczając większość zagadnień 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• przeprowadza i zapisuje wywiad, stosuje właściwy zapis graficzny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• w tekstach własnych wykorzystuje różne formy wypowiedzi, w tym opis </w:t>
            </w:r>
            <w:r>
              <w:rPr>
                <w:rFonts w:cstheme="minorHAnsi"/>
                <w:sz w:val="24"/>
                <w:szCs w:val="24"/>
              </w:rPr>
              <w:t>sytuacji, opis przeżyć, charakterystykę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samodzielnie pisze swój życiorys, CV, podanie i list motywacyjny we własnej sprawie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pisze prosty scenariusz na podstawie dzieła literackiego lub twórczy, zapisuje w nim dialogi i didaskalia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rozróżnia środki jęz</w:t>
            </w:r>
            <w:r>
              <w:rPr>
                <w:rFonts w:cstheme="minorHAnsi"/>
                <w:sz w:val="24"/>
                <w:szCs w:val="24"/>
              </w:rPr>
              <w:t>ykowe w zależności od adresata wypowiedzi w oficjalnych i nieoficjalnych sytuacjach mówienia</w:t>
            </w:r>
          </w:p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recytuje z pamięci tekst poetycki, podejmuje próbę interpretacji głosowej z uwzględnieniem tematu i wyrażanych emocji</w:t>
            </w:r>
          </w:p>
          <w:p w:rsidR="00FC25AF" w:rsidRDefault="00FC25AF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FC25AF" w:rsidRDefault="00FC25AF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FC25AF" w:rsidRDefault="00FC25A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Kształcenie językowe</w:t>
            </w:r>
          </w:p>
          <w:p w:rsidR="00FC25AF" w:rsidRDefault="00FC25AF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Uczeń: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• </w:t>
            </w:r>
            <w:r>
              <w:rPr>
                <w:rFonts w:cstheme="minorHAnsi"/>
                <w:sz w:val="24"/>
                <w:szCs w:val="24"/>
              </w:rPr>
              <w:t xml:space="preserve">zna zasady ortograficzne (u, ó, ż, </w:t>
            </w:r>
            <w:proofErr w:type="spellStart"/>
            <w:r>
              <w:rPr>
                <w:rFonts w:cstheme="minorHAnsi"/>
                <w:sz w:val="24"/>
                <w:szCs w:val="24"/>
              </w:rPr>
              <w:t>rz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ch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h, om, on, em, en, ą, ę, pisownia przedrostków, wielka i małą litera, zasady dotyczące pisowni zakończeń wyrazów, oznaczenia miękkości głosek) i wyjątki od nich, </w:t>
            </w:r>
          </w:p>
          <w:p w:rsidR="00FC25AF" w:rsidRDefault="003541E7">
            <w:pPr>
              <w:pStyle w:val="Akapitzlist"/>
              <w:numPr>
                <w:ilvl w:val="0"/>
                <w:numId w:val="17"/>
              </w:numPr>
              <w:tabs>
                <w:tab w:val="left" w:pos="170"/>
              </w:tabs>
              <w:spacing w:after="0" w:line="240" w:lineRule="auto"/>
              <w:ind w:left="176" w:hanging="176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stosuje je w praktyce, w razie problemów korzysta </w:t>
            </w:r>
            <w:r>
              <w:rPr>
                <w:rFonts w:cstheme="minorHAnsi"/>
                <w:sz w:val="24"/>
                <w:szCs w:val="24"/>
              </w:rPr>
              <w:t>ze słownika ortograficznego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dostrzega większość błędów językowych, korzysta z różnych źródeł, by je skorygować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stosuje w tworzonych tekstach podstawową wiedzę językową z zakresu fonetyki, słowotwórstwa, fleksji i składni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ma podstawową wiedzę i stosuj</w:t>
            </w:r>
            <w:r>
              <w:rPr>
                <w:rFonts w:cstheme="minorHAnsi"/>
                <w:sz w:val="24"/>
                <w:szCs w:val="24"/>
              </w:rPr>
              <w:t>e ją w praktyce na typowych przykładach z zakresu:</w:t>
            </w:r>
          </w:p>
          <w:p w:rsidR="00FC25AF" w:rsidRDefault="003541E7">
            <w:pPr>
              <w:tabs>
                <w:tab w:val="left" w:pos="170"/>
              </w:tabs>
              <w:spacing w:after="0"/>
              <w:ind w:left="459" w:hanging="142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– fonetyki – zna różnicę między głoską a literą; rozróżnia samogłoski i spółgłoski, głoski dźwięczne, bezdźwięczne, ustne, nosowe, twarde i miękkie; wskazuje upodobnienia pod względem dźwięczności i uprosz</w:t>
            </w:r>
            <w:r>
              <w:rPr>
                <w:rFonts w:cstheme="minorHAnsi"/>
                <w:sz w:val="24"/>
                <w:szCs w:val="24"/>
              </w:rPr>
              <w:t xml:space="preserve">czenia grup spółgłoskowych, </w:t>
            </w:r>
          </w:p>
          <w:p w:rsidR="00FC25AF" w:rsidRDefault="003541E7">
            <w:pPr>
              <w:tabs>
                <w:tab w:val="left" w:pos="170"/>
              </w:tabs>
              <w:spacing w:after="0"/>
              <w:ind w:left="459" w:hanging="142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– słowotwórstwa i słownictwa – wie, czym są wyraz podstawowy i pochodny, podstawa słowotwórcza, formant, rdzeń, rodzina wyrazów i rozpoznaje je na typowych przykładach; rozumie różnicę między wyrazem pokrewnym a bliskoznacznym,</w:t>
            </w:r>
            <w:r>
              <w:rPr>
                <w:rFonts w:cstheme="minorHAnsi"/>
                <w:sz w:val="24"/>
                <w:szCs w:val="24"/>
              </w:rPr>
              <w:t xml:space="preserve"> dialekt,</w:t>
            </w:r>
          </w:p>
          <w:p w:rsidR="00FC25AF" w:rsidRDefault="003541E7">
            <w:pPr>
              <w:tabs>
                <w:tab w:val="left" w:pos="170"/>
              </w:tabs>
              <w:spacing w:after="0"/>
              <w:ind w:left="459" w:hanging="142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– fleksji – rozpoznaje części mowy: odmienne – rzeczownik (z podziałem na osobowy, nieosobowy, żywotny, nieżywotny, pospolity, własny), czasownik (dokonany, niedokonany, czasownik w stronie czynnej, biernej i zwrotnej), przymiotnik, liczebnik (i </w:t>
            </w:r>
            <w:r>
              <w:rPr>
                <w:rFonts w:cstheme="minorHAnsi"/>
                <w:sz w:val="24"/>
                <w:szCs w:val="24"/>
              </w:rPr>
              <w:t>jego rodzaje), potrafi je odmieniać, oddziela temat od końcówki w wyrazach, w których występują oboczności; rozpoznaje nieodmienne części mowy – przysłówek (w tym odprzymiotnikowy), samodzielne i niesamodzielne (spójnik, partykuła, przyimek), stara się sto</w:t>
            </w:r>
            <w:r>
              <w:rPr>
                <w:rFonts w:cstheme="minorHAnsi"/>
                <w:sz w:val="24"/>
                <w:szCs w:val="24"/>
              </w:rPr>
              <w:t>sować wiedzę o częściach mowy w poprawnym zapisie: głosek dźwięcznych i bezdźwięcznych, przyimków, zakończeń czasowników, partykuły nie i -by z różnymi częściami mowy, rozpoznaje imiesłowy, zna zasady ich tworzenia i odmiany,</w:t>
            </w:r>
          </w:p>
          <w:p w:rsidR="00FC25AF" w:rsidRDefault="003541E7">
            <w:pPr>
              <w:tabs>
                <w:tab w:val="left" w:pos="170"/>
              </w:tabs>
              <w:spacing w:after="0"/>
              <w:ind w:left="459" w:hanging="142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– składni – rozpoznaje części </w:t>
            </w:r>
            <w:r>
              <w:rPr>
                <w:rFonts w:cstheme="minorHAnsi"/>
                <w:sz w:val="24"/>
                <w:szCs w:val="24"/>
              </w:rPr>
              <w:t>zdania: podmiot, orzeczenie, przydawkę, dopełnienie, okolicznik, rozpoznaje związki wyrazów w zdaniu pojedynczym, a także zależności między zdaniami składowymi w zdaniu złożonym, wskazuje człon nadrzędny i podrzędny, wykorzystuje wiedzę o budowie wypowiedz</w:t>
            </w:r>
            <w:r>
              <w:rPr>
                <w:rFonts w:cstheme="minorHAnsi"/>
                <w:sz w:val="24"/>
                <w:szCs w:val="24"/>
              </w:rPr>
              <w:t>enia pojedynczego i złożonego w przekształcaniu zdań pojedynczych na złożone i odwrotnie oraz wypowiedzeń z imiesłowowym równoważnikiem zdania na zdanie złożone i odwrotnie, dokonuje przekształceń z mowy zależnej na niezależną i odwrotnie, sporządza wykres</w:t>
            </w:r>
            <w:r>
              <w:rPr>
                <w:rFonts w:cstheme="minorHAnsi"/>
                <w:sz w:val="24"/>
                <w:szCs w:val="24"/>
              </w:rPr>
              <w:t>y zdań pojedynczych, złożonych i wielokrotnie złożonych, wyodrębnia zdania składowe w typowych zdaniach złożonych i wielokrotnie złożonych, potrafi wymienić i określić na typowych przykładach typy zdań pojedynczych (rozwinięte i nierozwinięte, oznajmujące,</w:t>
            </w:r>
            <w:r>
              <w:rPr>
                <w:rFonts w:cstheme="minorHAnsi"/>
                <w:sz w:val="24"/>
                <w:szCs w:val="24"/>
              </w:rPr>
              <w:t xml:space="preserve"> rozkazujące, pytające, wykrzyknikowe), złożonych (współrzędnie i podrzędnie), w swoich wypowiedziach stosuje zdania, uwzględniając cel wypowiedzi: oznajmujące, pytające i rozkazujące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• zna i stosuje znane mu normy językowe i zasady grzecznościowe odpowied</w:t>
            </w:r>
            <w:r>
              <w:rPr>
                <w:rFonts w:cstheme="minorHAnsi"/>
                <w:sz w:val="24"/>
                <w:szCs w:val="24"/>
              </w:rPr>
              <w:t>nie dla wypowiedzi publicznych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rozpoznaje i analizuje wybrane przykłady manipulacji i prowokacji językowej</w:t>
            </w:r>
          </w:p>
          <w:p w:rsidR="00FC25AF" w:rsidRDefault="003541E7">
            <w:pPr>
              <w:tabs>
                <w:tab w:val="left" w:pos="170"/>
              </w:tabs>
              <w:spacing w:after="0"/>
              <w:textAlignment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 zna i świadomie stosuje językowe sposoby osiągania porozumienia</w:t>
            </w:r>
          </w:p>
          <w:p w:rsidR="00FC25AF" w:rsidRDefault="00FC25AF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Uczeń:</w:t>
            </w:r>
          </w:p>
          <w:p w:rsidR="00FC25AF" w:rsidRDefault="003541E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rozróżnia utratę dźwięczności w wygłosie w poznanych przykładach, </w:t>
            </w:r>
          </w:p>
          <w:p w:rsidR="00FC25AF" w:rsidRDefault="003541E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dostrzega rozbieżności między mową a pismem i zgodnie, z tym zapisuje wyrazy, w których rozbieżności te występują,</w:t>
            </w:r>
          </w:p>
          <w:p w:rsidR="00FC25AF" w:rsidRDefault="003541E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dostrzega zróżnicowanie formantów pod względem ich funkcji, </w:t>
            </w:r>
          </w:p>
          <w:p w:rsidR="00FC25AF" w:rsidRDefault="003541E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rozumie różnicę między realnym a słowotwórczym znaczeniem wyrazów</w:t>
            </w:r>
          </w:p>
          <w:p w:rsidR="00FC25AF" w:rsidRDefault="003541E7">
            <w:pPr>
              <w:spacing w:after="0" w:line="240" w:lineRule="auto"/>
              <w:ind w:left="3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odróżnia typy</w:t>
            </w:r>
            <w:r>
              <w:rPr>
                <w:rFonts w:cstheme="minorHAnsi"/>
                <w:sz w:val="24"/>
                <w:szCs w:val="24"/>
              </w:rPr>
              <w:t xml:space="preserve"> wyrazów złożonych, </w:t>
            </w:r>
          </w:p>
          <w:p w:rsidR="00FC25AF" w:rsidRDefault="003541E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743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zna typy skrótów i skrótowców i stosuje zasady interpunkcji w ich zapisie, </w:t>
            </w:r>
          </w:p>
          <w:p w:rsidR="00FC25AF" w:rsidRDefault="003541E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743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stosuje w swoich wypowiedziach przysłowia, powiedzenia, frazeologizmy itp., </w:t>
            </w:r>
          </w:p>
          <w:p w:rsidR="00FC25AF" w:rsidRDefault="003541E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743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potrafi podać przykłady synonimów, homonimów, antonimów, </w:t>
            </w:r>
          </w:p>
          <w:p w:rsidR="00FC25AF" w:rsidRDefault="003541E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743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wskazuje wyrazy rodzime </w:t>
            </w:r>
            <w:r>
              <w:rPr>
                <w:rFonts w:cstheme="minorHAnsi"/>
                <w:sz w:val="24"/>
                <w:szCs w:val="24"/>
              </w:rPr>
              <w:t>i zapożyczone; rozumie różnice między treścią a zakresem wyrazu, w parze wyrazów potrafi wskazać wyraz o bogatszej treści i mniejszym zakresie, a także o uboższej treści i większym zakresie, wyjaśnia pojęcia: język ogólnonarodowy, gwara,</w:t>
            </w: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Samokształcenie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Uczeń:  </w:t>
            </w:r>
          </w:p>
          <w:p w:rsidR="00FC25AF" w:rsidRDefault="003541E7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ab/>
              <w:t xml:space="preserve">korzysta z informacji, respektując prawa autorskie,  </w:t>
            </w:r>
          </w:p>
          <w:p w:rsidR="00FC25AF" w:rsidRDefault="003541E7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ab/>
              <w:t xml:space="preserve">korzysta ze słowników,  </w:t>
            </w:r>
          </w:p>
          <w:p w:rsidR="00FC25AF" w:rsidRDefault="003541E7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ab/>
              <w:t xml:space="preserve">uczestniczy w życiu kulturalnym swojego regionu,  </w:t>
            </w:r>
          </w:p>
          <w:p w:rsidR="00FC25AF" w:rsidRDefault="003541E7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ab/>
              <w:t xml:space="preserve">realizuje projekty edukacyjne,  </w:t>
            </w:r>
          </w:p>
          <w:p w:rsidR="00FC25AF" w:rsidRDefault="003541E7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ab/>
              <w:t xml:space="preserve">przygotowuje prezentacje, wykorzystując technologie multimedialne,  </w:t>
            </w:r>
          </w:p>
          <w:p w:rsidR="00FC25AF" w:rsidRDefault="003541E7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ab/>
            </w:r>
            <w:r>
              <w:rPr>
                <w:rFonts w:cstheme="minorHAnsi"/>
                <w:sz w:val="24"/>
                <w:szCs w:val="24"/>
              </w:rPr>
              <w:t xml:space="preserve">prezentuje wyniki swojej pracy,  </w:t>
            </w:r>
          </w:p>
          <w:p w:rsidR="00FC25AF" w:rsidRDefault="003541E7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ab/>
              <w:t xml:space="preserve">systematycznie się uczy,  </w:t>
            </w:r>
          </w:p>
          <w:p w:rsidR="00FC25AF" w:rsidRDefault="003541E7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ab/>
              <w:t xml:space="preserve">w razie trudności w nauce korzysta z pomocy nauczyciela lub innych uczniów, </w:t>
            </w:r>
          </w:p>
          <w:p w:rsidR="00FC25AF" w:rsidRDefault="003541E7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ab/>
              <w:t xml:space="preserve">potrafi formułować opinie.  </w:t>
            </w:r>
          </w:p>
          <w:p w:rsidR="00FC25AF" w:rsidRDefault="00FC25AF">
            <w:pPr>
              <w:pStyle w:val="Akapitzlist"/>
              <w:spacing w:after="8"/>
              <w:ind w:left="317" w:right="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nil"/>
            </w:tcBorders>
          </w:tcPr>
          <w:p w:rsidR="00FC25AF" w:rsidRDefault="00FC25A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FC25AF">
        <w:tc>
          <w:tcPr>
            <w:tcW w:w="14884" w:type="dxa"/>
            <w:gridSpan w:val="4"/>
            <w:shd w:val="clear" w:color="auto" w:fill="C4BC96" w:themeFill="background2" w:themeFillShade="BF"/>
          </w:tcPr>
          <w:p w:rsidR="00FC25AF" w:rsidRDefault="003541E7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OCENA  DOPUSZCZAJĄCA</w:t>
            </w:r>
          </w:p>
          <w:p w:rsidR="00FC25AF" w:rsidRDefault="00FC25A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  <w:shd w:val="clear" w:color="auto" w:fill="C4BC96" w:themeFill="background2" w:themeFillShade="BF"/>
          </w:tcPr>
          <w:p w:rsidR="00FC25AF" w:rsidRDefault="00FC25AF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  <w:shd w:val="clear" w:color="auto" w:fill="C4BC96" w:themeFill="background2" w:themeFillShade="BF"/>
          </w:tcPr>
          <w:p w:rsidR="00FC25AF" w:rsidRDefault="00FC25A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C25AF" w:rsidRDefault="003541E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OCENA ŚRÓDROCZNA</w:t>
            </w:r>
          </w:p>
        </w:tc>
        <w:tc>
          <w:tcPr>
            <w:tcW w:w="4680" w:type="dxa"/>
            <w:tcBorders>
              <w:left w:val="nil"/>
            </w:tcBorders>
            <w:shd w:val="clear" w:color="auto" w:fill="C4BC96" w:themeFill="background2" w:themeFillShade="BF"/>
          </w:tcPr>
          <w:p w:rsidR="00FC25AF" w:rsidRDefault="00FC25A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C25AF" w:rsidRDefault="003541E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OCENA ROCZNA</w:t>
            </w: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Kształcenie literackie </w:t>
            </w:r>
            <w:r>
              <w:rPr>
                <w:rFonts w:cstheme="minorHAnsi"/>
                <w:sz w:val="24"/>
                <w:szCs w:val="24"/>
              </w:rPr>
              <w:t>i kulturowe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Uczeń: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rozumie większość poleceń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mówi na temat najważniejszych treści wysłuchanego utworu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rozpoznaje typowe fragmenty informacyjne i perswazyjne w wysłuchanym tekście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rozpoznaje emocje towarzyszące osobie wypowiadającej się, rozumie ogólny sens</w:t>
            </w:r>
            <w:r>
              <w:rPr>
                <w:rFonts w:asciiTheme="minorHAnsi" w:hAnsiTheme="minorHAnsi" w:cstheme="minorHAnsi"/>
                <w:color w:val="auto"/>
              </w:rPr>
              <w:t xml:space="preserve"> jej wypowiedzi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czyta teksty współczesne i dawne, w tym pisane gwarą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lastRenderedPageBreak/>
              <w:t>wskazuje w tekstach archaizmy i wyrazy należące do gwar, odszukuje ich znaczenie w przypisach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odczytuje tekst literacki i inne dzieła sztuki (np. obraz, rzeźbę, grafikę, fotografię) na po</w:t>
            </w:r>
            <w:r>
              <w:rPr>
                <w:rFonts w:asciiTheme="minorHAnsi" w:hAnsiTheme="minorHAnsi" w:cstheme="minorHAnsi"/>
                <w:color w:val="auto"/>
              </w:rPr>
              <w:t>ziomie dosłownym, na poziomie krytycznym z pomocą nauczyciela i rówieśników określa temat utworu i poruszony problem, odnosi się do wybranych kontekstów, np. biograficznego, historycznego, kulturowego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rozpoznaje wypowiedź o charakterze emocjonalnym, argume</w:t>
            </w:r>
            <w:r>
              <w:rPr>
                <w:rFonts w:asciiTheme="minorHAnsi" w:hAnsiTheme="minorHAnsi" w:cstheme="minorHAnsi"/>
                <w:color w:val="auto"/>
              </w:rPr>
              <w:t>ntacyjnym, wskazuje w tekście argumentacyjnym tezę, argument i przykłady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zauważa wybrane elementy tragizmu i komizmu w dziele literackim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wskazuje nadawcę i adresata wypowiedzi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dostrzega i krótko omawia główne motywy postępowania bohaterów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odczytując sens </w:t>
            </w:r>
            <w:r>
              <w:rPr>
                <w:rFonts w:asciiTheme="minorHAnsi" w:hAnsiTheme="minorHAnsi" w:cstheme="minorHAnsi"/>
                <w:color w:val="auto"/>
              </w:rPr>
              <w:t>utworu, dostrzega wartości, takie jak przyjaźń, wierność, patriotyzm;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czyta utwory liryczne i dostrzega cechy liryki jako rodzaju literackiego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zna gatunki należące do liryki: sonet, pieśń, tren, hymn, fraszka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dostrzega obrazy poetyckie w utworze, potrafi k</w:t>
            </w:r>
            <w:r>
              <w:rPr>
                <w:rFonts w:asciiTheme="minorHAnsi" w:hAnsiTheme="minorHAnsi" w:cstheme="minorHAnsi"/>
                <w:color w:val="auto"/>
              </w:rPr>
              <w:t>rótko je opisać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czyta utwory epickie i zna cechy epiki jako rodzaju literackiego, wymienia gatunki należące do epiki – opowiadanie, powieść (i jej odmiany), legendę, baśń, przypowieść (parabolę), mit, nowelę, bajkę pamiętnik, dziennik,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fantasy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>, epopeję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zna</w:t>
            </w:r>
            <w:r>
              <w:rPr>
                <w:rFonts w:asciiTheme="minorHAnsi" w:hAnsiTheme="minorHAnsi" w:cstheme="minorHAnsi"/>
                <w:color w:val="auto"/>
              </w:rPr>
              <w:t xml:space="preserve"> elementy rytmizujące wypowiedź – wers, rym, strofa, refren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wymienia elementy konstrukcyjne świata przedstawionego w utworze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wskazuje w utworze bohaterów głównych i drugoplanowych, wątek główny i poboczny, omawia zdarzenia wchodzące w skład akcji utworu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od</w:t>
            </w:r>
            <w:r>
              <w:rPr>
                <w:rFonts w:asciiTheme="minorHAnsi" w:hAnsiTheme="minorHAnsi" w:cstheme="minorHAnsi"/>
                <w:color w:val="auto"/>
              </w:rPr>
              <w:t>różnia narratora od autora tekstu i bohatera utworu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rozróżnia narrację pierwszo- i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trzecioosobową</w:t>
            </w:r>
            <w:proofErr w:type="spellEnd"/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rozpoznaje w tekście epickim fragmenty opowiadania i opisu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lastRenderedPageBreak/>
              <w:t>wskazuje tytuł, podtytuł, motto, puentę, punkt kulminacyjny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zna cechy komiksu, piosenki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potrafi </w:t>
            </w:r>
            <w:r>
              <w:rPr>
                <w:rFonts w:asciiTheme="minorHAnsi" w:hAnsiTheme="minorHAnsi" w:cstheme="minorHAnsi"/>
                <w:color w:val="auto"/>
              </w:rPr>
              <w:t>zakwalifikować znane mu teksty jako baśń, bajkę, legendę, mit, nowelę, pamiętnik, dziennik, balladę i satyrę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posługuje się spisem treści, cytatem z poszanowaniem praw autorskich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odróżnia tekst literacki od naukowego i popularnonaukowego, z pomocą nauczycie</w:t>
            </w:r>
            <w:r>
              <w:rPr>
                <w:rFonts w:asciiTheme="minorHAnsi" w:hAnsiTheme="minorHAnsi" w:cstheme="minorHAnsi"/>
                <w:color w:val="auto"/>
              </w:rPr>
              <w:t>la wyszukuje najważniejsze informacje w tekście popularnonaukowym, naukowym, publicystycznym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wymienia gatunki dziennikarskie: wywiad, felieton, artykuł, reportaż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 pomocą nauczyciela wskazuje symbole i alegorie w omawianych tekstach kultury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zauważa najważn</w:t>
            </w:r>
            <w:r>
              <w:rPr>
                <w:rFonts w:asciiTheme="minorHAnsi" w:hAnsiTheme="minorHAnsi" w:cstheme="minorHAnsi"/>
                <w:color w:val="auto"/>
              </w:rPr>
              <w:t>iejsze związki między dziełem literackim a innym tekstem kultury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wspólnie z innymi dokonuje przekładu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intersemiotycznego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 xml:space="preserve"> tekstów kultury i interpretacji zjawisk społecznych w ramach różnych projektów grupowych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wie, czym jest aforyzm i anegdota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 pomocą nau</w:t>
            </w:r>
            <w:r>
              <w:rPr>
                <w:rFonts w:asciiTheme="minorHAnsi" w:hAnsiTheme="minorHAnsi" w:cstheme="minorHAnsi"/>
                <w:color w:val="auto"/>
              </w:rPr>
              <w:t>czyciela wskazuje w cudzej wypowiedzi (w tym literackiej) elementy retoryki: powtórzenia, pytania retoryczne, apostrofy, wyliczenia, wykrzyknienia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identyfikuje styl oficjalny, nieoficjalny (potoczny), urzędowy (mówiony i pisany) i artystyczny.</w:t>
            </w:r>
          </w:p>
          <w:p w:rsidR="00FC25AF" w:rsidRDefault="00FC25AF">
            <w:pPr>
              <w:spacing w:after="0"/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lastRenderedPageBreak/>
              <w:t xml:space="preserve">rozpoznaje </w:t>
            </w:r>
            <w:r>
              <w:rPr>
                <w:rFonts w:asciiTheme="minorHAnsi" w:hAnsiTheme="minorHAnsi" w:cstheme="minorHAnsi"/>
                <w:color w:val="auto"/>
              </w:rPr>
              <w:t>w tekście najważniejsze informacje, opinie i fakty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rozróżnia fikcję i kłamstwo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wymienia środki wyrazu artystycznego wypowiedzi: epitet, uosobienie, ożywienie, neologizm, inwokację, pytanie retoryczne, apostrofę, porównanie, porównanie </w:t>
            </w:r>
            <w:r>
              <w:rPr>
                <w:rFonts w:asciiTheme="minorHAnsi" w:hAnsiTheme="minorHAnsi" w:cstheme="minorHAnsi"/>
                <w:color w:val="auto"/>
              </w:rPr>
              <w:lastRenderedPageBreak/>
              <w:t>homeryckie, archaizac</w:t>
            </w:r>
            <w:r>
              <w:rPr>
                <w:rFonts w:asciiTheme="minorHAnsi" w:hAnsiTheme="minorHAnsi" w:cstheme="minorHAnsi"/>
                <w:color w:val="auto"/>
              </w:rPr>
              <w:t>ję– potrafi je wskazać z pomocą nauczyciela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wie, czym są perswazja, sugestia, ironia, rozpoznaje je w typowych tekstach i sytuacjach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odróżnia osobę mówiącą w wierszu od autora tekstu, bohatera utworu od podmiotu lirycznego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odróżnia dramat od innych rodzajó</w:t>
            </w:r>
            <w:r>
              <w:rPr>
                <w:rFonts w:asciiTheme="minorHAnsi" w:hAnsiTheme="minorHAnsi" w:cstheme="minorHAnsi"/>
                <w:color w:val="auto"/>
              </w:rPr>
              <w:t>w literackich, wskazuje elementy dramatu: akt, scena, tekst główny, didaskalia, monolog (w tym monolog wewnętrzny) i dialog; zna podział dramatu na tragedię, komedię i dramat właściwy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czyta scenariusze, rozumiejąc ich specyficzną budowę i treść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zna terminy</w:t>
            </w:r>
            <w:r>
              <w:rPr>
                <w:rFonts w:asciiTheme="minorHAnsi" w:hAnsiTheme="minorHAnsi" w:cstheme="minorHAnsi"/>
                <w:color w:val="auto"/>
              </w:rPr>
              <w:t xml:space="preserve"> adaptacja filmowa i adaptacja teatralna</w:t>
            </w:r>
          </w:p>
          <w:p w:rsidR="00FC25AF" w:rsidRDefault="003541E7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wymienia osoby uczestniczące w procesie powstawania przedstawienia teatralnego oraz filmu (reżyser, aktor, scenograf, charakteryzator, scenarzysta, kostiumolog)</w:t>
            </w:r>
          </w:p>
          <w:p w:rsidR="00FC25AF" w:rsidRDefault="00FC25AF">
            <w:pPr>
              <w:pStyle w:val="Default"/>
              <w:numPr>
                <w:ilvl w:val="0"/>
                <w:numId w:val="2"/>
              </w:numPr>
              <w:spacing w:line="276" w:lineRule="auto"/>
              <w:ind w:left="743" w:hanging="556"/>
              <w:rPr>
                <w:rFonts w:asciiTheme="minorHAnsi" w:hAnsiTheme="minorHAnsi" w:cstheme="minorHAnsi"/>
                <w:color w:val="auto"/>
              </w:rPr>
            </w:pPr>
          </w:p>
          <w:p w:rsidR="00FC25AF" w:rsidRDefault="00FC25AF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Tworzenie wypowiedzi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Uczeń: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pisze na temat, stara </w:t>
            </w:r>
            <w:r>
              <w:rPr>
                <w:rFonts w:asciiTheme="minorHAnsi" w:hAnsiTheme="minorHAnsi" w:cstheme="minorHAnsi"/>
                <w:color w:val="auto"/>
              </w:rPr>
              <w:t>się zachować poprawność językową, ortograficzną i interpunkcyjną tekstu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zna najważniejsze zasady interpunkcji zdania pojedynczego, złożonego i wielokrotnie złożonego, stara się je stosować w praktyce, popełnione błędy nie uniemożliwiają zrozumienia całości</w:t>
            </w:r>
            <w:r>
              <w:rPr>
                <w:rFonts w:asciiTheme="minorHAnsi" w:hAnsiTheme="minorHAnsi" w:cstheme="minorHAnsi"/>
                <w:color w:val="auto"/>
              </w:rPr>
              <w:t xml:space="preserve"> tekstu,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lastRenderedPageBreak/>
              <w:t>układa tekst o trójdzielnej kompozycji z uwzględnieniem akapitów, stosuje cytat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stara się o estetyczny zapis wypowiedzi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 sporządza w różnych formach notatkę dotyczącą wysłuchanej wypowiedzi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redaguje zrozumiałe ogłoszenie, zaproszenie, </w:t>
            </w:r>
            <w:r>
              <w:rPr>
                <w:rFonts w:asciiTheme="minorHAnsi" w:hAnsiTheme="minorHAnsi" w:cstheme="minorHAnsi"/>
                <w:color w:val="auto"/>
              </w:rPr>
              <w:t>zawiadomienie, pozdrowienia, życzenia, gratulacje, dedykację, uwzględniając w nich najważniejsze, niezbędne elementy oraz właściwy zapis graficzny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tworzy plan dłuższej wypowiedzi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formułuje treść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sms-a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>, e-maila, starając się o ich poprawny zapis ortograficz</w:t>
            </w:r>
            <w:r>
              <w:rPr>
                <w:rFonts w:asciiTheme="minorHAnsi" w:hAnsiTheme="minorHAnsi" w:cstheme="minorHAnsi"/>
                <w:color w:val="auto"/>
              </w:rPr>
              <w:t>ny, dodaje komentarz do przeczytanej informacji elektronicznej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streszcza, skraca tekst (w tym tekst popularnonaukowy), poprawnie przytaczając większość zagadnień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tworzy krótką wypowiedź o charakterze argumentacyjnym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pisze proste opowiadanie odtwórcze i twó</w:t>
            </w:r>
            <w:r>
              <w:rPr>
                <w:rFonts w:asciiTheme="minorHAnsi" w:hAnsiTheme="minorHAnsi" w:cstheme="minorHAnsi"/>
                <w:color w:val="auto"/>
              </w:rPr>
              <w:t>rcze; wie, jak umieścić dialog w tekście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stosuje narrację pierwszo- i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trzecioosobową</w:t>
            </w:r>
            <w:proofErr w:type="spellEnd"/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przygotowuje prosty wywiad, zachowując jego układ (pytania – odpowiedzi)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opisuje elementy dzieła malarskiego, grafiki, plakatu, rzeźby, fotografii, wykorzystuje w nich z </w:t>
            </w:r>
            <w:r>
              <w:rPr>
                <w:rFonts w:asciiTheme="minorHAnsi" w:hAnsiTheme="minorHAnsi" w:cstheme="minorHAnsi"/>
                <w:color w:val="auto"/>
              </w:rPr>
              <w:t>pomocą nauczyciela podane konteksty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pisze prostą, schematyczną recenzję książki/filmu/przedstawienia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mówi na temat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wyraża swoje zdanie i umie je krótko, ale logicznie uzasadnić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 wygłasza krótki monolog, 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wygłasza z pamięci tekst poetycki.</w:t>
            </w:r>
          </w:p>
          <w:p w:rsidR="00FC25AF" w:rsidRDefault="00FC25AF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lastRenderedPageBreak/>
              <w:t>pisze schematycz</w:t>
            </w:r>
            <w:r>
              <w:rPr>
                <w:rFonts w:asciiTheme="minorHAnsi" w:hAnsiTheme="minorHAnsi" w:cstheme="minorHAnsi"/>
                <w:color w:val="auto"/>
              </w:rPr>
              <w:t>ny opis, charakterystykę, sprawozdanie, list nieoficjalny i oficjalny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w rozprawce z pomocą nauczyciela formułuje tezę, hipotezę oraz argumenty, odróżnia przykład od </w:t>
            </w:r>
            <w:r>
              <w:rPr>
                <w:rFonts w:asciiTheme="minorHAnsi" w:hAnsiTheme="minorHAnsi" w:cstheme="minorHAnsi"/>
                <w:color w:val="auto"/>
              </w:rPr>
              <w:lastRenderedPageBreak/>
              <w:t>argumentu, wnioskuje, stara się stosować właściwe rozprawce słownictwo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opisuje i charaktery</w:t>
            </w:r>
            <w:r>
              <w:rPr>
                <w:rFonts w:asciiTheme="minorHAnsi" w:hAnsiTheme="minorHAnsi" w:cstheme="minorHAnsi"/>
                <w:color w:val="auto"/>
              </w:rPr>
              <w:t>zuje siebie, postaci rzeczywiste i fikcyjne, porównuje wybrane cechy bohaterów literackich i rzeczywistych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pisze swój życiorys, CV, a z pomocą nauczyciela podanie i list motywacyjny we własnej sprawie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wspólnie z innymi uczniami pisze scenariusz na podstawi</w:t>
            </w:r>
            <w:r>
              <w:rPr>
                <w:rFonts w:asciiTheme="minorHAnsi" w:hAnsiTheme="minorHAnsi" w:cstheme="minorHAnsi"/>
                <w:color w:val="auto"/>
              </w:rPr>
              <w:t>e dzieła literackiego lub twórczy, zapisuje w nim dialogi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w tekstach mówionych zachowuje poprawność akcentowania wyrazów i zdań, dba o poprawną wymowę, nie popełnia wielu rażących błędów językowych, jego wypowiedź jest komunikatywna </w:t>
            </w:r>
          </w:p>
          <w:p w:rsidR="00FC25AF" w:rsidRDefault="003541E7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podejmuje próbę wygłas</w:t>
            </w:r>
            <w:r>
              <w:rPr>
                <w:rFonts w:asciiTheme="minorHAnsi" w:hAnsiTheme="minorHAnsi" w:cstheme="minorHAnsi"/>
                <w:color w:val="auto"/>
              </w:rPr>
              <w:t>zania przemówienia oraz próby uczestniczenia w dyskusji</w:t>
            </w: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Kształcenie językowe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Uczeń:</w:t>
            </w:r>
          </w:p>
          <w:p w:rsidR="00FC25AF" w:rsidRDefault="003541E7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lastRenderedPageBreak/>
              <w:t xml:space="preserve">zna podstawowe zasady ortograficzne (u, ó, ż,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rz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ch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 xml:space="preserve">, h, om, on, em, en, ą, ę, pisownia przedrostków, wielka i mała litera, zasady dotyczące pisowni zakończeń wyrazów, </w:t>
            </w:r>
            <w:r>
              <w:rPr>
                <w:rFonts w:asciiTheme="minorHAnsi" w:hAnsiTheme="minorHAnsi" w:cstheme="minorHAnsi"/>
                <w:color w:val="auto"/>
              </w:rPr>
              <w:t>oznaczenia miękkości spółgłosek) i najważniejsze wyjątki od nich, stara się stosować je w praktyce, w razie problemów korzysta ze słownika ortograficznego</w:t>
            </w:r>
          </w:p>
          <w:p w:rsidR="00FC25AF" w:rsidRDefault="003541E7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wie, czym jest błąd językowy, stara się stosować podstawowe zasady poprawności językowej, a w razie w</w:t>
            </w:r>
            <w:r>
              <w:rPr>
                <w:rFonts w:asciiTheme="minorHAnsi" w:hAnsiTheme="minorHAnsi" w:cstheme="minorHAnsi"/>
                <w:color w:val="auto"/>
              </w:rPr>
              <w:t>ątpliwości korzysta ze słowników, przede wszystkim słownika języka polskiego, słownika poprawnej polszczyzny oraz słownika frazeologicznego</w:t>
            </w:r>
          </w:p>
          <w:p w:rsidR="00FC25AF" w:rsidRDefault="003541E7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ma podstawową wiedzę (stosuje ją w praktyce samodzielnie lub z niewielką pomocą) z zakresu gramatyki języka polskieg</w:t>
            </w:r>
            <w:r>
              <w:rPr>
                <w:rFonts w:asciiTheme="minorHAnsi" w:hAnsiTheme="minorHAnsi" w:cstheme="minorHAnsi"/>
                <w:color w:val="auto"/>
              </w:rPr>
              <w:t>o:</w:t>
            </w:r>
          </w:p>
          <w:p w:rsidR="00FC25AF" w:rsidRDefault="003541E7">
            <w:pPr>
              <w:pStyle w:val="Default"/>
              <w:spacing w:line="276" w:lineRule="auto"/>
              <w:ind w:left="743" w:hanging="14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– fonetyki – zna różnicę między głoską a literą; rozróżnia samogłoski i spółgłoski, głoski dźwięczne, bezdźwięczne (np. w parach p-b, t-d itd.), ustne, nosowe, twarde i miękkie; wie, na czym polega zjawisko upodobnień pod względem dźwięczności i uproszc</w:t>
            </w:r>
            <w:r>
              <w:rPr>
                <w:rFonts w:asciiTheme="minorHAnsi" w:hAnsiTheme="minorHAnsi" w:cstheme="minorHAnsi"/>
                <w:color w:val="auto"/>
              </w:rPr>
              <w:t>zeń grup spółgłoskowych, utraty dźwięczności w wygłosie, dostrzega rozbieżności między mową a pismem,</w:t>
            </w:r>
          </w:p>
          <w:p w:rsidR="00FC25AF" w:rsidRDefault="003541E7">
            <w:pPr>
              <w:pStyle w:val="Default"/>
              <w:spacing w:line="276" w:lineRule="auto"/>
              <w:ind w:left="743" w:hanging="14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– słowotwórstwa i słownictwa – wie, czym są wyraz podstawowy i pochodny, podstawa słowotwórcza, formant, rdzeń, rodzina wyrazów i rozpoznaje je na przykła</w:t>
            </w:r>
            <w:r>
              <w:rPr>
                <w:rFonts w:asciiTheme="minorHAnsi" w:hAnsiTheme="minorHAnsi" w:cstheme="minorHAnsi"/>
                <w:color w:val="auto"/>
              </w:rPr>
              <w:t>dach omawianych na lekcji, rozumie różnicę między wyrazem pokrewnym a bliskoznacznym, oraz stosuje zasady interpunkcji w ich zapisie, zna i rozumie znaczenie wybranych przysłów, powiedzeń, frazeologizmów itp., z pomocą nauczyciela odróżnia synonimy, antoni</w:t>
            </w:r>
            <w:r>
              <w:rPr>
                <w:rFonts w:asciiTheme="minorHAnsi" w:hAnsiTheme="minorHAnsi" w:cstheme="minorHAnsi"/>
                <w:color w:val="auto"/>
              </w:rPr>
              <w:t>my, homonimy, rozpoznaje wyrazy rodzime i zapożyczone, zna pojęcia treść i zakres wyrazu, język ogólnonarodowy, gwara, dialekt,</w:t>
            </w:r>
          </w:p>
          <w:p w:rsidR="00FC25AF" w:rsidRDefault="003541E7">
            <w:pPr>
              <w:pStyle w:val="Default"/>
              <w:spacing w:line="276" w:lineRule="auto"/>
              <w:ind w:left="743" w:hanging="14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– fleksji – rozpoznaje na typowych przykładach części mowy: odmienne – rzeczownik (z podziałem na osobowy, nieosobowy, żywotny, </w:t>
            </w:r>
            <w:r>
              <w:rPr>
                <w:rFonts w:asciiTheme="minorHAnsi" w:hAnsiTheme="minorHAnsi" w:cstheme="minorHAnsi"/>
                <w:color w:val="auto"/>
              </w:rPr>
              <w:t xml:space="preserve">nieżywotny, pospolity, własny), czasownik (dokonany, niedokonany, czasownik w stronie czynnej, biernej i zwrotnej), przymiotnik, liczebnik (i jego rodzaje), potrafi je odmieniać, w wyrazach oddziela </w:t>
            </w:r>
            <w:r>
              <w:rPr>
                <w:rFonts w:asciiTheme="minorHAnsi" w:hAnsiTheme="minorHAnsi" w:cstheme="minorHAnsi"/>
                <w:color w:val="auto"/>
              </w:rPr>
              <w:lastRenderedPageBreak/>
              <w:t>temat od końcówki; rozpoznaje na typowych przykładach nie</w:t>
            </w:r>
            <w:r>
              <w:rPr>
                <w:rFonts w:asciiTheme="minorHAnsi" w:hAnsiTheme="minorHAnsi" w:cstheme="minorHAnsi"/>
                <w:color w:val="auto"/>
              </w:rPr>
              <w:t xml:space="preserve">odmienne części mowy – przysłówek (w tym odprzymiotnikowy), samodzielne i niesamodzielne (spójnik, partykuła, przyimek), stara się stosować wiedzę o częściach mowy w poprawnym zapisie: głosek dźwięcznych i bezdźwięcznych, przyimków, zakończeń czasowników, </w:t>
            </w:r>
            <w:r>
              <w:rPr>
                <w:rFonts w:asciiTheme="minorHAnsi" w:hAnsiTheme="minorHAnsi" w:cstheme="minorHAnsi"/>
                <w:color w:val="auto"/>
              </w:rPr>
              <w:t xml:space="preserve">partykuły nie i -by z różnymi częściami mowy, </w:t>
            </w:r>
          </w:p>
          <w:p w:rsidR="00FC25AF" w:rsidRDefault="003541E7">
            <w:pPr>
              <w:pStyle w:val="Default"/>
              <w:spacing w:line="276" w:lineRule="auto"/>
              <w:ind w:left="743" w:hanging="14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– składni – rozpoznaje na typowych przykładach części zdania: podmiot, orzeczenie, przydawkę, dopełnienie, okolicznik, rozpoznaje związki wyrazów w zdaniu pojedynczym, a także zależności między zdaniami składo</w:t>
            </w:r>
            <w:r>
              <w:rPr>
                <w:rFonts w:asciiTheme="minorHAnsi" w:hAnsiTheme="minorHAnsi" w:cstheme="minorHAnsi"/>
                <w:color w:val="auto"/>
              </w:rPr>
              <w:t>wymi w zdaniu złożonym, oraz wypowiedzeń z imiesłowowym równoważnikiem zdania na zdanie złożone i odwrotnie, rozpoznaje zdania bezpodmiotowe, dokonuje przekształceń z mowy zależnej na niezależną i odwrotnie, potrafi wymienić i określić na łatwych przykłada</w:t>
            </w:r>
            <w:r>
              <w:rPr>
                <w:rFonts w:asciiTheme="minorHAnsi" w:hAnsiTheme="minorHAnsi" w:cstheme="minorHAnsi"/>
                <w:color w:val="auto"/>
              </w:rPr>
              <w:t>ch rodzaje zdań pojedynczych (rozwinięte i nierozwinięte, oznajmujące, rozkazujące, pytające, wykrzyknikowe), złożonych (współrzędnie i podrzędnie), odróżnia zdania, uwzględniając cel wypowiedzi: oznajmujące, pytające i rozkazujące, stosuje je w swoich wyp</w:t>
            </w:r>
            <w:r>
              <w:rPr>
                <w:rFonts w:asciiTheme="minorHAnsi" w:hAnsiTheme="minorHAnsi" w:cstheme="minorHAnsi"/>
                <w:color w:val="auto"/>
              </w:rPr>
              <w:t>owiedziach</w:t>
            </w:r>
          </w:p>
          <w:p w:rsidR="00FC25AF" w:rsidRDefault="003541E7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zna i próbuje stosować normy językowe i zasady grzecznościowe odpowiednie dla wypowiedzi publicznych</w:t>
            </w:r>
          </w:p>
          <w:p w:rsidR="00FC25AF" w:rsidRDefault="003541E7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wie, czym są manipulacja i prowokacja językowa</w:t>
            </w:r>
          </w:p>
          <w:p w:rsidR="00FC25AF" w:rsidRDefault="003541E7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zna językowe sposoby osiągania porozumienia, intuicyjnie je stosuje</w:t>
            </w: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Uczeń:</w:t>
            </w:r>
          </w:p>
          <w:p w:rsidR="00FC25AF" w:rsidRDefault="003541E7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lastRenderedPageBreak/>
              <w:t>dostrzega zróżnicowani</w:t>
            </w:r>
            <w:r>
              <w:rPr>
                <w:rFonts w:cstheme="minorHAnsi"/>
              </w:rPr>
              <w:t>e formantów pod względem ich funkcji, rozumie różnicę między realnym a słowotwórczym znaczeniem wyrazów,</w:t>
            </w:r>
          </w:p>
          <w:p w:rsidR="00FC25AF" w:rsidRDefault="003541E7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odróżnia typy wyrazów złożonych, zna typy skrótów i skrótowców</w:t>
            </w:r>
          </w:p>
          <w:p w:rsidR="00FC25AF" w:rsidRDefault="003541E7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zna imiesłowy, z pomocą nauczyciela wyjaśnia zasady ich tworzenia i odmiany,</w:t>
            </w:r>
          </w:p>
          <w:p w:rsidR="00FC25AF" w:rsidRDefault="003541E7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przy pomocy</w:t>
            </w:r>
            <w:r>
              <w:rPr>
                <w:rFonts w:cstheme="minorHAnsi"/>
              </w:rPr>
              <w:t xml:space="preserve"> nauczyciela wskazuje człon nadrzędny i podrzędny, wykorzystuje wiedzę o budowie wypowiedzenia pojedynczego i złożonego w przekształcaniu zdań pojedynczych na złożone i odwrotnie</w:t>
            </w:r>
          </w:p>
          <w:p w:rsidR="00FC25AF" w:rsidRDefault="003541E7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 xml:space="preserve">sporządza wykresy typowych zdań pojedynczych, złożonych i wielokrotnie </w:t>
            </w:r>
            <w:r>
              <w:rPr>
                <w:rFonts w:cstheme="minorHAnsi"/>
              </w:rPr>
              <w:t>złożonych, wyodrębnia zdania składowe w typowych zdaniach złożonych i wielokrotnie złożonych,</w:t>
            </w:r>
          </w:p>
        </w:tc>
      </w:tr>
      <w:tr w:rsidR="00FC25AF">
        <w:tc>
          <w:tcPr>
            <w:tcW w:w="2408" w:type="dxa"/>
            <w:tcBorders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lastRenderedPageBreak/>
              <w:t>Samokształcenie</w:t>
            </w:r>
          </w:p>
        </w:tc>
        <w:tc>
          <w:tcPr>
            <w:tcW w:w="7796" w:type="dxa"/>
            <w:gridSpan w:val="2"/>
            <w:tcBorders>
              <w:left w:val="nil"/>
              <w:right w:val="nil"/>
            </w:tcBorders>
          </w:tcPr>
          <w:p w:rsidR="00FC25AF" w:rsidRDefault="003541E7">
            <w:pPr>
              <w:spacing w:after="0" w:line="240" w:lineRule="auto"/>
            </w:pPr>
            <w:r>
              <w:t xml:space="preserve"> Uczeń: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korzysta z informacji, respektując prawa autorskie,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 korzysta ze słowników,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uczestniczy w życiu kulturalnym swojego regionu,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realizuje projekty edukacyjne,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przygotowuje prezentacje, wykorzystując technologie multimedialne,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prezentuje wyniki swojej pracy,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systematycznie się uczy na miarę swoich możliwości,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>w razie trudności w nauce korzysta z pomocy nauczyciela lub innych</w:t>
            </w:r>
            <w:r>
              <w:t xml:space="preserve"> uczniów,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podejmuje próby formułowania opinii.  </w:t>
            </w:r>
          </w:p>
          <w:p w:rsidR="00FC25AF" w:rsidRDefault="00FC25AF">
            <w:pPr>
              <w:pStyle w:val="Akapitzlist"/>
              <w:spacing w:after="8" w:line="264" w:lineRule="auto"/>
              <w:ind w:left="317" w:right="3"/>
            </w:pPr>
          </w:p>
        </w:tc>
        <w:tc>
          <w:tcPr>
            <w:tcW w:w="4680" w:type="dxa"/>
            <w:tcBorders>
              <w:left w:val="nil"/>
            </w:tcBorders>
          </w:tcPr>
          <w:p w:rsidR="00FC25AF" w:rsidRDefault="003541E7">
            <w:pPr>
              <w:spacing w:after="0" w:line="240" w:lineRule="auto"/>
            </w:pPr>
            <w:r>
              <w:lastRenderedPageBreak/>
              <w:t xml:space="preserve">Uczeń: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korzysta z informacji, respektując prawa autorskie,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 korzysta ze słowników,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uczestniczy w życiu kulturalnym swojego regionu,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realizuje projekty edukacyjne,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przygotowuje prezentacje, wykorzystując technologie multimedialne,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prezentuje wyniki swojej pracy,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lastRenderedPageBreak/>
              <w:t xml:space="preserve">systematycznie się uczy na miarę swoich możliwości, 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 xml:space="preserve">w razie trudności w nauce korzysta z pomocy nauczyciela lub innych uczniów, </w:t>
            </w:r>
          </w:p>
          <w:p w:rsidR="00FC25AF" w:rsidRDefault="003541E7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>
              <w:t>podejmuje próby formuł</w:t>
            </w:r>
            <w:r>
              <w:t xml:space="preserve">owania opinii.  </w:t>
            </w:r>
          </w:p>
          <w:p w:rsidR="00FC25AF" w:rsidRDefault="00FC25AF">
            <w:pPr>
              <w:spacing w:after="0" w:line="240" w:lineRule="auto"/>
            </w:pPr>
          </w:p>
        </w:tc>
      </w:tr>
    </w:tbl>
    <w:p w:rsidR="00FC25AF" w:rsidRDefault="00FC25AF"/>
    <w:p w:rsidR="00FC25AF" w:rsidRDefault="00FC25AF"/>
    <w:p w:rsidR="00FC25AF" w:rsidRDefault="00FC25AF"/>
    <w:p w:rsidR="00FC25AF" w:rsidRDefault="00FC25AF"/>
    <w:p w:rsidR="00FC25AF" w:rsidRDefault="003541E7">
      <w:pPr>
        <w:jc w:val="right"/>
      </w:pPr>
      <w:r>
        <w:t>Barbara Gryglewicz-Piekarz</w:t>
      </w:r>
    </w:p>
    <w:sectPr w:rsidR="00FC25AF">
      <w:pgSz w:w="16838" w:h="11906" w:orient="landscape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D69D0"/>
    <w:multiLevelType w:val="multilevel"/>
    <w:tmpl w:val="560EC4F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474FB2"/>
    <w:multiLevelType w:val="multilevel"/>
    <w:tmpl w:val="3042C3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41A34CB"/>
    <w:multiLevelType w:val="multilevel"/>
    <w:tmpl w:val="06AEA5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922321B"/>
    <w:multiLevelType w:val="multilevel"/>
    <w:tmpl w:val="D090BB10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746C73"/>
    <w:multiLevelType w:val="multilevel"/>
    <w:tmpl w:val="84C269F8"/>
    <w:lvl w:ilvl="0">
      <w:start w:val="1"/>
      <w:numFmt w:val="bullet"/>
      <w:lvlText w:val="•"/>
      <w:lvlJc w:val="left"/>
      <w:pPr>
        <w:ind w:left="776" w:hanging="360"/>
      </w:pPr>
      <w:rPr>
        <w:rFonts w:ascii="Arial" w:hAnsi="Arial" w:cs="Aria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882E3F"/>
    <w:multiLevelType w:val="multilevel"/>
    <w:tmpl w:val="DF7E5F1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897659"/>
    <w:multiLevelType w:val="multilevel"/>
    <w:tmpl w:val="0A9ED4C2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34496D"/>
    <w:multiLevelType w:val="multilevel"/>
    <w:tmpl w:val="44DAD144"/>
    <w:lvl w:ilvl="0">
      <w:start w:val="1"/>
      <w:numFmt w:val="bullet"/>
      <w:lvlText w:val="•"/>
      <w:lvlJc w:val="left"/>
      <w:pPr>
        <w:ind w:left="187" w:firstLine="0"/>
      </w:pPr>
      <w:rPr>
        <w:rFonts w:ascii="Arial" w:hAnsi="Arial" w:cs="Aria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8" w15:restartNumberingAfterBreak="0">
    <w:nsid w:val="450C277A"/>
    <w:multiLevelType w:val="multilevel"/>
    <w:tmpl w:val="7B98FF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6E0B57"/>
    <w:multiLevelType w:val="multilevel"/>
    <w:tmpl w:val="6B76EF7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BAD46EB"/>
    <w:multiLevelType w:val="multilevel"/>
    <w:tmpl w:val="CEDC863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0BB321E"/>
    <w:multiLevelType w:val="multilevel"/>
    <w:tmpl w:val="EE14147A"/>
    <w:lvl w:ilvl="0">
      <w:start w:val="1"/>
      <w:numFmt w:val="bullet"/>
      <w:lvlText w:val="•"/>
      <w:lvlJc w:val="left"/>
      <w:pPr>
        <w:ind w:left="187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12" w15:restartNumberingAfterBreak="0">
    <w:nsid w:val="620F2F7D"/>
    <w:multiLevelType w:val="multilevel"/>
    <w:tmpl w:val="3A32DC1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2814D32"/>
    <w:multiLevelType w:val="multilevel"/>
    <w:tmpl w:val="7B9697E4"/>
    <w:lvl w:ilvl="0">
      <w:start w:val="1"/>
      <w:numFmt w:val="bullet"/>
      <w:lvlText w:val="•"/>
      <w:lvlJc w:val="left"/>
      <w:pPr>
        <w:ind w:left="415" w:firstLine="0"/>
      </w:pPr>
      <w:rPr>
        <w:rFonts w:ascii="Arial" w:hAnsi="Arial" w:cs="Aria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Arial" w:hAnsi="Arial" w:cs="Aria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Arial" w:hAnsi="Arial" w:cs="Aria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</w:abstractNum>
  <w:abstractNum w:abstractNumId="14" w15:restartNumberingAfterBreak="0">
    <w:nsid w:val="634774FE"/>
    <w:multiLevelType w:val="multilevel"/>
    <w:tmpl w:val="0C7E968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9D27880"/>
    <w:multiLevelType w:val="multilevel"/>
    <w:tmpl w:val="30044E1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B090EB5"/>
    <w:multiLevelType w:val="multilevel"/>
    <w:tmpl w:val="AFBE7A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252709"/>
    <w:multiLevelType w:val="multilevel"/>
    <w:tmpl w:val="983EF952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FB715FE"/>
    <w:multiLevelType w:val="multilevel"/>
    <w:tmpl w:val="B0F2A0EE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C4653A1"/>
    <w:multiLevelType w:val="multilevel"/>
    <w:tmpl w:val="28802540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222222"/>
        <w:position w:val="0"/>
        <w:sz w:val="16"/>
        <w:szCs w:val="16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9"/>
  </w:num>
  <w:num w:numId="5">
    <w:abstractNumId w:val="5"/>
  </w:num>
  <w:num w:numId="6">
    <w:abstractNumId w:val="17"/>
  </w:num>
  <w:num w:numId="7">
    <w:abstractNumId w:val="3"/>
  </w:num>
  <w:num w:numId="8">
    <w:abstractNumId w:val="12"/>
  </w:num>
  <w:num w:numId="9">
    <w:abstractNumId w:val="6"/>
  </w:num>
  <w:num w:numId="10">
    <w:abstractNumId w:val="14"/>
  </w:num>
  <w:num w:numId="11">
    <w:abstractNumId w:val="9"/>
  </w:num>
  <w:num w:numId="12">
    <w:abstractNumId w:val="10"/>
  </w:num>
  <w:num w:numId="13">
    <w:abstractNumId w:val="0"/>
  </w:num>
  <w:num w:numId="14">
    <w:abstractNumId w:val="4"/>
  </w:num>
  <w:num w:numId="15">
    <w:abstractNumId w:val="18"/>
  </w:num>
  <w:num w:numId="16">
    <w:abstractNumId w:val="1"/>
  </w:num>
  <w:num w:numId="17">
    <w:abstractNumId w:val="8"/>
  </w:num>
  <w:num w:numId="18">
    <w:abstractNumId w:val="15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5AF"/>
    <w:rsid w:val="001B4F2C"/>
    <w:rsid w:val="00322961"/>
    <w:rsid w:val="003541E7"/>
    <w:rsid w:val="00FC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537B68-7317-490D-97EF-CCD06345F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paragraph" w:styleId="Nagwek1">
    <w:name w:val="heading 1"/>
    <w:next w:val="Normalny"/>
    <w:link w:val="Nagwek1Znak"/>
    <w:uiPriority w:val="9"/>
    <w:qFormat/>
    <w:rsid w:val="003F3CCB"/>
    <w:pPr>
      <w:keepNext/>
      <w:keepLines/>
      <w:spacing w:line="259" w:lineRule="auto"/>
      <w:ind w:left="87" w:hanging="10"/>
      <w:outlineLvl w:val="0"/>
    </w:pPr>
    <w:rPr>
      <w:rFonts w:ascii="Arial" w:eastAsia="Arial" w:hAnsi="Arial" w:cs="Arial"/>
      <w:b/>
      <w:color w:val="000000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F3CCB"/>
    <w:rPr>
      <w:rFonts w:ascii="Arial" w:eastAsia="Arial" w:hAnsi="Arial" w:cs="Arial"/>
      <w:b/>
      <w:color w:val="000000"/>
      <w:sz w:val="20"/>
      <w:u w:val="single" w:color="000000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F3CCB"/>
    <w:pPr>
      <w:ind w:left="720"/>
      <w:contextualSpacing/>
    </w:pPr>
  </w:style>
  <w:style w:type="paragraph" w:customStyle="1" w:styleId="Default">
    <w:name w:val="Default"/>
    <w:qFormat/>
    <w:rsid w:val="006F06B2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F3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7498</Words>
  <Characters>44993</Characters>
  <Application>Microsoft Office Word</Application>
  <DocSecurity>0</DocSecurity>
  <Lines>374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Nauczyciel</cp:lastModifiedBy>
  <cp:revision>2</cp:revision>
  <dcterms:created xsi:type="dcterms:W3CDTF">2023-11-15T07:25:00Z</dcterms:created>
  <dcterms:modified xsi:type="dcterms:W3CDTF">2023-11-15T07:25:00Z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