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916C9" w14:textId="77777777" w:rsidR="009D120C" w:rsidRDefault="009D120C" w:rsidP="009D120C">
      <w:pPr>
        <w:pStyle w:val="Tekstpodstawowy"/>
        <w:tabs>
          <w:tab w:val="left" w:pos="3685"/>
        </w:tabs>
        <w:spacing w:line="360" w:lineRule="auto"/>
        <w:jc w:val="center"/>
        <w:rPr>
          <w:rFonts w:cs="Times New Roman"/>
          <w:b/>
          <w:bCs/>
          <w:color w:val="000000" w:themeColor="text1"/>
          <w:spacing w:val="-3"/>
          <w:w w:val="90"/>
          <w:sz w:val="48"/>
          <w:szCs w:val="48"/>
        </w:rPr>
      </w:pPr>
      <w:r w:rsidRPr="009D120C">
        <w:rPr>
          <w:rFonts w:cs="Times New Roman"/>
          <w:b/>
          <w:bCs/>
          <w:color w:val="000000" w:themeColor="text1"/>
          <w:spacing w:val="-3"/>
          <w:w w:val="90"/>
          <w:sz w:val="48"/>
          <w:szCs w:val="48"/>
        </w:rPr>
        <w:t>WYMAGANIA EDUKACYJNE NIEZBĘDNE DO UZYSKANIA POSZCZEGÓLNYCH ŚRÓDROCZNYCH I ROCZNYCH OCEN KLASYFIKACYJNYCH Z MATEMATYKI</w:t>
      </w:r>
      <w:r>
        <w:rPr>
          <w:rFonts w:cs="Times New Roman"/>
          <w:b/>
          <w:bCs/>
          <w:color w:val="000000" w:themeColor="text1"/>
          <w:spacing w:val="-3"/>
          <w:w w:val="90"/>
          <w:sz w:val="48"/>
          <w:szCs w:val="48"/>
        </w:rPr>
        <w:t xml:space="preserve"> </w:t>
      </w:r>
    </w:p>
    <w:p w14:paraId="4F97EB3A" w14:textId="675B1171" w:rsidR="009D120C" w:rsidRPr="009D120C" w:rsidRDefault="009D120C" w:rsidP="009D120C">
      <w:pPr>
        <w:pStyle w:val="Tekstpodstawowy"/>
        <w:tabs>
          <w:tab w:val="left" w:pos="3685"/>
        </w:tabs>
        <w:spacing w:line="360" w:lineRule="auto"/>
        <w:jc w:val="center"/>
        <w:rPr>
          <w:rFonts w:cstheme="minorHAnsi"/>
          <w:b/>
          <w:bCs/>
          <w:color w:val="231F20"/>
          <w:sz w:val="48"/>
          <w:szCs w:val="48"/>
        </w:rPr>
      </w:pPr>
      <w:r>
        <w:rPr>
          <w:rFonts w:cs="Times New Roman"/>
          <w:b/>
          <w:bCs/>
          <w:color w:val="000000" w:themeColor="text1"/>
          <w:spacing w:val="-3"/>
          <w:w w:val="90"/>
          <w:sz w:val="48"/>
          <w:szCs w:val="48"/>
        </w:rPr>
        <w:t>klasa 8</w:t>
      </w:r>
    </w:p>
    <w:p w14:paraId="21D20F79" w14:textId="77777777" w:rsidR="009D120C" w:rsidRDefault="009D120C" w:rsidP="009D120C">
      <w:pPr>
        <w:pStyle w:val="Tekstpodstawowy"/>
        <w:tabs>
          <w:tab w:val="left" w:pos="3685"/>
        </w:tabs>
        <w:spacing w:line="360" w:lineRule="auto"/>
        <w:jc w:val="center"/>
        <w:rPr>
          <w:rFonts w:cstheme="minorHAnsi"/>
          <w:b/>
          <w:bCs/>
          <w:color w:val="231F20"/>
          <w:sz w:val="32"/>
          <w:szCs w:val="32"/>
        </w:rPr>
      </w:pPr>
    </w:p>
    <w:p w14:paraId="331B6B4E" w14:textId="1227F441" w:rsidR="009D120C" w:rsidRPr="009D120C" w:rsidRDefault="009D120C" w:rsidP="009D120C">
      <w:pPr>
        <w:pStyle w:val="Tekstpodstawowy"/>
        <w:tabs>
          <w:tab w:val="left" w:pos="3685"/>
        </w:tabs>
        <w:spacing w:line="360" w:lineRule="auto"/>
        <w:jc w:val="center"/>
        <w:rPr>
          <w:rFonts w:cstheme="minorHAnsi"/>
          <w:b/>
          <w:bCs/>
          <w:color w:val="231F20"/>
          <w:sz w:val="32"/>
          <w:szCs w:val="32"/>
        </w:rPr>
      </w:pPr>
      <w:r w:rsidRPr="009D120C">
        <w:rPr>
          <w:rFonts w:cstheme="minorHAnsi"/>
          <w:b/>
          <w:bCs/>
          <w:color w:val="231F20"/>
          <w:sz w:val="32"/>
          <w:szCs w:val="32"/>
        </w:rPr>
        <w:t>OCENA ŚRÓDROCZNA</w:t>
      </w:r>
    </w:p>
    <w:p w14:paraId="3DF06CC6" w14:textId="77777777" w:rsidR="009D120C" w:rsidRDefault="009D120C" w:rsidP="009D120C">
      <w:pPr>
        <w:pStyle w:val="Tekstpodstawowy"/>
        <w:tabs>
          <w:tab w:val="left" w:pos="3685"/>
        </w:tabs>
        <w:spacing w:line="360" w:lineRule="auto"/>
        <w:rPr>
          <w:rFonts w:cstheme="minorHAnsi"/>
          <w:b/>
          <w:bCs/>
        </w:rPr>
      </w:pPr>
      <w:bookmarkStart w:id="0" w:name="_Hlk150894991"/>
      <w:r>
        <w:rPr>
          <w:rFonts w:cstheme="minorHAnsi"/>
          <w:b/>
          <w:bCs/>
        </w:rPr>
        <w:t>I. Kontrola i ocena osiągnięć uczniów</w:t>
      </w:r>
    </w:p>
    <w:p w14:paraId="4B89AED0" w14:textId="77777777" w:rsidR="009D120C" w:rsidRDefault="009D120C" w:rsidP="009D120C">
      <w:pPr>
        <w:pStyle w:val="Tekstpodstawowy"/>
        <w:tabs>
          <w:tab w:val="left" w:pos="3685"/>
        </w:tabs>
        <w:spacing w:line="36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Systematycznej i planowanej kontroli i ocenie podlegają wszystkie formy aktywności uczniów:</w:t>
      </w:r>
    </w:p>
    <w:p w14:paraId="7C0434F4" w14:textId="77777777" w:rsidR="009D120C" w:rsidRDefault="009D120C" w:rsidP="009D120C">
      <w:pPr>
        <w:pStyle w:val="Tekstpodstawowy"/>
        <w:tabs>
          <w:tab w:val="left" w:pos="3685"/>
        </w:tabs>
        <w:spacing w:line="36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- praca przy tablicy;</w:t>
      </w:r>
    </w:p>
    <w:p w14:paraId="48707B36" w14:textId="77777777" w:rsidR="009D120C" w:rsidRDefault="009D120C" w:rsidP="009D120C">
      <w:pPr>
        <w:pStyle w:val="Tekstpodstawowy"/>
        <w:tabs>
          <w:tab w:val="left" w:pos="3685"/>
        </w:tabs>
        <w:spacing w:line="36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- czynności polecone przez nauczyciela;</w:t>
      </w:r>
    </w:p>
    <w:p w14:paraId="1E33A926" w14:textId="77777777" w:rsidR="009D120C" w:rsidRDefault="009D120C" w:rsidP="009D120C">
      <w:pPr>
        <w:pStyle w:val="Tekstpodstawowy"/>
        <w:tabs>
          <w:tab w:val="left" w:pos="3685"/>
        </w:tabs>
        <w:spacing w:line="36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- odpowiedzi, kartkówki;</w:t>
      </w:r>
    </w:p>
    <w:p w14:paraId="3EECEB2D" w14:textId="77777777" w:rsidR="009D120C" w:rsidRDefault="009D120C" w:rsidP="009D120C">
      <w:pPr>
        <w:pStyle w:val="Tekstpodstawowy"/>
        <w:tabs>
          <w:tab w:val="left" w:pos="3685"/>
        </w:tabs>
        <w:spacing w:line="36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- sprawdziany lub testy;</w:t>
      </w:r>
    </w:p>
    <w:p w14:paraId="2206E50E" w14:textId="77777777" w:rsidR="009D120C" w:rsidRDefault="009D120C" w:rsidP="009D120C">
      <w:pPr>
        <w:pStyle w:val="Tekstpodstawowy"/>
        <w:tabs>
          <w:tab w:val="left" w:pos="3685"/>
        </w:tabs>
        <w:spacing w:line="36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- aktywność na zajęciach;</w:t>
      </w:r>
    </w:p>
    <w:p w14:paraId="7D8E1D67" w14:textId="77777777" w:rsidR="009D120C" w:rsidRDefault="009D120C" w:rsidP="009D120C">
      <w:pPr>
        <w:pStyle w:val="Tekstpodstawowy"/>
        <w:tabs>
          <w:tab w:val="left" w:pos="3685"/>
        </w:tabs>
        <w:spacing w:line="36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- logika argumentacji, oryginalność i przydatność proponowanych rozwiązań, zachowanie w  </w:t>
      </w:r>
    </w:p>
    <w:p w14:paraId="500AF805" w14:textId="77777777" w:rsidR="009D120C" w:rsidRDefault="009D120C" w:rsidP="009D120C">
      <w:pPr>
        <w:pStyle w:val="Tekstpodstawowy"/>
        <w:tabs>
          <w:tab w:val="left" w:pos="3685"/>
        </w:tabs>
        <w:spacing w:line="36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 trakcie zajęć</w:t>
      </w:r>
    </w:p>
    <w:p w14:paraId="4FD9BE8B" w14:textId="77777777" w:rsidR="009D120C" w:rsidRPr="00681213" w:rsidRDefault="009D120C" w:rsidP="009D120C">
      <w:pPr>
        <w:pStyle w:val="Tekstpodstawowy"/>
        <w:tabs>
          <w:tab w:val="left" w:pos="3685"/>
        </w:tabs>
        <w:spacing w:line="36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lastRenderedPageBreak/>
        <w:t>II. Wymagania na poszczególne oceny z matematyki</w:t>
      </w:r>
    </w:p>
    <w:bookmarkEnd w:id="0"/>
    <w:p w14:paraId="44BF1718" w14:textId="31DF3E5A" w:rsidR="00657A05" w:rsidRPr="00C0719A" w:rsidRDefault="00657A05" w:rsidP="00657A05">
      <w:pPr>
        <w:autoSpaceDE w:val="0"/>
        <w:autoSpaceDN w:val="0"/>
        <w:adjustRightInd w:val="0"/>
        <w:spacing w:after="0" w:line="240" w:lineRule="auto"/>
        <w:rPr>
          <w:rFonts w:cs="AgendaPl-Semibold"/>
          <w:b/>
          <w:color w:val="1F4E79" w:themeColor="accent1" w:themeShade="80"/>
          <w:sz w:val="32"/>
          <w:szCs w:val="32"/>
        </w:rPr>
      </w:pPr>
    </w:p>
    <w:p w14:paraId="71E5D51F" w14:textId="77777777" w:rsidR="00657A05" w:rsidRDefault="00657A05" w:rsidP="00657A05">
      <w:pPr>
        <w:autoSpaceDE w:val="0"/>
        <w:autoSpaceDN w:val="0"/>
        <w:adjustRightInd w:val="0"/>
        <w:spacing w:after="0" w:line="240" w:lineRule="auto"/>
        <w:rPr>
          <w:rFonts w:cs="Dutch801HdEU-Normal"/>
          <w:color w:val="000000"/>
          <w:sz w:val="24"/>
          <w:szCs w:val="20"/>
        </w:rPr>
      </w:pPr>
      <w:r w:rsidRPr="006316A6">
        <w:rPr>
          <w:rFonts w:cs="Dutch801HdEU-Normal"/>
          <w:color w:val="000000"/>
          <w:sz w:val="24"/>
          <w:szCs w:val="20"/>
        </w:rPr>
        <w:t>Ocena postępów ucznia jest wynikiem oceny stopnia opanowania jego umiejętności podstawowych i ponadpodstawowych. W poniższej tabeli</w:t>
      </w:r>
      <w:r w:rsidR="00851E66" w:rsidRPr="006316A6">
        <w:rPr>
          <w:rFonts w:cs="Dutch801HdEU-Normal"/>
          <w:color w:val="000000"/>
          <w:sz w:val="24"/>
          <w:szCs w:val="20"/>
        </w:rPr>
        <w:t xml:space="preserve"> </w:t>
      </w:r>
      <w:r w:rsidRPr="006316A6">
        <w:rPr>
          <w:rFonts w:cs="Dutch801HdEU-Normal"/>
          <w:color w:val="000000"/>
          <w:sz w:val="24"/>
          <w:szCs w:val="20"/>
        </w:rPr>
        <w:t>umiejętności te przypisane poszczególnym działom zostały odniesione do poszczególnych ocen szkolnych zgodnie z założeniami:</w:t>
      </w:r>
    </w:p>
    <w:p w14:paraId="192E0B90" w14:textId="77777777" w:rsidR="004A3BF9" w:rsidRPr="00C0719A" w:rsidRDefault="004A3BF9" w:rsidP="004A3BF9">
      <w:pPr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contextualSpacing/>
        <w:rPr>
          <w:rFonts w:ascii="Calibri" w:eastAsia="Calibri" w:hAnsi="Calibri" w:cs="Dutch801HdEU-Normal"/>
          <w:sz w:val="24"/>
          <w:szCs w:val="20"/>
        </w:rPr>
      </w:pPr>
      <w:r w:rsidRPr="00C0719A">
        <w:rPr>
          <w:rFonts w:ascii="Calibri" w:eastAsia="Calibri" w:hAnsi="Calibri" w:cs="AgendaPl-Bold"/>
          <w:b/>
          <w:bCs/>
          <w:color w:val="1F4E79" w:themeColor="accent1" w:themeShade="80"/>
          <w:sz w:val="24"/>
          <w:szCs w:val="20"/>
        </w:rPr>
        <w:t xml:space="preserve">ocena dopuszczająca </w:t>
      </w:r>
      <w:r w:rsidRPr="00C0719A">
        <w:rPr>
          <w:rFonts w:ascii="Calibri" w:eastAsia="Calibri" w:hAnsi="Calibri" w:cs="Dutch801HdEU-Normal"/>
          <w:sz w:val="24"/>
          <w:szCs w:val="20"/>
        </w:rPr>
        <w:t xml:space="preserve">uczeń nabył większość umiejętności sprzyjających osiągnięciu wymagań podstawowych i potrafi je wykorzystać </w:t>
      </w:r>
    </w:p>
    <w:p w14:paraId="167E4C30" w14:textId="77777777" w:rsidR="004A3BF9" w:rsidRPr="00C0719A" w:rsidRDefault="004A3BF9" w:rsidP="004A3BF9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Calibri" w:eastAsia="Calibri" w:hAnsi="Calibri" w:cs="Dutch801HdEU-Normal"/>
          <w:sz w:val="24"/>
          <w:szCs w:val="20"/>
        </w:rPr>
      </w:pPr>
      <w:r w:rsidRPr="00C0719A">
        <w:rPr>
          <w:rFonts w:ascii="Calibri" w:eastAsia="Calibri" w:hAnsi="Calibri" w:cs="AgendaPl-Bold"/>
          <w:b/>
          <w:bCs/>
          <w:sz w:val="24"/>
          <w:szCs w:val="20"/>
        </w:rPr>
        <w:tab/>
      </w:r>
      <w:r w:rsidRPr="00C0719A">
        <w:rPr>
          <w:rFonts w:ascii="Calibri" w:eastAsia="Calibri" w:hAnsi="Calibri" w:cs="AgendaPl-Bold"/>
          <w:b/>
          <w:bCs/>
          <w:sz w:val="24"/>
          <w:szCs w:val="20"/>
        </w:rPr>
        <w:tab/>
      </w:r>
      <w:r w:rsidRPr="00C0719A">
        <w:rPr>
          <w:rFonts w:ascii="Calibri" w:eastAsia="Calibri" w:hAnsi="Calibri" w:cs="AgendaPl-Bold"/>
          <w:b/>
          <w:bCs/>
          <w:sz w:val="24"/>
          <w:szCs w:val="20"/>
        </w:rPr>
        <w:tab/>
      </w:r>
      <w:r w:rsidRPr="00C0719A">
        <w:rPr>
          <w:rFonts w:ascii="Calibri" w:eastAsia="Calibri" w:hAnsi="Calibri" w:cs="Dutch801HdEU-Normal"/>
          <w:sz w:val="24"/>
          <w:szCs w:val="20"/>
        </w:rPr>
        <w:t>w sytuacjach typowych,</w:t>
      </w:r>
    </w:p>
    <w:p w14:paraId="063D7BBF" w14:textId="77777777" w:rsidR="004A3BF9" w:rsidRPr="00C0719A" w:rsidRDefault="004A3BF9" w:rsidP="004A3BF9">
      <w:pPr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contextualSpacing/>
        <w:rPr>
          <w:rFonts w:ascii="Calibri" w:eastAsia="Calibri" w:hAnsi="Calibri" w:cs="Dutch801HdEU-Normal"/>
          <w:sz w:val="24"/>
          <w:szCs w:val="20"/>
        </w:rPr>
      </w:pPr>
      <w:r w:rsidRPr="00C0719A">
        <w:rPr>
          <w:rFonts w:ascii="Calibri" w:eastAsia="Calibri" w:hAnsi="Calibri" w:cs="AgendaPl-Bold"/>
          <w:b/>
          <w:bCs/>
          <w:color w:val="1F4E79" w:themeColor="accent1" w:themeShade="80"/>
          <w:sz w:val="24"/>
          <w:szCs w:val="20"/>
        </w:rPr>
        <w:t xml:space="preserve">ocena dostateczna </w:t>
      </w:r>
      <w:r w:rsidRPr="00C0719A">
        <w:rPr>
          <w:rFonts w:ascii="Calibri" w:eastAsia="Calibri" w:hAnsi="Calibri" w:cs="AgendaPl-Bold"/>
          <w:b/>
          <w:bCs/>
          <w:color w:val="1F4E79" w:themeColor="accent1" w:themeShade="80"/>
          <w:sz w:val="24"/>
          <w:szCs w:val="20"/>
        </w:rPr>
        <w:tab/>
      </w:r>
      <w:r w:rsidRPr="00C0719A">
        <w:rPr>
          <w:rFonts w:ascii="Calibri" w:eastAsia="Calibri" w:hAnsi="Calibri" w:cs="Dutch801HdEU-Normal"/>
          <w:sz w:val="24"/>
          <w:szCs w:val="20"/>
        </w:rPr>
        <w:t xml:space="preserve">uczeń nabył wszystkie umiejętności sprzyjające osiągnięciu wymagań podstawowych i potrafi je wykorzystać </w:t>
      </w:r>
    </w:p>
    <w:p w14:paraId="7FC10B99" w14:textId="77777777" w:rsidR="004A3BF9" w:rsidRPr="00C0719A" w:rsidRDefault="004A3BF9" w:rsidP="004A3BF9">
      <w:pPr>
        <w:autoSpaceDE w:val="0"/>
        <w:autoSpaceDN w:val="0"/>
        <w:adjustRightInd w:val="0"/>
        <w:spacing w:after="0" w:line="240" w:lineRule="auto"/>
        <w:ind w:left="2136" w:firstLine="696"/>
        <w:contextualSpacing/>
        <w:rPr>
          <w:rFonts w:ascii="Calibri" w:eastAsia="Calibri" w:hAnsi="Calibri" w:cs="Dutch801HdEU-Normal"/>
          <w:sz w:val="24"/>
          <w:szCs w:val="20"/>
        </w:rPr>
      </w:pPr>
      <w:r w:rsidRPr="00C0719A">
        <w:rPr>
          <w:rFonts w:ascii="Calibri" w:eastAsia="Calibri" w:hAnsi="Calibri" w:cs="Dutch801HdEU-Normal"/>
          <w:sz w:val="24"/>
          <w:szCs w:val="20"/>
        </w:rPr>
        <w:t>w sytuacjach typowych,</w:t>
      </w:r>
    </w:p>
    <w:p w14:paraId="2BE6FC25" w14:textId="77777777" w:rsidR="004A3BF9" w:rsidRPr="00C0719A" w:rsidRDefault="004A3BF9" w:rsidP="004A3BF9">
      <w:pPr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contextualSpacing/>
        <w:rPr>
          <w:rFonts w:ascii="Calibri" w:eastAsia="Calibri" w:hAnsi="Calibri" w:cs="Dutch801HdEU-Normal"/>
          <w:sz w:val="24"/>
          <w:szCs w:val="20"/>
        </w:rPr>
      </w:pPr>
      <w:r w:rsidRPr="00C0719A">
        <w:rPr>
          <w:rFonts w:ascii="Calibri" w:eastAsia="Calibri" w:hAnsi="Calibri" w:cs="AgendaPl-Bold"/>
          <w:b/>
          <w:bCs/>
          <w:color w:val="1F4E79" w:themeColor="accent1" w:themeShade="80"/>
          <w:sz w:val="24"/>
          <w:szCs w:val="20"/>
        </w:rPr>
        <w:t xml:space="preserve">ocena dobra </w:t>
      </w:r>
      <w:r w:rsidRPr="00C0719A">
        <w:rPr>
          <w:rFonts w:ascii="Calibri" w:eastAsia="Calibri" w:hAnsi="Calibri" w:cs="AgendaPl-Bold"/>
          <w:b/>
          <w:bCs/>
          <w:color w:val="1F4E79" w:themeColor="accent1" w:themeShade="80"/>
          <w:sz w:val="24"/>
          <w:szCs w:val="20"/>
        </w:rPr>
        <w:tab/>
      </w:r>
      <w:r w:rsidRPr="00C0719A">
        <w:rPr>
          <w:rFonts w:ascii="Calibri" w:eastAsia="Calibri" w:hAnsi="Calibri" w:cs="AgendaPl-Bold"/>
          <w:b/>
          <w:bCs/>
          <w:color w:val="1F4E79" w:themeColor="accent1" w:themeShade="80"/>
          <w:sz w:val="24"/>
          <w:szCs w:val="20"/>
        </w:rPr>
        <w:tab/>
      </w:r>
      <w:r w:rsidRPr="00C0719A">
        <w:rPr>
          <w:rFonts w:ascii="Calibri" w:eastAsia="Calibri" w:hAnsi="Calibri" w:cs="Dutch801HdEU-Normal"/>
          <w:sz w:val="24"/>
          <w:szCs w:val="20"/>
        </w:rPr>
        <w:t xml:space="preserve">uczeń nabył wszystkie umiejętności sprzyjające osiągnięciu wymagań podstawowych, niektóre umiejętności </w:t>
      </w:r>
    </w:p>
    <w:p w14:paraId="5763F22E" w14:textId="77777777" w:rsidR="004A3BF9" w:rsidRPr="00C0719A" w:rsidRDefault="004A3BF9" w:rsidP="004A3BF9">
      <w:pPr>
        <w:autoSpaceDE w:val="0"/>
        <w:autoSpaceDN w:val="0"/>
        <w:adjustRightInd w:val="0"/>
        <w:spacing w:after="0" w:line="240" w:lineRule="auto"/>
        <w:ind w:left="2136" w:firstLine="696"/>
        <w:contextualSpacing/>
        <w:rPr>
          <w:rFonts w:ascii="Calibri" w:eastAsia="Calibri" w:hAnsi="Calibri" w:cs="Dutch801HdEU-Normal"/>
          <w:sz w:val="24"/>
          <w:szCs w:val="20"/>
        </w:rPr>
      </w:pPr>
      <w:r w:rsidRPr="00C0719A">
        <w:rPr>
          <w:rFonts w:ascii="Calibri" w:eastAsia="Calibri" w:hAnsi="Calibri" w:cs="Dutch801HdEU-Normal"/>
          <w:sz w:val="24"/>
          <w:szCs w:val="20"/>
        </w:rPr>
        <w:t>sprzyjające osiągnięciu wymagań ponadpodstawowych i potrafi je wykorzystać w sytuacjach typowych,</w:t>
      </w:r>
    </w:p>
    <w:p w14:paraId="304EA747" w14:textId="77777777" w:rsidR="004A3BF9" w:rsidRPr="00C0719A" w:rsidRDefault="004A3BF9" w:rsidP="004A3BF9">
      <w:pPr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contextualSpacing/>
        <w:rPr>
          <w:rFonts w:ascii="Calibri" w:eastAsia="Calibri" w:hAnsi="Calibri" w:cs="Dutch801HdEU-Normal"/>
          <w:sz w:val="24"/>
          <w:szCs w:val="20"/>
        </w:rPr>
      </w:pPr>
      <w:r w:rsidRPr="00C0719A">
        <w:rPr>
          <w:rFonts w:ascii="Calibri" w:eastAsia="Calibri" w:hAnsi="Calibri" w:cs="AgendaPl-Bold"/>
          <w:b/>
          <w:bCs/>
          <w:color w:val="1F4E79" w:themeColor="accent1" w:themeShade="80"/>
          <w:sz w:val="24"/>
          <w:szCs w:val="20"/>
        </w:rPr>
        <w:t xml:space="preserve">ocena bardzo dobra </w:t>
      </w:r>
      <w:r w:rsidRPr="00C0719A">
        <w:rPr>
          <w:rFonts w:ascii="Calibri" w:eastAsia="Calibri" w:hAnsi="Calibri" w:cs="AgendaPl-Bold"/>
          <w:b/>
          <w:bCs/>
          <w:color w:val="1F4E79" w:themeColor="accent1" w:themeShade="80"/>
          <w:sz w:val="24"/>
          <w:szCs w:val="20"/>
        </w:rPr>
        <w:tab/>
      </w:r>
      <w:r w:rsidRPr="00C0719A">
        <w:rPr>
          <w:rFonts w:ascii="Calibri" w:eastAsia="Calibri" w:hAnsi="Calibri" w:cs="Dutch801HdEU-Normal"/>
          <w:sz w:val="24"/>
          <w:szCs w:val="20"/>
        </w:rPr>
        <w:t xml:space="preserve">uczeń nabył wszystkie umiejętności sprzyjające osiągnięciu wymagań podstawowych i potrafi je wykorzystać </w:t>
      </w:r>
    </w:p>
    <w:p w14:paraId="54741D18" w14:textId="77777777" w:rsidR="004A3BF9" w:rsidRPr="00C0719A" w:rsidRDefault="004A3BF9" w:rsidP="004A3BF9">
      <w:pPr>
        <w:autoSpaceDE w:val="0"/>
        <w:autoSpaceDN w:val="0"/>
        <w:adjustRightInd w:val="0"/>
        <w:spacing w:after="0" w:line="240" w:lineRule="auto"/>
        <w:ind w:left="2124" w:firstLine="708"/>
        <w:contextualSpacing/>
        <w:rPr>
          <w:rFonts w:ascii="Calibri" w:eastAsia="Calibri" w:hAnsi="Calibri" w:cs="Dutch801HdEU-Normal"/>
          <w:sz w:val="24"/>
          <w:szCs w:val="20"/>
        </w:rPr>
      </w:pPr>
      <w:r w:rsidRPr="00C0719A">
        <w:rPr>
          <w:rFonts w:ascii="Calibri" w:eastAsia="Calibri" w:hAnsi="Calibri" w:cs="Dutch801HdEU-Normal"/>
          <w:sz w:val="24"/>
          <w:szCs w:val="20"/>
        </w:rPr>
        <w:t xml:space="preserve">w sytuacjach nietypowych oraz nabył niektóre umiejętności sprzyjające osiągnięciu wymagań </w:t>
      </w:r>
    </w:p>
    <w:p w14:paraId="058CF472" w14:textId="77777777" w:rsidR="004A3BF9" w:rsidRPr="00C0719A" w:rsidRDefault="004A3BF9" w:rsidP="004A3BF9">
      <w:pPr>
        <w:autoSpaceDE w:val="0"/>
        <w:autoSpaceDN w:val="0"/>
        <w:adjustRightInd w:val="0"/>
        <w:spacing w:after="0" w:line="240" w:lineRule="auto"/>
        <w:ind w:left="2124" w:firstLine="708"/>
        <w:contextualSpacing/>
        <w:rPr>
          <w:rFonts w:ascii="Calibri" w:eastAsia="Calibri" w:hAnsi="Calibri" w:cs="Dutch801HdEU-Normal"/>
          <w:sz w:val="24"/>
          <w:szCs w:val="20"/>
        </w:rPr>
      </w:pPr>
      <w:r w:rsidRPr="00C0719A">
        <w:rPr>
          <w:rFonts w:ascii="Calibri" w:eastAsia="Calibri" w:hAnsi="Calibri" w:cs="Dutch801HdEU-Normal"/>
          <w:sz w:val="24"/>
          <w:szCs w:val="20"/>
        </w:rPr>
        <w:t>ponadpodstawowych i potrafi je wykorzystać w sytuacjach typowych,</w:t>
      </w:r>
    </w:p>
    <w:p w14:paraId="55CE578A" w14:textId="36AC82EA" w:rsidR="004A3BF9" w:rsidRPr="00A926F1" w:rsidRDefault="004A3BF9" w:rsidP="00A926F1">
      <w:pPr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contextualSpacing/>
        <w:rPr>
          <w:rFonts w:ascii="Calibri" w:eastAsia="Calibri" w:hAnsi="Calibri" w:cs="Dutch801HdEU-Normal"/>
          <w:sz w:val="24"/>
          <w:szCs w:val="20"/>
        </w:rPr>
      </w:pPr>
      <w:r w:rsidRPr="00C0719A">
        <w:rPr>
          <w:rFonts w:ascii="Calibri" w:eastAsia="Calibri" w:hAnsi="Calibri" w:cs="AgendaPl-Bold"/>
          <w:b/>
          <w:bCs/>
          <w:color w:val="1F4E79" w:themeColor="accent1" w:themeShade="80"/>
          <w:sz w:val="24"/>
          <w:szCs w:val="20"/>
        </w:rPr>
        <w:t xml:space="preserve">ocena celująca </w:t>
      </w:r>
      <w:r w:rsidRPr="00C0719A">
        <w:rPr>
          <w:rFonts w:ascii="Calibri" w:eastAsia="Calibri" w:hAnsi="Calibri" w:cs="AgendaPl-Bold"/>
          <w:b/>
          <w:bCs/>
          <w:sz w:val="24"/>
          <w:szCs w:val="20"/>
        </w:rPr>
        <w:tab/>
      </w:r>
      <w:r w:rsidRPr="00C0719A">
        <w:rPr>
          <w:rFonts w:ascii="Calibri" w:eastAsia="Calibri" w:hAnsi="Calibri" w:cs="Dutch801HdEU-Normal"/>
          <w:sz w:val="24"/>
          <w:szCs w:val="20"/>
        </w:rPr>
        <w:t>uczeń nabył wszystkie umiejętności sprzyjające osiągnięciu wymagań podstawowych</w:t>
      </w:r>
      <w:r w:rsidR="009D120C">
        <w:rPr>
          <w:rFonts w:ascii="Calibri" w:eastAsia="Calibri" w:hAnsi="Calibri" w:cs="Dutch801HdEU-Normal"/>
          <w:color w:val="000000"/>
          <w:sz w:val="24"/>
          <w:szCs w:val="20"/>
        </w:rPr>
        <w:t xml:space="preserve"> i ponadpodstawowych.</w:t>
      </w:r>
    </w:p>
    <w:p w14:paraId="68011A21" w14:textId="77777777" w:rsidR="004A3BF9" w:rsidRPr="006316A6" w:rsidRDefault="004A3BF9" w:rsidP="00657A05">
      <w:pPr>
        <w:autoSpaceDE w:val="0"/>
        <w:autoSpaceDN w:val="0"/>
        <w:adjustRightInd w:val="0"/>
        <w:spacing w:after="0" w:line="240" w:lineRule="auto"/>
        <w:rPr>
          <w:rFonts w:cs="Dutch801HdEU-Normal"/>
          <w:color w:val="000000"/>
          <w:sz w:val="24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58"/>
        <w:gridCol w:w="2370"/>
        <w:gridCol w:w="2594"/>
        <w:gridCol w:w="2370"/>
        <w:gridCol w:w="2409"/>
        <w:gridCol w:w="1893"/>
      </w:tblGrid>
      <w:tr w:rsidR="00657A05" w:rsidRPr="009B498E" w14:paraId="23D0C598" w14:textId="77777777" w:rsidTr="00027A88">
        <w:tc>
          <w:tcPr>
            <w:tcW w:w="2358" w:type="dxa"/>
            <w:vMerge w:val="restart"/>
            <w:shd w:val="clear" w:color="auto" w:fill="2E74B5" w:themeFill="accent1" w:themeFillShade="BF"/>
            <w:vAlign w:val="center"/>
          </w:tcPr>
          <w:p w14:paraId="0D544B65" w14:textId="77777777" w:rsidR="00657A05" w:rsidRPr="009B498E" w:rsidRDefault="00657A05" w:rsidP="009B498E">
            <w:pPr>
              <w:jc w:val="center"/>
              <w:rPr>
                <w:color w:val="FFFFFF" w:themeColor="background1"/>
                <w:sz w:val="24"/>
                <w:szCs w:val="24"/>
              </w:rPr>
            </w:pPr>
            <w:r w:rsidRPr="009B498E">
              <w:rPr>
                <w:color w:val="FFFFFF" w:themeColor="background1"/>
                <w:sz w:val="24"/>
                <w:szCs w:val="24"/>
              </w:rPr>
              <w:t>Temat</w:t>
            </w:r>
          </w:p>
        </w:tc>
        <w:tc>
          <w:tcPr>
            <w:tcW w:w="4963" w:type="dxa"/>
            <w:gridSpan w:val="2"/>
            <w:shd w:val="clear" w:color="auto" w:fill="2E74B5" w:themeFill="accent1" w:themeFillShade="BF"/>
            <w:vAlign w:val="center"/>
          </w:tcPr>
          <w:p w14:paraId="75DD0847" w14:textId="77777777" w:rsidR="00657A05" w:rsidRPr="009B498E" w:rsidRDefault="00657A05" w:rsidP="009B498E">
            <w:pPr>
              <w:jc w:val="center"/>
              <w:rPr>
                <w:color w:val="FFFFFF" w:themeColor="background1"/>
                <w:sz w:val="24"/>
                <w:szCs w:val="24"/>
              </w:rPr>
            </w:pPr>
            <w:r w:rsidRPr="009B498E">
              <w:rPr>
                <w:color w:val="FFFFFF" w:themeColor="background1"/>
                <w:sz w:val="24"/>
                <w:szCs w:val="24"/>
              </w:rPr>
              <w:t>Wymagania podstawowe</w:t>
            </w:r>
          </w:p>
        </w:tc>
        <w:tc>
          <w:tcPr>
            <w:tcW w:w="6673" w:type="dxa"/>
            <w:gridSpan w:val="3"/>
            <w:shd w:val="clear" w:color="auto" w:fill="2E74B5" w:themeFill="accent1" w:themeFillShade="BF"/>
            <w:vAlign w:val="center"/>
          </w:tcPr>
          <w:p w14:paraId="3B937A8A" w14:textId="77777777" w:rsidR="00657A05" w:rsidRPr="009B498E" w:rsidRDefault="00657A05" w:rsidP="009B498E">
            <w:pPr>
              <w:jc w:val="center"/>
              <w:rPr>
                <w:color w:val="FFFFFF" w:themeColor="background1"/>
                <w:sz w:val="24"/>
                <w:szCs w:val="24"/>
              </w:rPr>
            </w:pPr>
            <w:r w:rsidRPr="009B498E">
              <w:rPr>
                <w:color w:val="FFFFFF" w:themeColor="background1"/>
                <w:sz w:val="24"/>
                <w:szCs w:val="24"/>
              </w:rPr>
              <w:t>Wymagania ponadpodstawowe</w:t>
            </w:r>
          </w:p>
        </w:tc>
      </w:tr>
      <w:tr w:rsidR="00ED22A8" w:rsidRPr="009B498E" w14:paraId="5A8FCB41" w14:textId="77777777" w:rsidTr="00027A88">
        <w:tc>
          <w:tcPr>
            <w:tcW w:w="2358" w:type="dxa"/>
            <w:vMerge/>
            <w:shd w:val="clear" w:color="auto" w:fill="2E74B5" w:themeFill="accent1" w:themeFillShade="BF"/>
            <w:vAlign w:val="center"/>
          </w:tcPr>
          <w:p w14:paraId="1B391A4F" w14:textId="77777777" w:rsidR="00657A05" w:rsidRPr="009B498E" w:rsidRDefault="00657A05" w:rsidP="009B498E">
            <w:pPr>
              <w:jc w:val="center"/>
              <w:rPr>
                <w:color w:val="FFFFFF" w:themeColor="background1"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2E74B5" w:themeFill="accent1" w:themeFillShade="BF"/>
            <w:vAlign w:val="center"/>
          </w:tcPr>
          <w:p w14:paraId="78B3041D" w14:textId="77777777" w:rsidR="00657A05" w:rsidRPr="009B498E" w:rsidRDefault="00657A05" w:rsidP="009B498E">
            <w:pPr>
              <w:autoSpaceDE w:val="0"/>
              <w:autoSpaceDN w:val="0"/>
              <w:adjustRightInd w:val="0"/>
              <w:jc w:val="center"/>
              <w:rPr>
                <w:rFonts w:cs="AgendaPl-BoldCondensed"/>
                <w:bCs/>
                <w:color w:val="FFFFFF" w:themeColor="background1"/>
                <w:sz w:val="24"/>
                <w:szCs w:val="24"/>
              </w:rPr>
            </w:pPr>
            <w:r w:rsidRPr="009B498E">
              <w:rPr>
                <w:rFonts w:cs="AgendaPl-BoldCondensed"/>
                <w:bCs/>
                <w:color w:val="FFFFFF" w:themeColor="background1"/>
                <w:sz w:val="24"/>
                <w:szCs w:val="24"/>
              </w:rPr>
              <w:t>konieczne</w:t>
            </w:r>
          </w:p>
          <w:p w14:paraId="06B1CE51" w14:textId="77777777" w:rsidR="00657A05" w:rsidRPr="009B498E" w:rsidRDefault="00657A05" w:rsidP="009B498E">
            <w:pPr>
              <w:jc w:val="center"/>
              <w:rPr>
                <w:color w:val="FFFFFF" w:themeColor="background1"/>
                <w:sz w:val="24"/>
                <w:szCs w:val="24"/>
              </w:rPr>
            </w:pPr>
            <w:r w:rsidRPr="009B498E">
              <w:rPr>
                <w:rFonts w:cs="AgendaPl-BoldCondensed"/>
                <w:bCs/>
                <w:color w:val="FFFFFF" w:themeColor="background1"/>
                <w:sz w:val="24"/>
                <w:szCs w:val="24"/>
              </w:rPr>
              <w:t>(ocena dopuszczająca)</w:t>
            </w:r>
          </w:p>
        </w:tc>
        <w:tc>
          <w:tcPr>
            <w:tcW w:w="3073" w:type="dxa"/>
            <w:shd w:val="clear" w:color="auto" w:fill="2E74B5" w:themeFill="accent1" w:themeFillShade="BF"/>
            <w:vAlign w:val="center"/>
          </w:tcPr>
          <w:p w14:paraId="6E449D9D" w14:textId="77777777" w:rsidR="00657A05" w:rsidRPr="009B498E" w:rsidRDefault="00657A05" w:rsidP="009B498E">
            <w:pPr>
              <w:autoSpaceDE w:val="0"/>
              <w:autoSpaceDN w:val="0"/>
              <w:adjustRightInd w:val="0"/>
              <w:jc w:val="center"/>
              <w:rPr>
                <w:rFonts w:cs="AgendaPl-BoldCondensed"/>
                <w:bCs/>
                <w:color w:val="FFFFFF" w:themeColor="background1"/>
                <w:sz w:val="24"/>
                <w:szCs w:val="24"/>
              </w:rPr>
            </w:pPr>
            <w:r w:rsidRPr="009B498E">
              <w:rPr>
                <w:rFonts w:cs="AgendaPl-BoldCondensed"/>
                <w:bCs/>
                <w:color w:val="FFFFFF" w:themeColor="background1"/>
                <w:sz w:val="24"/>
                <w:szCs w:val="24"/>
              </w:rPr>
              <w:t>podstawowe</w:t>
            </w:r>
          </w:p>
          <w:p w14:paraId="595F85F9" w14:textId="77777777" w:rsidR="00657A05" w:rsidRPr="009B498E" w:rsidRDefault="00657A05" w:rsidP="009B498E">
            <w:pPr>
              <w:jc w:val="center"/>
              <w:rPr>
                <w:color w:val="FFFFFF" w:themeColor="background1"/>
                <w:sz w:val="24"/>
                <w:szCs w:val="24"/>
              </w:rPr>
            </w:pPr>
            <w:r w:rsidRPr="009B498E">
              <w:rPr>
                <w:rFonts w:cs="AgendaPl-BoldCondensed"/>
                <w:bCs/>
                <w:color w:val="FFFFFF" w:themeColor="background1"/>
                <w:sz w:val="24"/>
                <w:szCs w:val="24"/>
              </w:rPr>
              <w:t>(ocena dostateczna)</w:t>
            </w:r>
          </w:p>
        </w:tc>
        <w:tc>
          <w:tcPr>
            <w:tcW w:w="2370" w:type="dxa"/>
            <w:shd w:val="clear" w:color="auto" w:fill="2E74B5" w:themeFill="accent1" w:themeFillShade="BF"/>
            <w:vAlign w:val="center"/>
          </w:tcPr>
          <w:p w14:paraId="40A377B3" w14:textId="77777777" w:rsidR="00657A05" w:rsidRPr="009B498E" w:rsidRDefault="00657A05" w:rsidP="009B498E">
            <w:pPr>
              <w:autoSpaceDE w:val="0"/>
              <w:autoSpaceDN w:val="0"/>
              <w:adjustRightInd w:val="0"/>
              <w:jc w:val="center"/>
              <w:rPr>
                <w:rFonts w:cs="AgendaPl-BoldCondensed"/>
                <w:bCs/>
                <w:color w:val="FFFFFF" w:themeColor="background1"/>
                <w:sz w:val="24"/>
                <w:szCs w:val="24"/>
              </w:rPr>
            </w:pPr>
            <w:r w:rsidRPr="009B498E">
              <w:rPr>
                <w:rFonts w:cs="AgendaPl-BoldCondensed"/>
                <w:bCs/>
                <w:color w:val="FFFFFF" w:themeColor="background1"/>
                <w:sz w:val="24"/>
                <w:szCs w:val="24"/>
              </w:rPr>
              <w:t>rozszerzające</w:t>
            </w:r>
          </w:p>
          <w:p w14:paraId="5A33EA7D" w14:textId="77777777" w:rsidR="00657A05" w:rsidRPr="009B498E" w:rsidRDefault="00657A05" w:rsidP="009B498E">
            <w:pPr>
              <w:jc w:val="center"/>
              <w:rPr>
                <w:color w:val="FFFFFF" w:themeColor="background1"/>
                <w:sz w:val="24"/>
                <w:szCs w:val="24"/>
              </w:rPr>
            </w:pPr>
            <w:r w:rsidRPr="009B498E">
              <w:rPr>
                <w:rFonts w:cs="AgendaPl-BoldCondensed"/>
                <w:bCs/>
                <w:color w:val="FFFFFF" w:themeColor="background1"/>
                <w:sz w:val="24"/>
                <w:szCs w:val="24"/>
              </w:rPr>
              <w:t>(ocena dobra)</w:t>
            </w:r>
          </w:p>
        </w:tc>
        <w:tc>
          <w:tcPr>
            <w:tcW w:w="2409" w:type="dxa"/>
            <w:shd w:val="clear" w:color="auto" w:fill="2E74B5" w:themeFill="accent1" w:themeFillShade="BF"/>
            <w:vAlign w:val="center"/>
          </w:tcPr>
          <w:p w14:paraId="14B79CCC" w14:textId="77777777" w:rsidR="00657A05" w:rsidRPr="009B498E" w:rsidRDefault="00657A05" w:rsidP="009B498E">
            <w:pPr>
              <w:autoSpaceDE w:val="0"/>
              <w:autoSpaceDN w:val="0"/>
              <w:adjustRightInd w:val="0"/>
              <w:jc w:val="center"/>
              <w:rPr>
                <w:rFonts w:cs="AgendaPl-BoldCondensed"/>
                <w:bCs/>
                <w:color w:val="FFFFFF" w:themeColor="background1"/>
                <w:sz w:val="24"/>
                <w:szCs w:val="24"/>
              </w:rPr>
            </w:pPr>
            <w:r w:rsidRPr="009B498E">
              <w:rPr>
                <w:rFonts w:cs="AgendaPl-BoldCondensed"/>
                <w:bCs/>
                <w:color w:val="FFFFFF" w:themeColor="background1"/>
                <w:sz w:val="24"/>
                <w:szCs w:val="24"/>
              </w:rPr>
              <w:t>dopełniające</w:t>
            </w:r>
          </w:p>
          <w:p w14:paraId="6306FA5A" w14:textId="77777777" w:rsidR="00657A05" w:rsidRPr="009B498E" w:rsidRDefault="00657A05" w:rsidP="009B498E">
            <w:pPr>
              <w:jc w:val="center"/>
              <w:rPr>
                <w:color w:val="FFFFFF" w:themeColor="background1"/>
                <w:sz w:val="24"/>
                <w:szCs w:val="24"/>
              </w:rPr>
            </w:pPr>
            <w:r w:rsidRPr="009B498E">
              <w:rPr>
                <w:rFonts w:cs="AgendaPl-BoldCondensed"/>
                <w:bCs/>
                <w:color w:val="FFFFFF" w:themeColor="background1"/>
                <w:sz w:val="24"/>
                <w:szCs w:val="24"/>
              </w:rPr>
              <w:t>(ocena bardzo dobra)</w:t>
            </w:r>
          </w:p>
        </w:tc>
        <w:tc>
          <w:tcPr>
            <w:tcW w:w="1894" w:type="dxa"/>
            <w:shd w:val="clear" w:color="auto" w:fill="2E74B5" w:themeFill="accent1" w:themeFillShade="BF"/>
            <w:vAlign w:val="center"/>
          </w:tcPr>
          <w:p w14:paraId="1DBF2A09" w14:textId="397F2272" w:rsidR="00657A05" w:rsidRPr="009B498E" w:rsidRDefault="00657A05" w:rsidP="009B498E">
            <w:pPr>
              <w:autoSpaceDE w:val="0"/>
              <w:autoSpaceDN w:val="0"/>
              <w:adjustRightInd w:val="0"/>
              <w:jc w:val="center"/>
              <w:rPr>
                <w:rFonts w:cs="AgendaPl-BoldCondensed"/>
                <w:bCs/>
                <w:color w:val="FFFFFF" w:themeColor="background1"/>
                <w:sz w:val="24"/>
                <w:szCs w:val="24"/>
              </w:rPr>
            </w:pPr>
          </w:p>
          <w:p w14:paraId="49BC5EDB" w14:textId="77777777" w:rsidR="00657A05" w:rsidRPr="009B498E" w:rsidRDefault="00657A05" w:rsidP="00475246">
            <w:pPr>
              <w:jc w:val="center"/>
              <w:rPr>
                <w:color w:val="FFFFFF" w:themeColor="background1"/>
                <w:sz w:val="24"/>
                <w:szCs w:val="24"/>
              </w:rPr>
            </w:pPr>
            <w:r w:rsidRPr="009B498E">
              <w:rPr>
                <w:rFonts w:cs="AgendaPl-BoldCondensed"/>
                <w:bCs/>
                <w:color w:val="FFFFFF" w:themeColor="background1"/>
                <w:sz w:val="24"/>
                <w:szCs w:val="24"/>
              </w:rPr>
              <w:t>(ocena celując</w:t>
            </w:r>
            <w:r w:rsidR="00475246">
              <w:rPr>
                <w:rFonts w:cs="AgendaPl-BoldCondensed"/>
                <w:bCs/>
                <w:color w:val="FFFFFF" w:themeColor="background1"/>
                <w:sz w:val="24"/>
                <w:szCs w:val="24"/>
              </w:rPr>
              <w:t>a</w:t>
            </w:r>
            <w:r w:rsidRPr="009B498E">
              <w:rPr>
                <w:rFonts w:cs="AgendaPl-BoldCondensed"/>
                <w:bCs/>
                <w:color w:val="FFFFFF" w:themeColor="background1"/>
                <w:sz w:val="24"/>
                <w:szCs w:val="24"/>
              </w:rPr>
              <w:t>)</w:t>
            </w:r>
          </w:p>
        </w:tc>
      </w:tr>
      <w:tr w:rsidR="00ED22A8" w:rsidRPr="009B498E" w14:paraId="27557115" w14:textId="77777777" w:rsidTr="00027A88">
        <w:tc>
          <w:tcPr>
            <w:tcW w:w="2358" w:type="dxa"/>
            <w:shd w:val="clear" w:color="auto" w:fill="C45911" w:themeFill="accent2" w:themeFillShade="BF"/>
            <w:vAlign w:val="center"/>
          </w:tcPr>
          <w:p w14:paraId="59755254" w14:textId="77777777" w:rsidR="00657A05" w:rsidRPr="009B498E" w:rsidRDefault="00657A05" w:rsidP="009B498E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C45911" w:themeFill="accent2" w:themeFillShade="BF"/>
            <w:vAlign w:val="center"/>
          </w:tcPr>
          <w:p w14:paraId="04E458EE" w14:textId="77777777" w:rsidR="00657A05" w:rsidRPr="009B498E" w:rsidRDefault="00657A05" w:rsidP="009B498E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9B498E">
              <w:rPr>
                <w:b/>
                <w:color w:val="FFFFFF" w:themeColor="background1"/>
                <w:sz w:val="24"/>
                <w:szCs w:val="24"/>
              </w:rPr>
              <w:t>2</w:t>
            </w:r>
          </w:p>
        </w:tc>
        <w:tc>
          <w:tcPr>
            <w:tcW w:w="3073" w:type="dxa"/>
            <w:shd w:val="clear" w:color="auto" w:fill="C45911" w:themeFill="accent2" w:themeFillShade="BF"/>
            <w:vAlign w:val="center"/>
          </w:tcPr>
          <w:p w14:paraId="473451F7" w14:textId="77777777" w:rsidR="00657A05" w:rsidRPr="009B498E" w:rsidRDefault="00657A05" w:rsidP="009B498E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9B498E">
              <w:rPr>
                <w:b/>
                <w:color w:val="FFFFFF" w:themeColor="background1"/>
                <w:sz w:val="24"/>
                <w:szCs w:val="24"/>
              </w:rPr>
              <w:t>3</w:t>
            </w:r>
          </w:p>
        </w:tc>
        <w:tc>
          <w:tcPr>
            <w:tcW w:w="2370" w:type="dxa"/>
            <w:shd w:val="clear" w:color="auto" w:fill="C45911" w:themeFill="accent2" w:themeFillShade="BF"/>
            <w:vAlign w:val="center"/>
          </w:tcPr>
          <w:p w14:paraId="3D3950B7" w14:textId="77777777" w:rsidR="00657A05" w:rsidRPr="009B498E" w:rsidRDefault="00657A05" w:rsidP="009B498E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9B498E">
              <w:rPr>
                <w:b/>
                <w:color w:val="FFFFFF" w:themeColor="background1"/>
                <w:sz w:val="24"/>
                <w:szCs w:val="24"/>
              </w:rPr>
              <w:t>4</w:t>
            </w:r>
          </w:p>
        </w:tc>
        <w:tc>
          <w:tcPr>
            <w:tcW w:w="2409" w:type="dxa"/>
            <w:shd w:val="clear" w:color="auto" w:fill="C45911" w:themeFill="accent2" w:themeFillShade="BF"/>
            <w:vAlign w:val="center"/>
          </w:tcPr>
          <w:p w14:paraId="5ADA4A1B" w14:textId="77777777" w:rsidR="00657A05" w:rsidRPr="009B498E" w:rsidRDefault="00657A05" w:rsidP="009B498E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9B498E">
              <w:rPr>
                <w:b/>
                <w:color w:val="FFFFFF" w:themeColor="background1"/>
                <w:sz w:val="24"/>
                <w:szCs w:val="24"/>
              </w:rPr>
              <w:t>5</w:t>
            </w:r>
          </w:p>
        </w:tc>
        <w:tc>
          <w:tcPr>
            <w:tcW w:w="1894" w:type="dxa"/>
            <w:shd w:val="clear" w:color="auto" w:fill="C45911" w:themeFill="accent2" w:themeFillShade="BF"/>
            <w:vAlign w:val="center"/>
          </w:tcPr>
          <w:p w14:paraId="0359CE8C" w14:textId="77777777" w:rsidR="00657A05" w:rsidRPr="009B498E" w:rsidRDefault="00657A05" w:rsidP="009B498E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9B498E">
              <w:rPr>
                <w:b/>
                <w:color w:val="FFFFFF" w:themeColor="background1"/>
                <w:sz w:val="24"/>
                <w:szCs w:val="24"/>
              </w:rPr>
              <w:t>6</w:t>
            </w:r>
          </w:p>
        </w:tc>
      </w:tr>
      <w:tr w:rsidR="00573E89" w:rsidRPr="009B498E" w14:paraId="1026A480" w14:textId="77777777" w:rsidTr="009D120C">
        <w:tc>
          <w:tcPr>
            <w:tcW w:w="13994" w:type="dxa"/>
            <w:gridSpan w:val="6"/>
            <w:shd w:val="clear" w:color="auto" w:fill="9CC2E5" w:themeFill="accent1" w:themeFillTint="99"/>
          </w:tcPr>
          <w:p w14:paraId="13DFEA27" w14:textId="77777777" w:rsidR="00BF6491" w:rsidRPr="009B498E" w:rsidRDefault="00573E89" w:rsidP="00851E66">
            <w:pPr>
              <w:jc w:val="center"/>
              <w:rPr>
                <w:b/>
                <w:sz w:val="24"/>
                <w:szCs w:val="24"/>
              </w:rPr>
            </w:pPr>
            <w:r w:rsidRPr="009B498E">
              <w:rPr>
                <w:b/>
                <w:color w:val="FFFFFF" w:themeColor="background1"/>
                <w:sz w:val="24"/>
                <w:szCs w:val="24"/>
              </w:rPr>
              <w:t>D</w:t>
            </w:r>
            <w:r w:rsidR="006316A6" w:rsidRPr="009B498E">
              <w:rPr>
                <w:b/>
                <w:color w:val="FFFFFF" w:themeColor="background1"/>
                <w:sz w:val="24"/>
                <w:szCs w:val="24"/>
              </w:rPr>
              <w:t xml:space="preserve">ZIAŁ </w:t>
            </w:r>
            <w:r w:rsidRPr="009B498E">
              <w:rPr>
                <w:b/>
                <w:color w:val="FFFFFF" w:themeColor="background1"/>
                <w:sz w:val="24"/>
                <w:szCs w:val="24"/>
              </w:rPr>
              <w:t>1. PIERWIASTKI</w:t>
            </w:r>
          </w:p>
        </w:tc>
      </w:tr>
      <w:tr w:rsidR="00837822" w:rsidRPr="009B498E" w14:paraId="7FFD91E3" w14:textId="77777777" w:rsidTr="00027A88">
        <w:tc>
          <w:tcPr>
            <w:tcW w:w="2358" w:type="dxa"/>
          </w:tcPr>
          <w:p w14:paraId="35817D2B" w14:textId="77777777" w:rsidR="00657A05" w:rsidRPr="009B498E" w:rsidRDefault="00C66105" w:rsidP="00851E66">
            <w:pPr>
              <w:pStyle w:val="Pa13"/>
              <w:rPr>
                <w:rFonts w:asciiTheme="minorHAnsi" w:hAnsiTheme="minorHAnsi"/>
              </w:rPr>
            </w:pPr>
            <w:r w:rsidRPr="009B498E">
              <w:rPr>
                <w:rFonts w:asciiTheme="minorHAnsi" w:hAnsiTheme="minorHAnsi" w:cs="AgendaPl RegularCondensed"/>
                <w:b/>
                <w:color w:val="000000"/>
              </w:rPr>
              <w:t xml:space="preserve">1.1. </w:t>
            </w:r>
            <w:r w:rsidRPr="009B498E">
              <w:rPr>
                <w:rFonts w:asciiTheme="minorHAnsi" w:hAnsiTheme="minorHAnsi" w:cs="AgendaPl RegularCondensed"/>
                <w:color w:val="000000"/>
              </w:rPr>
              <w:t xml:space="preserve">Pierwiastek </w:t>
            </w:r>
            <w:r w:rsidR="00851E66" w:rsidRPr="009B498E">
              <w:rPr>
                <w:rFonts w:asciiTheme="minorHAnsi" w:hAnsiTheme="minorHAnsi" w:cs="AgendaPl RegularCondensed"/>
                <w:color w:val="000000"/>
              </w:rPr>
              <w:t>kwadratowy</w:t>
            </w:r>
          </w:p>
        </w:tc>
        <w:tc>
          <w:tcPr>
            <w:tcW w:w="1890" w:type="dxa"/>
          </w:tcPr>
          <w:p w14:paraId="43ABBD14" w14:textId="77777777" w:rsidR="005C070B" w:rsidRPr="009B498E" w:rsidRDefault="005C070B" w:rsidP="005C070B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oblicza pierwiastek drugiego stopnia </w:t>
            </w:r>
            <w:r w:rsidRPr="009B498E">
              <w:rPr>
                <w:rFonts w:asciiTheme="minorHAnsi" w:hAnsiTheme="minorHAnsi"/>
                <w:color w:val="auto"/>
              </w:rPr>
              <w:lastRenderedPageBreak/>
              <w:t>z</w:t>
            </w:r>
            <w:r w:rsidR="004A4CEB">
              <w:rPr>
                <w:rFonts w:asciiTheme="minorHAnsi" w:hAnsiTheme="minorHAnsi"/>
                <w:color w:val="auto"/>
              </w:rPr>
              <w:t> </w:t>
            </w:r>
            <w:r w:rsidRPr="009B498E">
              <w:rPr>
                <w:rFonts w:asciiTheme="minorHAnsi" w:hAnsiTheme="minorHAnsi"/>
                <w:color w:val="auto"/>
              </w:rPr>
              <w:t xml:space="preserve">kwadratu liczby nieujemnej </w:t>
            </w:r>
          </w:p>
          <w:p w14:paraId="2E8175AB" w14:textId="77777777" w:rsidR="00657A05" w:rsidRPr="009B498E" w:rsidRDefault="005C070B" w:rsidP="00851E66">
            <w:pPr>
              <w:pStyle w:val="Default"/>
              <w:rPr>
                <w:rFonts w:asciiTheme="minorHAnsi" w:hAnsiTheme="minorHAnsi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podnosi do potęgi drugiej pierwiastek drugiego stopnia </w:t>
            </w:r>
          </w:p>
        </w:tc>
        <w:tc>
          <w:tcPr>
            <w:tcW w:w="3073" w:type="dxa"/>
          </w:tcPr>
          <w:p w14:paraId="378BECF3" w14:textId="77777777" w:rsidR="005C070B" w:rsidRPr="009B498E" w:rsidRDefault="005C070B" w:rsidP="005C070B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lastRenderedPageBreak/>
              <w:t xml:space="preserve">- szacuje wartości pierwiastków </w:t>
            </w:r>
            <w:r w:rsidR="000C35B9" w:rsidRPr="009B498E">
              <w:rPr>
                <w:rFonts w:asciiTheme="minorHAnsi" w:hAnsiTheme="minorHAnsi"/>
              </w:rPr>
              <w:t>kwadratowy</w:t>
            </w:r>
            <w:r w:rsidR="000C35B9">
              <w:rPr>
                <w:rFonts w:asciiTheme="minorHAnsi" w:hAnsiTheme="minorHAnsi"/>
              </w:rPr>
              <w:t>ch</w:t>
            </w:r>
          </w:p>
          <w:p w14:paraId="0E0DF93A" w14:textId="77777777" w:rsidR="005C070B" w:rsidRPr="009B498E" w:rsidRDefault="005C070B" w:rsidP="005C070B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lastRenderedPageBreak/>
              <w:t xml:space="preserve">- podaje liczby wymierne większe lub mniejsze od danego pierwiastka </w:t>
            </w:r>
            <w:r w:rsidR="000C35B9">
              <w:rPr>
                <w:rFonts w:asciiTheme="minorHAnsi" w:hAnsiTheme="minorHAnsi"/>
                <w:color w:val="auto"/>
              </w:rPr>
              <w:t>kwadratowego</w:t>
            </w:r>
          </w:p>
          <w:p w14:paraId="491EDC78" w14:textId="77777777" w:rsidR="00657A05" w:rsidRPr="009B498E" w:rsidRDefault="006B2D9F" w:rsidP="00851E66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</w:t>
            </w:r>
            <w:r w:rsidRPr="009B498E">
              <w:rPr>
                <w:rFonts w:asciiTheme="minorHAnsi" w:hAnsiTheme="minorHAnsi" w:cs="AgendaPl-RegularCondensed"/>
                <w:color w:val="auto"/>
              </w:rPr>
              <w:t>oblicza wartości pierwiastków drugiego stopnia, jeśli są liczbami wymiernymi</w:t>
            </w:r>
          </w:p>
        </w:tc>
        <w:tc>
          <w:tcPr>
            <w:tcW w:w="2370" w:type="dxa"/>
          </w:tcPr>
          <w:p w14:paraId="3FFCBC7D" w14:textId="77777777" w:rsidR="00C66105" w:rsidRPr="009B498E" w:rsidRDefault="00C66105" w:rsidP="00C66105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lastRenderedPageBreak/>
              <w:t xml:space="preserve">- porównuje wartość wyrażenia zawierającego </w:t>
            </w:r>
            <w:r w:rsidRPr="009B498E">
              <w:rPr>
                <w:rFonts w:asciiTheme="minorHAnsi" w:hAnsiTheme="minorHAnsi"/>
                <w:color w:val="auto"/>
              </w:rPr>
              <w:lastRenderedPageBreak/>
              <w:t>pierwiastki</w:t>
            </w:r>
            <w:r w:rsidR="000C35B9">
              <w:rPr>
                <w:rFonts w:asciiTheme="minorHAnsi" w:hAnsiTheme="minorHAnsi"/>
                <w:color w:val="auto"/>
              </w:rPr>
              <w:t xml:space="preserve"> kwadratowe</w:t>
            </w:r>
            <w:r w:rsidRPr="009B498E">
              <w:rPr>
                <w:rFonts w:asciiTheme="minorHAnsi" w:hAnsiTheme="minorHAnsi"/>
                <w:color w:val="auto"/>
              </w:rPr>
              <w:t xml:space="preserve"> z daną liczbą wymierną </w:t>
            </w:r>
          </w:p>
          <w:p w14:paraId="5DD7D988" w14:textId="77777777" w:rsidR="00C66105" w:rsidRPr="009B498E" w:rsidRDefault="00C66105" w:rsidP="00C66105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Style w:val="A10"/>
                <w:rFonts w:asciiTheme="minorHAnsi" w:hAnsiTheme="minorHAnsi"/>
                <w:color w:val="auto"/>
                <w:sz w:val="24"/>
                <w:szCs w:val="24"/>
              </w:rPr>
              <w:t xml:space="preserve">- </w:t>
            </w:r>
            <w:r w:rsidRPr="009B498E">
              <w:rPr>
                <w:rFonts w:asciiTheme="minorHAnsi" w:hAnsiTheme="minorHAnsi"/>
                <w:color w:val="auto"/>
              </w:rPr>
              <w:t xml:space="preserve">szacuje wartości wyrażeń zawierających pierwiastki drugiego stopnia </w:t>
            </w:r>
          </w:p>
          <w:p w14:paraId="3CC1133E" w14:textId="77777777" w:rsidR="00657A05" w:rsidRDefault="00C66105" w:rsidP="000366A8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Style w:val="A10"/>
                <w:rFonts w:asciiTheme="minorHAnsi" w:hAnsiTheme="minorHAnsi"/>
                <w:color w:val="auto"/>
                <w:sz w:val="24"/>
                <w:szCs w:val="24"/>
              </w:rPr>
              <w:t xml:space="preserve">- </w:t>
            </w:r>
            <w:r w:rsidRPr="009B498E">
              <w:rPr>
                <w:rFonts w:asciiTheme="minorHAnsi" w:hAnsiTheme="minorHAnsi"/>
                <w:color w:val="auto"/>
              </w:rPr>
              <w:t>podaje liczby wymierne większe lub mniejsze od wartości wyrażenia zawierającego pierwiastki</w:t>
            </w:r>
            <w:r w:rsidR="00810600">
              <w:rPr>
                <w:rFonts w:asciiTheme="minorHAnsi" w:hAnsiTheme="minorHAnsi"/>
                <w:color w:val="auto"/>
              </w:rPr>
              <w:t xml:space="preserve"> kwadratowe</w:t>
            </w:r>
          </w:p>
          <w:p w14:paraId="560C0D62" w14:textId="77777777" w:rsidR="00810600" w:rsidRPr="009B498E" w:rsidRDefault="00810600" w:rsidP="00810600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podnosi do potęgi </w:t>
            </w:r>
            <w:r>
              <w:rPr>
                <w:rFonts w:asciiTheme="minorHAnsi" w:hAnsiTheme="minorHAnsi"/>
                <w:color w:val="auto"/>
              </w:rPr>
              <w:t>drugiej</w:t>
            </w:r>
            <w:r w:rsidRPr="009B498E">
              <w:rPr>
                <w:rFonts w:asciiTheme="minorHAnsi" w:hAnsiTheme="minorHAnsi"/>
                <w:color w:val="auto"/>
              </w:rPr>
              <w:t xml:space="preserve"> pierwiastek </w:t>
            </w:r>
            <w:r>
              <w:rPr>
                <w:rFonts w:asciiTheme="minorHAnsi" w:hAnsiTheme="minorHAnsi"/>
                <w:color w:val="auto"/>
              </w:rPr>
              <w:t>drugiego</w:t>
            </w:r>
            <w:r w:rsidRPr="009B498E">
              <w:rPr>
                <w:rFonts w:asciiTheme="minorHAnsi" w:hAnsiTheme="minorHAnsi"/>
                <w:color w:val="auto"/>
              </w:rPr>
              <w:t xml:space="preserve"> stopnia</w:t>
            </w:r>
          </w:p>
        </w:tc>
        <w:tc>
          <w:tcPr>
            <w:tcW w:w="2409" w:type="dxa"/>
          </w:tcPr>
          <w:p w14:paraId="276A5CF8" w14:textId="77777777" w:rsidR="00657A05" w:rsidRPr="009B498E" w:rsidRDefault="00C66105" w:rsidP="00851E66">
            <w:pPr>
              <w:pStyle w:val="Default"/>
              <w:rPr>
                <w:rFonts w:asciiTheme="minorHAnsi" w:hAnsiTheme="minorHAnsi"/>
              </w:rPr>
            </w:pPr>
            <w:r w:rsidRPr="009B498E">
              <w:rPr>
                <w:rStyle w:val="A10"/>
                <w:rFonts w:asciiTheme="minorHAnsi" w:hAnsiTheme="minorHAnsi"/>
                <w:color w:val="auto"/>
                <w:sz w:val="24"/>
                <w:szCs w:val="24"/>
              </w:rPr>
              <w:lastRenderedPageBreak/>
              <w:t xml:space="preserve">- </w:t>
            </w:r>
            <w:r w:rsidRPr="009B498E">
              <w:rPr>
                <w:rFonts w:asciiTheme="minorHAnsi" w:hAnsiTheme="minorHAnsi"/>
                <w:color w:val="auto"/>
              </w:rPr>
              <w:t xml:space="preserve">rozwiązuje zadania tekstowe dotyczące </w:t>
            </w:r>
            <w:r w:rsidRPr="009B498E">
              <w:rPr>
                <w:rFonts w:asciiTheme="minorHAnsi" w:hAnsiTheme="minorHAnsi"/>
                <w:color w:val="auto"/>
              </w:rPr>
              <w:lastRenderedPageBreak/>
              <w:t>pierwiastków</w:t>
            </w:r>
            <w:r w:rsidR="000C35B9">
              <w:rPr>
                <w:rFonts w:asciiTheme="minorHAnsi" w:hAnsiTheme="minorHAnsi"/>
                <w:color w:val="auto"/>
              </w:rPr>
              <w:t xml:space="preserve"> kwadratowych</w:t>
            </w:r>
          </w:p>
        </w:tc>
        <w:tc>
          <w:tcPr>
            <w:tcW w:w="1894" w:type="dxa"/>
          </w:tcPr>
          <w:p w14:paraId="367D4CF1" w14:textId="77777777" w:rsidR="00657A05" w:rsidRPr="009B498E" w:rsidRDefault="00C119AE" w:rsidP="00851E6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B498E">
              <w:rPr>
                <w:rFonts w:cs="AgendaPl-RegularCondensed"/>
                <w:sz w:val="24"/>
                <w:szCs w:val="24"/>
              </w:rPr>
              <w:lastRenderedPageBreak/>
              <w:t>- rozwiązuje zadania</w:t>
            </w:r>
            <w:r w:rsidR="00851E66" w:rsidRPr="009B498E">
              <w:rPr>
                <w:rFonts w:cs="AgendaPl-RegularCondensed"/>
                <w:sz w:val="24"/>
                <w:szCs w:val="24"/>
              </w:rPr>
              <w:t xml:space="preserve"> </w:t>
            </w:r>
            <w:r w:rsidRPr="009B498E">
              <w:rPr>
                <w:rFonts w:cs="AgendaPl-RegularCondensed"/>
                <w:sz w:val="24"/>
                <w:szCs w:val="24"/>
              </w:rPr>
              <w:t>o</w:t>
            </w:r>
            <w:r w:rsidR="00851E66" w:rsidRPr="009B498E">
              <w:rPr>
                <w:rFonts w:cs="AgendaPl-RegularCondensed"/>
                <w:sz w:val="24"/>
                <w:szCs w:val="24"/>
              </w:rPr>
              <w:t> </w:t>
            </w:r>
            <w:r w:rsidRPr="009B498E">
              <w:rPr>
                <w:rFonts w:cs="AgendaPl-RegularCondensed"/>
                <w:sz w:val="24"/>
                <w:szCs w:val="24"/>
              </w:rPr>
              <w:t xml:space="preserve">podwyższonym </w:t>
            </w:r>
            <w:r w:rsidRPr="009B498E">
              <w:rPr>
                <w:rFonts w:cs="AgendaPl-RegularCondensed"/>
                <w:sz w:val="24"/>
                <w:szCs w:val="24"/>
              </w:rPr>
              <w:lastRenderedPageBreak/>
              <w:t>stopniu trudności</w:t>
            </w:r>
          </w:p>
        </w:tc>
      </w:tr>
      <w:tr w:rsidR="00A540E2" w:rsidRPr="009B498E" w14:paraId="64CEA87A" w14:textId="77777777" w:rsidTr="00027A88">
        <w:tc>
          <w:tcPr>
            <w:tcW w:w="2358" w:type="dxa"/>
          </w:tcPr>
          <w:p w14:paraId="3DD2B796" w14:textId="77777777" w:rsidR="00A540E2" w:rsidRPr="009B498E" w:rsidRDefault="00A540E2" w:rsidP="00851E66">
            <w:pPr>
              <w:pStyle w:val="Pa13"/>
              <w:rPr>
                <w:rFonts w:asciiTheme="minorHAnsi" w:hAnsiTheme="minorHAnsi"/>
              </w:rPr>
            </w:pPr>
            <w:r w:rsidRPr="009B498E">
              <w:rPr>
                <w:rFonts w:asciiTheme="minorHAnsi" w:hAnsiTheme="minorHAnsi" w:cs="AgendaPl RegularCondensed"/>
                <w:b/>
                <w:color w:val="000000"/>
              </w:rPr>
              <w:lastRenderedPageBreak/>
              <w:t xml:space="preserve">1.2. </w:t>
            </w:r>
            <w:r w:rsidRPr="009B498E">
              <w:rPr>
                <w:rFonts w:asciiTheme="minorHAnsi" w:hAnsiTheme="minorHAnsi" w:cs="AgendaPl RegularCondensed"/>
                <w:color w:val="000000"/>
              </w:rPr>
              <w:t xml:space="preserve">Pierwiastek </w:t>
            </w:r>
            <w:r w:rsidR="00851E66" w:rsidRPr="009B498E">
              <w:rPr>
                <w:rFonts w:asciiTheme="minorHAnsi" w:hAnsiTheme="minorHAnsi" w:cs="AgendaPl RegularCondensed"/>
                <w:color w:val="000000"/>
              </w:rPr>
              <w:t>sześcienny</w:t>
            </w:r>
          </w:p>
        </w:tc>
        <w:tc>
          <w:tcPr>
            <w:tcW w:w="1890" w:type="dxa"/>
          </w:tcPr>
          <w:p w14:paraId="57D9D4BA" w14:textId="77777777" w:rsidR="00A540E2" w:rsidRPr="009B498E" w:rsidRDefault="00A540E2" w:rsidP="00A540E2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>- oblicza pierwiastek trzeciego stopnia z</w:t>
            </w:r>
            <w:r w:rsidR="004A4CEB">
              <w:rPr>
                <w:rFonts w:asciiTheme="minorHAnsi" w:hAnsiTheme="minorHAnsi"/>
                <w:color w:val="auto"/>
              </w:rPr>
              <w:t> </w:t>
            </w:r>
            <w:r w:rsidRPr="009B498E">
              <w:rPr>
                <w:rFonts w:asciiTheme="minorHAnsi" w:hAnsiTheme="minorHAnsi"/>
                <w:color w:val="auto"/>
              </w:rPr>
              <w:t xml:space="preserve">sześcianu dowolnej liczby </w:t>
            </w:r>
          </w:p>
          <w:p w14:paraId="5AC2B83D" w14:textId="77777777" w:rsidR="00A540E2" w:rsidRPr="009B498E" w:rsidRDefault="00A540E2" w:rsidP="00851E66">
            <w:pPr>
              <w:pStyle w:val="Default"/>
              <w:rPr>
                <w:rFonts w:asciiTheme="minorHAnsi" w:hAnsiTheme="minorHAnsi"/>
              </w:rPr>
            </w:pPr>
            <w:r w:rsidRPr="009B498E">
              <w:rPr>
                <w:rFonts w:asciiTheme="minorHAnsi" w:hAnsiTheme="minorHAnsi"/>
                <w:color w:val="auto"/>
              </w:rPr>
              <w:t>- podnosi do potęgi trzeciej pierwiastek trzeciego stopnia</w:t>
            </w:r>
          </w:p>
        </w:tc>
        <w:tc>
          <w:tcPr>
            <w:tcW w:w="3073" w:type="dxa"/>
          </w:tcPr>
          <w:p w14:paraId="7B22DFBD" w14:textId="77777777" w:rsidR="00A540E2" w:rsidRPr="009B498E" w:rsidRDefault="00A540E2" w:rsidP="00A540E2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szacuje wartości pierwiastków </w:t>
            </w:r>
            <w:r w:rsidR="00810600">
              <w:rPr>
                <w:rFonts w:asciiTheme="minorHAnsi" w:hAnsiTheme="minorHAnsi"/>
                <w:color w:val="auto"/>
              </w:rPr>
              <w:t>sześciennych</w:t>
            </w:r>
          </w:p>
          <w:p w14:paraId="03EE3EDD" w14:textId="77777777" w:rsidR="00A540E2" w:rsidRPr="009B498E" w:rsidRDefault="00A540E2" w:rsidP="00A540E2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podaje liczby wymierne większe lub mniejsze od danego </w:t>
            </w:r>
            <w:r w:rsidRPr="009B498E">
              <w:rPr>
                <w:rFonts w:asciiTheme="minorHAnsi" w:hAnsiTheme="minorHAnsi"/>
                <w:color w:val="auto"/>
              </w:rPr>
              <w:lastRenderedPageBreak/>
              <w:t xml:space="preserve">pierwiastka </w:t>
            </w:r>
            <w:r w:rsidR="00810600">
              <w:rPr>
                <w:rFonts w:asciiTheme="minorHAnsi" w:hAnsiTheme="minorHAnsi"/>
                <w:color w:val="auto"/>
              </w:rPr>
              <w:t>sześciennego</w:t>
            </w:r>
          </w:p>
          <w:p w14:paraId="65EE58A8" w14:textId="77777777" w:rsidR="00A540E2" w:rsidRPr="009B498E" w:rsidRDefault="006B2D9F" w:rsidP="00851E66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</w:t>
            </w:r>
            <w:r w:rsidRPr="009B498E">
              <w:rPr>
                <w:rFonts w:asciiTheme="minorHAnsi" w:hAnsiTheme="minorHAnsi" w:cs="AgendaPl-RegularCondensed"/>
                <w:color w:val="auto"/>
              </w:rPr>
              <w:t>oblicza wartości pierwiastków trzeciego stopnia, jeśli są liczbami wymiernymi</w:t>
            </w:r>
          </w:p>
        </w:tc>
        <w:tc>
          <w:tcPr>
            <w:tcW w:w="2370" w:type="dxa"/>
          </w:tcPr>
          <w:p w14:paraId="03CC23F7" w14:textId="77777777" w:rsidR="00A540E2" w:rsidRPr="009B498E" w:rsidRDefault="00A540E2" w:rsidP="00A540E2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lastRenderedPageBreak/>
              <w:t xml:space="preserve">- porównuje wartość wyrażenia zawierającego pierwiastki </w:t>
            </w:r>
            <w:r w:rsidR="00810600">
              <w:rPr>
                <w:rFonts w:asciiTheme="minorHAnsi" w:hAnsiTheme="minorHAnsi"/>
                <w:color w:val="auto"/>
              </w:rPr>
              <w:t>sześcienne</w:t>
            </w:r>
            <w:r w:rsidR="00810600" w:rsidRPr="009B498E">
              <w:rPr>
                <w:rFonts w:asciiTheme="minorHAnsi" w:hAnsiTheme="minorHAnsi"/>
                <w:color w:val="auto"/>
              </w:rPr>
              <w:t xml:space="preserve"> </w:t>
            </w:r>
            <w:r w:rsidRPr="009B498E">
              <w:rPr>
                <w:rFonts w:asciiTheme="minorHAnsi" w:hAnsiTheme="minorHAnsi"/>
                <w:color w:val="auto"/>
              </w:rPr>
              <w:t xml:space="preserve">z daną liczbą wymierną </w:t>
            </w:r>
          </w:p>
          <w:p w14:paraId="498C62AB" w14:textId="77777777" w:rsidR="00A540E2" w:rsidRPr="009B498E" w:rsidRDefault="00A540E2" w:rsidP="00A540E2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lastRenderedPageBreak/>
              <w:t xml:space="preserve">- szacuje wartości wyrażeń zawierających pierwiastki trzeciego stopnia </w:t>
            </w:r>
          </w:p>
          <w:p w14:paraId="29B20CD8" w14:textId="77777777" w:rsidR="00A540E2" w:rsidRDefault="00A540E2" w:rsidP="00851E66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>- podaje liczby wymierne większe lub mniejsze od wartości wyrażenia zawierającego pierwiastki</w:t>
            </w:r>
            <w:r w:rsidR="00810600">
              <w:rPr>
                <w:rFonts w:asciiTheme="minorHAnsi" w:hAnsiTheme="minorHAnsi"/>
                <w:color w:val="auto"/>
              </w:rPr>
              <w:t xml:space="preserve"> sześcienne</w:t>
            </w:r>
          </w:p>
          <w:p w14:paraId="2EA38254" w14:textId="77777777" w:rsidR="00810600" w:rsidRPr="009B498E" w:rsidRDefault="00810600" w:rsidP="00851E66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>- podnosi do potęgi trzeciej pierwiastek trzeciego stopnia</w:t>
            </w:r>
          </w:p>
        </w:tc>
        <w:tc>
          <w:tcPr>
            <w:tcW w:w="2409" w:type="dxa"/>
          </w:tcPr>
          <w:p w14:paraId="51CB8B69" w14:textId="77777777" w:rsidR="00A540E2" w:rsidRPr="009B498E" w:rsidRDefault="00A540E2" w:rsidP="00810600">
            <w:pPr>
              <w:pStyle w:val="Default"/>
              <w:rPr>
                <w:rFonts w:asciiTheme="minorHAnsi" w:hAnsiTheme="minorHAnsi"/>
              </w:rPr>
            </w:pPr>
            <w:r w:rsidRPr="009B498E">
              <w:rPr>
                <w:rFonts w:asciiTheme="minorHAnsi" w:hAnsiTheme="minorHAnsi"/>
                <w:color w:val="auto"/>
              </w:rPr>
              <w:lastRenderedPageBreak/>
              <w:t xml:space="preserve">- rozwiązuje zadania tekstowe dotyczące pierwiastków </w:t>
            </w:r>
            <w:r w:rsidR="00810600">
              <w:rPr>
                <w:rFonts w:asciiTheme="minorHAnsi" w:hAnsiTheme="minorHAnsi"/>
                <w:color w:val="auto"/>
              </w:rPr>
              <w:t>sześciennych</w:t>
            </w:r>
          </w:p>
        </w:tc>
        <w:tc>
          <w:tcPr>
            <w:tcW w:w="1894" w:type="dxa"/>
          </w:tcPr>
          <w:p w14:paraId="08B00C25" w14:textId="77777777" w:rsidR="00A540E2" w:rsidRPr="009B498E" w:rsidRDefault="00B13843" w:rsidP="00851E6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B498E">
              <w:rPr>
                <w:rFonts w:cs="AgendaPl-RegularCondensed"/>
                <w:sz w:val="24"/>
                <w:szCs w:val="24"/>
              </w:rPr>
              <w:t>- rozwiązuje zadania</w:t>
            </w:r>
            <w:r w:rsidR="00851E66" w:rsidRPr="009B498E">
              <w:rPr>
                <w:rFonts w:cs="AgendaPl-RegularCondensed"/>
                <w:sz w:val="24"/>
                <w:szCs w:val="24"/>
              </w:rPr>
              <w:t xml:space="preserve"> </w:t>
            </w:r>
            <w:r w:rsidRPr="009B498E">
              <w:rPr>
                <w:rFonts w:cs="AgendaPl-RegularCondensed"/>
                <w:sz w:val="24"/>
                <w:szCs w:val="24"/>
              </w:rPr>
              <w:t>o</w:t>
            </w:r>
            <w:r w:rsidR="00851E66" w:rsidRPr="009B498E">
              <w:rPr>
                <w:rFonts w:cs="AgendaPl-RegularCondensed"/>
                <w:sz w:val="24"/>
                <w:szCs w:val="24"/>
              </w:rPr>
              <w:t> </w:t>
            </w:r>
            <w:r w:rsidRPr="009B498E">
              <w:rPr>
                <w:rFonts w:cs="AgendaPl-RegularCondensed"/>
                <w:sz w:val="24"/>
                <w:szCs w:val="24"/>
              </w:rPr>
              <w:t>podwyższonym stopniu trudności</w:t>
            </w:r>
            <w:r w:rsidRPr="009B498E">
              <w:rPr>
                <w:sz w:val="24"/>
                <w:szCs w:val="24"/>
              </w:rPr>
              <w:t xml:space="preserve"> </w:t>
            </w:r>
          </w:p>
        </w:tc>
      </w:tr>
      <w:tr w:rsidR="00A540E2" w:rsidRPr="009B498E" w14:paraId="18BC1379" w14:textId="77777777" w:rsidTr="00027A88">
        <w:tc>
          <w:tcPr>
            <w:tcW w:w="2358" w:type="dxa"/>
          </w:tcPr>
          <w:p w14:paraId="672243A2" w14:textId="77777777" w:rsidR="00A540E2" w:rsidRPr="009B498E" w:rsidRDefault="00810F34" w:rsidP="00851E66">
            <w:pPr>
              <w:pStyle w:val="Pa13"/>
              <w:rPr>
                <w:rFonts w:asciiTheme="minorHAnsi" w:hAnsiTheme="minorHAnsi"/>
                <w:b/>
              </w:rPr>
            </w:pPr>
            <w:r w:rsidRPr="009B498E">
              <w:rPr>
                <w:rFonts w:asciiTheme="minorHAnsi" w:hAnsiTheme="minorHAnsi" w:cs="AgendaPl RegularCondensed"/>
                <w:b/>
                <w:color w:val="000000"/>
              </w:rPr>
              <w:t xml:space="preserve">1.3. </w:t>
            </w:r>
            <w:r w:rsidRPr="009B498E">
              <w:rPr>
                <w:rFonts w:asciiTheme="minorHAnsi" w:hAnsiTheme="minorHAnsi" w:cs="AgendaPl RegularCondensed"/>
                <w:color w:val="000000"/>
              </w:rPr>
              <w:t>Pierwiastek z</w:t>
            </w:r>
            <w:r w:rsidR="00851E66" w:rsidRPr="009B498E">
              <w:rPr>
                <w:rFonts w:asciiTheme="minorHAnsi" w:hAnsiTheme="minorHAnsi" w:cs="AgendaPl RegularCondensed"/>
                <w:color w:val="000000"/>
              </w:rPr>
              <w:t> </w:t>
            </w:r>
            <w:r w:rsidRPr="009B498E">
              <w:rPr>
                <w:rFonts w:asciiTheme="minorHAnsi" w:hAnsiTheme="minorHAnsi" w:cs="AgendaPl RegularCondensed"/>
                <w:color w:val="000000"/>
              </w:rPr>
              <w:t>iloczynu i ilorazu</w:t>
            </w:r>
          </w:p>
        </w:tc>
        <w:tc>
          <w:tcPr>
            <w:tcW w:w="1890" w:type="dxa"/>
          </w:tcPr>
          <w:p w14:paraId="28898C99" w14:textId="77777777" w:rsidR="00A540E2" w:rsidRPr="009B498E" w:rsidRDefault="00810600" w:rsidP="00E94F86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>- dodaje i odejmuje wyrażenia zawierające takie same pierwiastki</w:t>
            </w:r>
          </w:p>
        </w:tc>
        <w:tc>
          <w:tcPr>
            <w:tcW w:w="3073" w:type="dxa"/>
          </w:tcPr>
          <w:p w14:paraId="3FE38EE4" w14:textId="77777777" w:rsidR="00816FFE" w:rsidRDefault="00810F34" w:rsidP="00816FFE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>- mnoży i dzieli pierwiastki drugiego i</w:t>
            </w:r>
            <w:r w:rsidR="000366A8">
              <w:rPr>
                <w:rFonts w:asciiTheme="minorHAnsi" w:hAnsiTheme="minorHAnsi"/>
                <w:color w:val="auto"/>
              </w:rPr>
              <w:t> </w:t>
            </w:r>
            <w:r w:rsidRPr="009B498E">
              <w:rPr>
                <w:rFonts w:asciiTheme="minorHAnsi" w:hAnsiTheme="minorHAnsi"/>
                <w:color w:val="auto"/>
              </w:rPr>
              <w:t>trzeciego stopnia</w:t>
            </w:r>
          </w:p>
          <w:p w14:paraId="17ED9B58" w14:textId="77777777" w:rsidR="00816FFE" w:rsidRPr="009B498E" w:rsidRDefault="00816FFE" w:rsidP="00816FFE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>- wyłącza czynnik przed pierwiast</w:t>
            </w:r>
            <w:r>
              <w:rPr>
                <w:rFonts w:asciiTheme="minorHAnsi" w:hAnsiTheme="minorHAnsi"/>
                <w:color w:val="auto"/>
              </w:rPr>
              <w:t>e</w:t>
            </w:r>
            <w:r w:rsidRPr="009B498E">
              <w:rPr>
                <w:rFonts w:asciiTheme="minorHAnsi" w:hAnsiTheme="minorHAnsi"/>
                <w:color w:val="auto"/>
              </w:rPr>
              <w:t xml:space="preserve">k </w:t>
            </w:r>
          </w:p>
          <w:p w14:paraId="116D42A2" w14:textId="77777777" w:rsidR="00810F34" w:rsidRPr="009B498E" w:rsidRDefault="00816FFE" w:rsidP="00816FFE">
            <w:pPr>
              <w:pStyle w:val="Default"/>
              <w:rPr>
                <w:rFonts w:asciiTheme="minorHAnsi" w:hAnsiTheme="minorHAnsi"/>
              </w:rPr>
            </w:pPr>
            <w:r w:rsidRPr="009B498E">
              <w:rPr>
                <w:rFonts w:asciiTheme="minorHAnsi" w:hAnsiTheme="minorHAnsi"/>
                <w:color w:val="auto"/>
              </w:rPr>
              <w:t>- włącza czynnik pod pierwiast</w:t>
            </w:r>
            <w:r>
              <w:rPr>
                <w:rFonts w:asciiTheme="minorHAnsi" w:hAnsiTheme="minorHAnsi"/>
                <w:color w:val="auto"/>
              </w:rPr>
              <w:t>e</w:t>
            </w:r>
            <w:r w:rsidRPr="009B498E">
              <w:rPr>
                <w:rFonts w:asciiTheme="minorHAnsi" w:hAnsiTheme="minorHAnsi"/>
                <w:color w:val="auto"/>
              </w:rPr>
              <w:t>k</w:t>
            </w:r>
          </w:p>
        </w:tc>
        <w:tc>
          <w:tcPr>
            <w:tcW w:w="2370" w:type="dxa"/>
          </w:tcPr>
          <w:p w14:paraId="27A1F527" w14:textId="77777777" w:rsidR="008973F8" w:rsidRPr="009B498E" w:rsidRDefault="008973F8" w:rsidP="004A4CEB">
            <w:pPr>
              <w:pStyle w:val="Default"/>
              <w:rPr>
                <w:rFonts w:asciiTheme="minorHAnsi" w:hAnsiTheme="minorHAnsi"/>
              </w:rPr>
            </w:pPr>
            <w:r w:rsidRPr="009B498E">
              <w:rPr>
                <w:rFonts w:asciiTheme="minorHAnsi" w:hAnsiTheme="minorHAnsi"/>
                <w:color w:val="auto"/>
              </w:rPr>
              <w:t>- doprowadza do najprostszej postaci wyrażenia zawierające pierwiastki drugiego i</w:t>
            </w:r>
            <w:r w:rsidR="004A4CEB">
              <w:rPr>
                <w:rFonts w:asciiTheme="minorHAnsi" w:hAnsiTheme="minorHAnsi"/>
                <w:color w:val="auto"/>
              </w:rPr>
              <w:t> </w:t>
            </w:r>
            <w:r w:rsidRPr="009B498E">
              <w:rPr>
                <w:rFonts w:asciiTheme="minorHAnsi" w:hAnsiTheme="minorHAnsi"/>
                <w:color w:val="auto"/>
              </w:rPr>
              <w:t>trzec</w:t>
            </w:r>
            <w:r w:rsidR="004A4CEB">
              <w:rPr>
                <w:rFonts w:asciiTheme="minorHAnsi" w:hAnsiTheme="minorHAnsi"/>
                <w:color w:val="auto"/>
              </w:rPr>
              <w:t>iego stopnia i </w:t>
            </w:r>
            <w:r w:rsidRPr="009B498E">
              <w:rPr>
                <w:rFonts w:asciiTheme="minorHAnsi" w:hAnsiTheme="minorHAnsi"/>
                <w:color w:val="auto"/>
              </w:rPr>
              <w:t xml:space="preserve">oblicza ich wartość </w:t>
            </w:r>
          </w:p>
        </w:tc>
        <w:tc>
          <w:tcPr>
            <w:tcW w:w="2409" w:type="dxa"/>
          </w:tcPr>
          <w:p w14:paraId="0B46AAC5" w14:textId="77777777" w:rsidR="008973F8" w:rsidRPr="009B498E" w:rsidRDefault="008973F8" w:rsidP="004A4CEB">
            <w:pPr>
              <w:pStyle w:val="Default"/>
              <w:rPr>
                <w:rFonts w:asciiTheme="minorHAnsi" w:hAnsiTheme="minorHAnsi"/>
              </w:rPr>
            </w:pPr>
            <w:r w:rsidRPr="009B498E">
              <w:rPr>
                <w:rFonts w:asciiTheme="minorHAnsi" w:hAnsiTheme="minorHAnsi"/>
                <w:color w:val="auto"/>
              </w:rPr>
              <w:t>- doprowadza do najprostszej postaci wyrażenia zawierające pierwiastki drugiego i</w:t>
            </w:r>
            <w:r w:rsidR="004A4CEB">
              <w:rPr>
                <w:rFonts w:asciiTheme="minorHAnsi" w:hAnsiTheme="minorHAnsi"/>
                <w:color w:val="auto"/>
              </w:rPr>
              <w:t> trzeciego stopnia i </w:t>
            </w:r>
            <w:r w:rsidRPr="009B498E">
              <w:rPr>
                <w:rFonts w:asciiTheme="minorHAnsi" w:hAnsiTheme="minorHAnsi"/>
                <w:color w:val="auto"/>
              </w:rPr>
              <w:t xml:space="preserve">oblicza ich wartość </w:t>
            </w:r>
            <w:r w:rsidR="002A015A" w:rsidRPr="009B498E">
              <w:rPr>
                <w:rFonts w:asciiTheme="minorHAnsi" w:hAnsiTheme="minorHAnsi"/>
                <w:color w:val="auto"/>
              </w:rPr>
              <w:t>w</w:t>
            </w:r>
            <w:r w:rsidR="004A4CEB">
              <w:rPr>
                <w:rFonts w:asciiTheme="minorHAnsi" w:hAnsiTheme="minorHAnsi"/>
                <w:color w:val="auto"/>
              </w:rPr>
              <w:t> </w:t>
            </w:r>
            <w:r w:rsidR="002A015A" w:rsidRPr="009B498E">
              <w:rPr>
                <w:rFonts w:asciiTheme="minorHAnsi" w:hAnsiTheme="minorHAnsi"/>
                <w:color w:val="auto"/>
              </w:rPr>
              <w:t>trudniejszych przypadkach</w:t>
            </w:r>
          </w:p>
        </w:tc>
        <w:tc>
          <w:tcPr>
            <w:tcW w:w="1894" w:type="dxa"/>
          </w:tcPr>
          <w:p w14:paraId="3111F3A0" w14:textId="77777777" w:rsidR="008973F8" w:rsidRPr="009B498E" w:rsidRDefault="00B13843" w:rsidP="00851E6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B498E">
              <w:rPr>
                <w:rFonts w:cs="AgendaPl-RegularCondensed"/>
                <w:sz w:val="24"/>
                <w:szCs w:val="24"/>
              </w:rPr>
              <w:t>- rozwiązuje zadania</w:t>
            </w:r>
            <w:r w:rsidR="00851E66" w:rsidRPr="009B498E">
              <w:rPr>
                <w:rFonts w:cs="AgendaPl-RegularCondensed"/>
                <w:sz w:val="24"/>
                <w:szCs w:val="24"/>
              </w:rPr>
              <w:t xml:space="preserve"> </w:t>
            </w:r>
            <w:r w:rsidRPr="009B498E">
              <w:rPr>
                <w:rFonts w:cs="AgendaPl-RegularCondensed"/>
                <w:sz w:val="24"/>
                <w:szCs w:val="24"/>
              </w:rPr>
              <w:t>o</w:t>
            </w:r>
            <w:r w:rsidR="00851E66" w:rsidRPr="009B498E">
              <w:rPr>
                <w:rFonts w:cs="AgendaPl-RegularCondensed"/>
                <w:sz w:val="24"/>
                <w:szCs w:val="24"/>
              </w:rPr>
              <w:t> </w:t>
            </w:r>
            <w:r w:rsidRPr="009B498E">
              <w:rPr>
                <w:rFonts w:cs="AgendaPl-RegularCondensed"/>
                <w:sz w:val="24"/>
                <w:szCs w:val="24"/>
              </w:rPr>
              <w:t>podwyższonym stopniu trudności</w:t>
            </w:r>
            <w:r w:rsidRPr="009B498E">
              <w:rPr>
                <w:sz w:val="24"/>
                <w:szCs w:val="24"/>
              </w:rPr>
              <w:t xml:space="preserve"> </w:t>
            </w:r>
          </w:p>
        </w:tc>
      </w:tr>
      <w:tr w:rsidR="00A540E2" w:rsidRPr="009B498E" w14:paraId="7534E8D7" w14:textId="77777777" w:rsidTr="00027A88">
        <w:tc>
          <w:tcPr>
            <w:tcW w:w="2358" w:type="dxa"/>
          </w:tcPr>
          <w:p w14:paraId="0243D457" w14:textId="77777777" w:rsidR="00A540E2" w:rsidRPr="009B498E" w:rsidRDefault="00810F34" w:rsidP="00851E66">
            <w:pPr>
              <w:pStyle w:val="Pa13"/>
              <w:rPr>
                <w:rFonts w:asciiTheme="minorHAnsi" w:hAnsiTheme="minorHAnsi"/>
                <w:b/>
              </w:rPr>
            </w:pPr>
            <w:r w:rsidRPr="009B498E">
              <w:rPr>
                <w:rFonts w:asciiTheme="minorHAnsi" w:hAnsiTheme="minorHAnsi" w:cs="AgendaPl RegularCondensed"/>
                <w:b/>
                <w:color w:val="000000"/>
              </w:rPr>
              <w:lastRenderedPageBreak/>
              <w:t xml:space="preserve">1.4. </w:t>
            </w:r>
            <w:r w:rsidR="00CA6354" w:rsidRPr="009B498E">
              <w:rPr>
                <w:rFonts w:asciiTheme="minorHAnsi" w:hAnsiTheme="minorHAnsi" w:cs="AgendaPl RegularCondensed"/>
                <w:color w:val="000000"/>
              </w:rPr>
              <w:t>Działania na pierwiastkach</w:t>
            </w:r>
          </w:p>
        </w:tc>
        <w:tc>
          <w:tcPr>
            <w:tcW w:w="1890" w:type="dxa"/>
          </w:tcPr>
          <w:p w14:paraId="7F35B6BD" w14:textId="77777777" w:rsidR="00A540E2" w:rsidRPr="009B498E" w:rsidRDefault="00A540E2" w:rsidP="00851E66">
            <w:pPr>
              <w:pStyle w:val="Default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3073" w:type="dxa"/>
          </w:tcPr>
          <w:p w14:paraId="4AB06626" w14:textId="77777777" w:rsidR="00CA6354" w:rsidRPr="009B498E" w:rsidRDefault="00CA6354" w:rsidP="00CA6354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>- usuwa niewymierność z</w:t>
            </w:r>
            <w:r w:rsidR="004A4CEB">
              <w:rPr>
                <w:rFonts w:asciiTheme="minorHAnsi" w:hAnsiTheme="minorHAnsi"/>
                <w:color w:val="auto"/>
              </w:rPr>
              <w:t> </w:t>
            </w:r>
            <w:r w:rsidRPr="009B498E">
              <w:rPr>
                <w:rFonts w:asciiTheme="minorHAnsi" w:hAnsiTheme="minorHAnsi"/>
                <w:color w:val="auto"/>
              </w:rPr>
              <w:t xml:space="preserve">mianownika ułamka w prostych przypadkach </w:t>
            </w:r>
          </w:p>
          <w:p w14:paraId="6C4BA987" w14:textId="77777777" w:rsidR="00C94243" w:rsidRPr="009B498E" w:rsidRDefault="00CA6354" w:rsidP="00851E66">
            <w:pPr>
              <w:pStyle w:val="Default"/>
              <w:rPr>
                <w:rFonts w:asciiTheme="minorHAnsi" w:hAnsiTheme="minorHAnsi"/>
              </w:rPr>
            </w:pPr>
            <w:r w:rsidRPr="009B498E">
              <w:rPr>
                <w:rFonts w:asciiTheme="minorHAnsi" w:hAnsiTheme="minorHAnsi"/>
                <w:color w:val="auto"/>
              </w:rPr>
              <w:t>- porównuje pierwiastki</w:t>
            </w:r>
          </w:p>
        </w:tc>
        <w:tc>
          <w:tcPr>
            <w:tcW w:w="2370" w:type="dxa"/>
          </w:tcPr>
          <w:p w14:paraId="2DB38533" w14:textId="77777777" w:rsidR="00C94243" w:rsidRPr="009B498E" w:rsidRDefault="00C94243" w:rsidP="00C94243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 w:cstheme="minorBidi"/>
                <w:color w:val="auto"/>
              </w:rPr>
              <w:t xml:space="preserve">- </w:t>
            </w:r>
            <w:r w:rsidR="00816FFE">
              <w:rPr>
                <w:rFonts w:asciiTheme="minorHAnsi" w:hAnsiTheme="minorHAnsi" w:cstheme="minorBidi"/>
                <w:color w:val="auto"/>
              </w:rPr>
              <w:t xml:space="preserve">stosuje własności potęg i pierwiastków do </w:t>
            </w:r>
            <w:r w:rsidRPr="009B498E">
              <w:rPr>
                <w:rFonts w:asciiTheme="minorHAnsi" w:hAnsiTheme="minorHAnsi"/>
                <w:color w:val="auto"/>
              </w:rPr>
              <w:t>upraszcza</w:t>
            </w:r>
            <w:r w:rsidR="00816FFE">
              <w:rPr>
                <w:rFonts w:asciiTheme="minorHAnsi" w:hAnsiTheme="minorHAnsi"/>
                <w:color w:val="auto"/>
              </w:rPr>
              <w:t>nia</w:t>
            </w:r>
            <w:r w:rsidRPr="009B498E">
              <w:rPr>
                <w:rFonts w:asciiTheme="minorHAnsi" w:hAnsiTheme="minorHAnsi"/>
                <w:color w:val="auto"/>
              </w:rPr>
              <w:t xml:space="preserve"> wyraże</w:t>
            </w:r>
            <w:r w:rsidR="00816FFE">
              <w:rPr>
                <w:rFonts w:asciiTheme="minorHAnsi" w:hAnsiTheme="minorHAnsi"/>
                <w:color w:val="auto"/>
              </w:rPr>
              <w:t>ń</w:t>
            </w:r>
            <w:r w:rsidRPr="009B498E">
              <w:rPr>
                <w:rFonts w:asciiTheme="minorHAnsi" w:hAnsiTheme="minorHAnsi"/>
                <w:color w:val="auto"/>
              </w:rPr>
              <w:t xml:space="preserve"> </w:t>
            </w:r>
          </w:p>
          <w:p w14:paraId="5B09B165" w14:textId="77777777" w:rsidR="00CA6354" w:rsidRPr="009B498E" w:rsidRDefault="00CA6354" w:rsidP="00CA6354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 w:cstheme="minorBidi"/>
                <w:color w:val="auto"/>
              </w:rPr>
              <w:t xml:space="preserve">- </w:t>
            </w:r>
            <w:r w:rsidRPr="009B498E">
              <w:rPr>
                <w:rFonts w:asciiTheme="minorHAnsi" w:hAnsiTheme="minorHAnsi"/>
                <w:color w:val="auto"/>
              </w:rPr>
              <w:t>usuwa niewymierność z</w:t>
            </w:r>
            <w:r w:rsidR="004A4CEB">
              <w:rPr>
                <w:rFonts w:asciiTheme="minorHAnsi" w:hAnsiTheme="minorHAnsi"/>
                <w:color w:val="auto"/>
              </w:rPr>
              <w:t> </w:t>
            </w:r>
            <w:r w:rsidRPr="009B498E">
              <w:rPr>
                <w:rFonts w:asciiTheme="minorHAnsi" w:hAnsiTheme="minorHAnsi"/>
                <w:color w:val="auto"/>
              </w:rPr>
              <w:t xml:space="preserve">mianownika ułamka </w:t>
            </w:r>
          </w:p>
          <w:p w14:paraId="1DE74E8E" w14:textId="77777777" w:rsidR="00C94243" w:rsidRPr="009B498E" w:rsidRDefault="00CA6354" w:rsidP="00851E66">
            <w:pPr>
              <w:pStyle w:val="Default"/>
              <w:rPr>
                <w:rFonts w:asciiTheme="minorHAnsi" w:hAnsiTheme="minorHAnsi"/>
              </w:rPr>
            </w:pPr>
            <w:r w:rsidRPr="009B498E">
              <w:rPr>
                <w:rFonts w:asciiTheme="minorHAnsi" w:hAnsiTheme="minorHAnsi"/>
                <w:color w:val="auto"/>
              </w:rPr>
              <w:t>- porównuje wyrażenia zawierające pierwiastki</w:t>
            </w:r>
          </w:p>
        </w:tc>
        <w:tc>
          <w:tcPr>
            <w:tcW w:w="2409" w:type="dxa"/>
          </w:tcPr>
          <w:p w14:paraId="4DBD4F6A" w14:textId="77777777" w:rsidR="00C94243" w:rsidRPr="009B498E" w:rsidRDefault="00C94243" w:rsidP="004A4CEB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 w:cstheme="minorBidi"/>
                <w:color w:val="auto"/>
              </w:rPr>
              <w:t xml:space="preserve">- </w:t>
            </w:r>
            <w:r w:rsidRPr="009B498E">
              <w:rPr>
                <w:rFonts w:asciiTheme="minorHAnsi" w:hAnsiTheme="minorHAnsi"/>
                <w:color w:val="auto"/>
              </w:rPr>
              <w:t xml:space="preserve">upraszcza wyrażenia, w których występują pierwiastki </w:t>
            </w:r>
            <w:r w:rsidR="00964351" w:rsidRPr="009B498E">
              <w:rPr>
                <w:rFonts w:asciiTheme="minorHAnsi" w:hAnsiTheme="minorHAnsi"/>
                <w:color w:val="auto"/>
              </w:rPr>
              <w:t>w</w:t>
            </w:r>
            <w:r w:rsidR="004A4CEB">
              <w:rPr>
                <w:rFonts w:asciiTheme="minorHAnsi" w:hAnsiTheme="minorHAnsi"/>
                <w:color w:val="auto"/>
              </w:rPr>
              <w:t> </w:t>
            </w:r>
            <w:r w:rsidR="00964351" w:rsidRPr="009B498E">
              <w:rPr>
                <w:rFonts w:asciiTheme="minorHAnsi" w:hAnsiTheme="minorHAnsi"/>
                <w:color w:val="auto"/>
              </w:rPr>
              <w:t>trudniejszych przypadkach</w:t>
            </w:r>
          </w:p>
        </w:tc>
        <w:tc>
          <w:tcPr>
            <w:tcW w:w="1894" w:type="dxa"/>
          </w:tcPr>
          <w:p w14:paraId="729C6754" w14:textId="77777777" w:rsidR="00C94243" w:rsidRPr="009B498E" w:rsidRDefault="00B13843" w:rsidP="00851E6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B498E">
              <w:rPr>
                <w:rFonts w:cs="AgendaPl-RegularCondensed"/>
                <w:sz w:val="24"/>
                <w:szCs w:val="24"/>
              </w:rPr>
              <w:t>- rozwiązuje zadania</w:t>
            </w:r>
            <w:r w:rsidR="00851E66" w:rsidRPr="009B498E">
              <w:rPr>
                <w:rFonts w:cs="AgendaPl-RegularCondensed"/>
                <w:sz w:val="24"/>
                <w:szCs w:val="24"/>
              </w:rPr>
              <w:t xml:space="preserve"> </w:t>
            </w:r>
            <w:r w:rsidRPr="009B498E">
              <w:rPr>
                <w:rFonts w:cs="AgendaPl-RegularCondensed"/>
                <w:sz w:val="24"/>
                <w:szCs w:val="24"/>
              </w:rPr>
              <w:t>o</w:t>
            </w:r>
            <w:r w:rsidR="00851E66" w:rsidRPr="009B498E">
              <w:rPr>
                <w:rFonts w:cs="AgendaPl-RegularCondensed"/>
                <w:sz w:val="24"/>
                <w:szCs w:val="24"/>
              </w:rPr>
              <w:t> </w:t>
            </w:r>
            <w:r w:rsidRPr="009B498E">
              <w:rPr>
                <w:rFonts w:cs="AgendaPl-RegularCondensed"/>
                <w:sz w:val="24"/>
                <w:szCs w:val="24"/>
              </w:rPr>
              <w:t>podwyższonym stopniu trudności</w:t>
            </w:r>
            <w:r w:rsidRPr="009B498E">
              <w:rPr>
                <w:sz w:val="24"/>
                <w:szCs w:val="24"/>
              </w:rPr>
              <w:t xml:space="preserve"> </w:t>
            </w:r>
          </w:p>
        </w:tc>
      </w:tr>
      <w:tr w:rsidR="00BF6491" w:rsidRPr="009B498E" w14:paraId="5BB14A96" w14:textId="77777777" w:rsidTr="009D120C">
        <w:tc>
          <w:tcPr>
            <w:tcW w:w="13994" w:type="dxa"/>
            <w:gridSpan w:val="6"/>
            <w:shd w:val="clear" w:color="auto" w:fill="9CC2E5" w:themeFill="accent1" w:themeFillTint="99"/>
          </w:tcPr>
          <w:p w14:paraId="09D56C88" w14:textId="77777777" w:rsidR="00BF6491" w:rsidRPr="009B498E" w:rsidRDefault="00AE29D8" w:rsidP="00851E66">
            <w:pPr>
              <w:jc w:val="center"/>
              <w:rPr>
                <w:sz w:val="24"/>
                <w:szCs w:val="24"/>
              </w:rPr>
            </w:pPr>
            <w:r w:rsidRPr="009B498E">
              <w:rPr>
                <w:b/>
                <w:color w:val="FFFFFF" w:themeColor="background1"/>
                <w:sz w:val="24"/>
                <w:szCs w:val="24"/>
              </w:rPr>
              <w:t>D</w:t>
            </w:r>
            <w:r w:rsidR="009B498E" w:rsidRPr="009B498E">
              <w:rPr>
                <w:b/>
                <w:color w:val="FFFFFF" w:themeColor="background1"/>
                <w:sz w:val="24"/>
                <w:szCs w:val="24"/>
              </w:rPr>
              <w:t xml:space="preserve">ZIAŁ </w:t>
            </w:r>
            <w:r w:rsidRPr="009B498E">
              <w:rPr>
                <w:b/>
                <w:color w:val="FFFFFF" w:themeColor="background1"/>
                <w:sz w:val="24"/>
                <w:szCs w:val="24"/>
              </w:rPr>
              <w:t>2</w:t>
            </w:r>
            <w:r w:rsidR="00BF6491" w:rsidRPr="009B498E">
              <w:rPr>
                <w:b/>
                <w:color w:val="FFFFFF" w:themeColor="background1"/>
                <w:sz w:val="24"/>
                <w:szCs w:val="24"/>
              </w:rPr>
              <w:t>. TWIERDZENIE PITAGORASA</w:t>
            </w:r>
          </w:p>
        </w:tc>
      </w:tr>
      <w:tr w:rsidR="00BF6491" w:rsidRPr="009B498E" w14:paraId="7F7AC903" w14:textId="77777777" w:rsidTr="00027A88">
        <w:tc>
          <w:tcPr>
            <w:tcW w:w="2358" w:type="dxa"/>
          </w:tcPr>
          <w:p w14:paraId="3B874AA3" w14:textId="77777777" w:rsidR="00BF6491" w:rsidRPr="009B498E" w:rsidRDefault="00A93F39" w:rsidP="00F4259E">
            <w:pPr>
              <w:pStyle w:val="Pa13"/>
              <w:rPr>
                <w:rFonts w:asciiTheme="minorHAnsi" w:hAnsiTheme="minorHAnsi"/>
                <w:b/>
              </w:rPr>
            </w:pPr>
            <w:r w:rsidRPr="009B498E">
              <w:rPr>
                <w:rFonts w:asciiTheme="minorHAnsi" w:hAnsiTheme="minorHAnsi" w:cs="AgendaPl RegularCondensed"/>
                <w:b/>
                <w:color w:val="000000"/>
              </w:rPr>
              <w:t>2</w:t>
            </w:r>
            <w:r w:rsidR="00BF6491" w:rsidRPr="009B498E">
              <w:rPr>
                <w:rFonts w:asciiTheme="minorHAnsi" w:hAnsiTheme="minorHAnsi" w:cs="AgendaPl RegularCondensed"/>
                <w:b/>
                <w:color w:val="000000"/>
              </w:rPr>
              <w:t xml:space="preserve">.1. </w:t>
            </w:r>
            <w:r w:rsidR="00BF6491" w:rsidRPr="009B498E">
              <w:rPr>
                <w:rFonts w:asciiTheme="minorHAnsi" w:hAnsiTheme="minorHAnsi" w:cs="AgendaPl RegularCondensed"/>
                <w:color w:val="000000"/>
              </w:rPr>
              <w:t>Twierdzenie Pitagorasa</w:t>
            </w:r>
          </w:p>
        </w:tc>
        <w:tc>
          <w:tcPr>
            <w:tcW w:w="1890" w:type="dxa"/>
          </w:tcPr>
          <w:p w14:paraId="50472981" w14:textId="77777777" w:rsidR="00BF6491" w:rsidRPr="009B498E" w:rsidRDefault="00BF6491" w:rsidP="00BF6491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nazywa boki trójkąta prostokątnego </w:t>
            </w:r>
          </w:p>
          <w:p w14:paraId="55100EFB" w14:textId="77777777" w:rsidR="00BF6491" w:rsidRPr="009B498E" w:rsidRDefault="00BF6491" w:rsidP="00BF6491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>- poprawnie zapisuje tezę twierdzenia Pitagorasa w</w:t>
            </w:r>
            <w:r w:rsidR="004A4CEB">
              <w:rPr>
                <w:rFonts w:asciiTheme="minorHAnsi" w:hAnsiTheme="minorHAnsi"/>
                <w:color w:val="auto"/>
              </w:rPr>
              <w:t> </w:t>
            </w:r>
            <w:r w:rsidRPr="009B498E">
              <w:rPr>
                <w:rFonts w:asciiTheme="minorHAnsi" w:hAnsiTheme="minorHAnsi"/>
                <w:color w:val="auto"/>
              </w:rPr>
              <w:t xml:space="preserve">konkretnych sytuacjach </w:t>
            </w:r>
          </w:p>
          <w:p w14:paraId="641B9A35" w14:textId="77777777" w:rsidR="00BF6491" w:rsidRPr="009B498E" w:rsidRDefault="00BF6491" w:rsidP="00F4259E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>- oblicza długość jednego z boków trójkąta prostokątnego, gdy dane są dług</w:t>
            </w:r>
            <w:r w:rsidR="00F4259E" w:rsidRPr="009B498E">
              <w:rPr>
                <w:rFonts w:asciiTheme="minorHAnsi" w:hAnsiTheme="minorHAnsi"/>
                <w:color w:val="auto"/>
              </w:rPr>
              <w:t xml:space="preserve">ości </w:t>
            </w:r>
            <w:r w:rsidR="00F4259E" w:rsidRPr="009B498E">
              <w:rPr>
                <w:rFonts w:asciiTheme="minorHAnsi" w:hAnsiTheme="minorHAnsi"/>
                <w:color w:val="auto"/>
              </w:rPr>
              <w:lastRenderedPageBreak/>
              <w:t>pozostałych boków trójkąta</w:t>
            </w:r>
          </w:p>
        </w:tc>
        <w:tc>
          <w:tcPr>
            <w:tcW w:w="3073" w:type="dxa"/>
          </w:tcPr>
          <w:p w14:paraId="11F7DA18" w14:textId="77777777" w:rsidR="00BF6491" w:rsidRPr="009B498E" w:rsidRDefault="00BF6491" w:rsidP="00F4259E">
            <w:pPr>
              <w:pStyle w:val="Default"/>
              <w:rPr>
                <w:rFonts w:asciiTheme="minorHAnsi" w:hAnsiTheme="minorHAnsi"/>
              </w:rPr>
            </w:pPr>
            <w:r w:rsidRPr="009B498E">
              <w:rPr>
                <w:rFonts w:asciiTheme="minorHAnsi" w:hAnsiTheme="minorHAnsi"/>
                <w:color w:val="auto"/>
              </w:rPr>
              <w:lastRenderedPageBreak/>
              <w:t>- oblicza długość odcinka umieszczonego na kratce jednostkowej</w:t>
            </w:r>
          </w:p>
        </w:tc>
        <w:tc>
          <w:tcPr>
            <w:tcW w:w="2370" w:type="dxa"/>
          </w:tcPr>
          <w:p w14:paraId="6C768157" w14:textId="77777777" w:rsidR="00BF6491" w:rsidRPr="009B498E" w:rsidRDefault="004F6817" w:rsidP="00977232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>- oblicza długość wysok</w:t>
            </w:r>
            <w:r w:rsidR="004A4CEB">
              <w:rPr>
                <w:rFonts w:asciiTheme="minorHAnsi" w:hAnsiTheme="minorHAnsi"/>
                <w:color w:val="auto"/>
              </w:rPr>
              <w:t>ości trójkąta równoramiennego z </w:t>
            </w:r>
            <w:r w:rsidRPr="009B498E">
              <w:rPr>
                <w:rFonts w:asciiTheme="minorHAnsi" w:hAnsiTheme="minorHAnsi"/>
                <w:color w:val="auto"/>
              </w:rPr>
              <w:t>zastosowaniem twierdzenia Pitagorasa</w:t>
            </w:r>
          </w:p>
        </w:tc>
        <w:tc>
          <w:tcPr>
            <w:tcW w:w="2409" w:type="dxa"/>
          </w:tcPr>
          <w:p w14:paraId="194CD068" w14:textId="77777777" w:rsidR="00BF6491" w:rsidRPr="009B498E" w:rsidRDefault="00BF6491" w:rsidP="00AF3E74">
            <w:pPr>
              <w:pStyle w:val="Default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894" w:type="dxa"/>
          </w:tcPr>
          <w:p w14:paraId="32E3EB8A" w14:textId="77777777" w:rsidR="00AF3E74" w:rsidRPr="009B498E" w:rsidRDefault="00AF3E74" w:rsidP="00AF3E74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>- dowodzi twierdzeni</w:t>
            </w:r>
            <w:r w:rsidR="00816FFE">
              <w:rPr>
                <w:rFonts w:asciiTheme="minorHAnsi" w:hAnsiTheme="minorHAnsi"/>
                <w:color w:val="auto"/>
              </w:rPr>
              <w:t>e</w:t>
            </w:r>
            <w:r w:rsidRPr="009B498E">
              <w:rPr>
                <w:rFonts w:asciiTheme="minorHAnsi" w:hAnsiTheme="minorHAnsi"/>
                <w:color w:val="auto"/>
              </w:rPr>
              <w:t xml:space="preserve"> Pitagorasa </w:t>
            </w:r>
          </w:p>
          <w:p w14:paraId="6CCFEB17" w14:textId="77777777" w:rsidR="00BF6491" w:rsidRPr="009B498E" w:rsidRDefault="00B13843" w:rsidP="00F4259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B498E">
              <w:rPr>
                <w:rFonts w:cs="AgendaPl-RegularCondensed"/>
                <w:sz w:val="24"/>
                <w:szCs w:val="24"/>
              </w:rPr>
              <w:t>- rozwiązuje zadania</w:t>
            </w:r>
            <w:r w:rsidR="00F4259E" w:rsidRPr="009B498E">
              <w:rPr>
                <w:rFonts w:cs="AgendaPl-RegularCondensed"/>
                <w:sz w:val="24"/>
                <w:szCs w:val="24"/>
              </w:rPr>
              <w:t xml:space="preserve"> </w:t>
            </w:r>
            <w:r w:rsidRPr="009B498E">
              <w:rPr>
                <w:rFonts w:cs="AgendaPl-RegularCondensed"/>
                <w:sz w:val="24"/>
                <w:szCs w:val="24"/>
              </w:rPr>
              <w:t>o podwyższonym stopniu trudności</w:t>
            </w:r>
          </w:p>
        </w:tc>
      </w:tr>
      <w:tr w:rsidR="00BF6491" w:rsidRPr="009B498E" w14:paraId="3572B9CD" w14:textId="77777777" w:rsidTr="00027A88">
        <w:tc>
          <w:tcPr>
            <w:tcW w:w="2358" w:type="dxa"/>
          </w:tcPr>
          <w:p w14:paraId="247E7B71" w14:textId="77777777" w:rsidR="00BF6491" w:rsidRPr="009B498E" w:rsidRDefault="00A93F39" w:rsidP="00F4259E">
            <w:pPr>
              <w:pStyle w:val="Pa13"/>
              <w:rPr>
                <w:rFonts w:asciiTheme="minorHAnsi" w:hAnsiTheme="minorHAnsi" w:cs="AgendaPl RegularCondensed"/>
                <w:b/>
                <w:color w:val="000000"/>
              </w:rPr>
            </w:pPr>
            <w:r w:rsidRPr="009B498E">
              <w:rPr>
                <w:rFonts w:asciiTheme="minorHAnsi" w:hAnsiTheme="minorHAnsi" w:cs="AgendaPl RegularCondensed"/>
                <w:b/>
                <w:color w:val="000000"/>
              </w:rPr>
              <w:t>2</w:t>
            </w:r>
            <w:r w:rsidR="00BF6491" w:rsidRPr="009B498E">
              <w:rPr>
                <w:rFonts w:asciiTheme="minorHAnsi" w:hAnsiTheme="minorHAnsi" w:cs="AgendaPl RegularCondensed"/>
                <w:b/>
                <w:color w:val="000000"/>
              </w:rPr>
              <w:t xml:space="preserve">.2. </w:t>
            </w:r>
            <w:r w:rsidR="00BF6491" w:rsidRPr="009B498E">
              <w:rPr>
                <w:rFonts w:asciiTheme="minorHAnsi" w:hAnsiTheme="minorHAnsi" w:cs="AgendaPl RegularCondensed"/>
                <w:color w:val="000000"/>
              </w:rPr>
              <w:t xml:space="preserve">Przekątna kwadratu. Trójkąty o kątach </w:t>
            </w:r>
            <w:r w:rsidR="00F4259E" w:rsidRPr="009B498E">
              <w:rPr>
                <w:rFonts w:asciiTheme="minorHAnsi" w:hAnsiTheme="minorHAnsi" w:cs="AgendaPl RegularCondensed"/>
                <w:color w:val="000000"/>
                <w:position w:val="-6"/>
              </w:rPr>
              <w:object w:dxaOrig="400" w:dyaOrig="279" w14:anchorId="68D1800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3017" type="#_x0000_t75" style="width:20.4pt;height:13.8pt" o:ole="">
                  <v:imagedata r:id="rId7" o:title=""/>
                </v:shape>
                <o:OLEObject Type="Embed" ProgID="Equation.DSMT4" ShapeID="_x0000_i3017" DrawAspect="Content" ObjectID="_1761510875" r:id="rId8"/>
              </w:object>
            </w:r>
            <w:r w:rsidR="00F4259E" w:rsidRPr="009B498E">
              <w:rPr>
                <w:rFonts w:asciiTheme="minorHAnsi" w:hAnsiTheme="minorHAnsi" w:cs="AgendaPl RegularCondensed"/>
                <w:color w:val="000000"/>
              </w:rPr>
              <w:t xml:space="preserve">, </w:t>
            </w:r>
            <w:r w:rsidR="00F4259E" w:rsidRPr="009B498E">
              <w:rPr>
                <w:rFonts w:asciiTheme="minorHAnsi" w:hAnsiTheme="minorHAnsi" w:cs="AgendaPl RegularCondensed"/>
                <w:color w:val="000000"/>
                <w:position w:val="-6"/>
              </w:rPr>
              <w:object w:dxaOrig="400" w:dyaOrig="279" w14:anchorId="482999A2">
                <v:shape id="_x0000_i3018" type="#_x0000_t75" style="width:20.4pt;height:13.8pt" o:ole="">
                  <v:imagedata r:id="rId7" o:title=""/>
                </v:shape>
                <o:OLEObject Type="Embed" ProgID="Equation.DSMT4" ShapeID="_x0000_i3018" DrawAspect="Content" ObjectID="_1761510876" r:id="rId9"/>
              </w:object>
            </w:r>
            <w:r w:rsidR="00F4259E" w:rsidRPr="009B498E">
              <w:rPr>
                <w:rFonts w:asciiTheme="minorHAnsi" w:hAnsiTheme="minorHAnsi" w:cs="AgendaPl RegularCondensed"/>
                <w:color w:val="000000"/>
              </w:rPr>
              <w:t xml:space="preserve">, </w:t>
            </w:r>
            <w:r w:rsidR="00F4259E" w:rsidRPr="009B498E">
              <w:rPr>
                <w:rFonts w:asciiTheme="minorHAnsi" w:hAnsiTheme="minorHAnsi" w:cs="AgendaPl RegularCondensed"/>
                <w:color w:val="000000"/>
                <w:position w:val="-6"/>
              </w:rPr>
              <w:object w:dxaOrig="400" w:dyaOrig="279" w14:anchorId="7EF7B6D0">
                <v:shape id="_x0000_i3019" type="#_x0000_t75" style="width:20.4pt;height:13.8pt" o:ole="">
                  <v:imagedata r:id="rId10" o:title=""/>
                </v:shape>
                <o:OLEObject Type="Embed" ProgID="Equation.DSMT4" ShapeID="_x0000_i3019" DrawAspect="Content" ObjectID="_1761510877" r:id="rId11"/>
              </w:object>
            </w:r>
          </w:p>
        </w:tc>
        <w:tc>
          <w:tcPr>
            <w:tcW w:w="1890" w:type="dxa"/>
          </w:tcPr>
          <w:p w14:paraId="23526190" w14:textId="77777777" w:rsidR="00BF6491" w:rsidRPr="009B498E" w:rsidRDefault="00BF6491" w:rsidP="00F4259E">
            <w:pPr>
              <w:pStyle w:val="Default"/>
              <w:rPr>
                <w:rFonts w:asciiTheme="minorHAnsi" w:hAnsiTheme="minorHAnsi" w:cstheme="minorBid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>- zna wzór na długość przekątnej kwadratu</w:t>
            </w:r>
          </w:p>
        </w:tc>
        <w:tc>
          <w:tcPr>
            <w:tcW w:w="3073" w:type="dxa"/>
          </w:tcPr>
          <w:p w14:paraId="2A759E0A" w14:textId="77777777" w:rsidR="00BF6491" w:rsidRPr="009B498E" w:rsidRDefault="00BF6491" w:rsidP="00BF6491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oblicza długość przekątnej kwadratu, gdy dana jest długość jego boku </w:t>
            </w:r>
          </w:p>
          <w:p w14:paraId="7D3CBF78" w14:textId="77777777" w:rsidR="00BF6491" w:rsidRPr="009B498E" w:rsidRDefault="00BF6491" w:rsidP="00F4259E">
            <w:pPr>
              <w:pStyle w:val="Default"/>
              <w:rPr>
                <w:rFonts w:asciiTheme="minorHAnsi" w:hAnsiTheme="minorHAnsi" w:cstheme="minorBid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zapisuje zależności między długościami boków w trójkącie o kątach </w:t>
            </w:r>
            <w:r w:rsidR="00F4259E" w:rsidRPr="009B498E">
              <w:rPr>
                <w:rFonts w:asciiTheme="minorHAnsi" w:hAnsiTheme="minorHAnsi"/>
                <w:position w:val="-6"/>
              </w:rPr>
              <w:object w:dxaOrig="400" w:dyaOrig="279" w14:anchorId="002D3709">
                <v:shape id="_x0000_i3020" type="#_x0000_t75" style="width:20.4pt;height:13.8pt" o:ole="">
                  <v:imagedata r:id="rId7" o:title=""/>
                </v:shape>
                <o:OLEObject Type="Embed" ProgID="Equation.DSMT4" ShapeID="_x0000_i3020" DrawAspect="Content" ObjectID="_1761510878" r:id="rId12"/>
              </w:object>
            </w:r>
            <w:r w:rsidR="00F4259E" w:rsidRPr="009B498E">
              <w:rPr>
                <w:rFonts w:asciiTheme="minorHAnsi" w:hAnsiTheme="minorHAnsi"/>
              </w:rPr>
              <w:t xml:space="preserve">, </w:t>
            </w:r>
            <w:r w:rsidR="00F4259E" w:rsidRPr="009B498E">
              <w:rPr>
                <w:rFonts w:asciiTheme="minorHAnsi" w:hAnsiTheme="minorHAnsi"/>
                <w:position w:val="-6"/>
              </w:rPr>
              <w:object w:dxaOrig="400" w:dyaOrig="279" w14:anchorId="61A51648">
                <v:shape id="_x0000_i3021" type="#_x0000_t75" style="width:20.4pt;height:13.8pt" o:ole="">
                  <v:imagedata r:id="rId7" o:title=""/>
                </v:shape>
                <o:OLEObject Type="Embed" ProgID="Equation.DSMT4" ShapeID="_x0000_i3021" DrawAspect="Content" ObjectID="_1761510879" r:id="rId13"/>
              </w:object>
            </w:r>
            <w:r w:rsidR="00F4259E" w:rsidRPr="009B498E">
              <w:rPr>
                <w:rFonts w:asciiTheme="minorHAnsi" w:hAnsiTheme="minorHAnsi"/>
              </w:rPr>
              <w:t xml:space="preserve">, </w:t>
            </w:r>
            <w:r w:rsidR="00F4259E" w:rsidRPr="009B498E">
              <w:rPr>
                <w:rFonts w:asciiTheme="minorHAnsi" w:hAnsiTheme="minorHAnsi"/>
                <w:position w:val="-6"/>
              </w:rPr>
              <w:object w:dxaOrig="400" w:dyaOrig="279" w14:anchorId="1554A2F9">
                <v:shape id="_x0000_i3022" type="#_x0000_t75" style="width:20.4pt;height:13.8pt" o:ole="">
                  <v:imagedata r:id="rId10" o:title=""/>
                </v:shape>
                <o:OLEObject Type="Embed" ProgID="Equation.DSMT4" ShapeID="_x0000_i3022" DrawAspect="Content" ObjectID="_1761510880" r:id="rId14"/>
              </w:object>
            </w:r>
          </w:p>
        </w:tc>
        <w:tc>
          <w:tcPr>
            <w:tcW w:w="2370" w:type="dxa"/>
          </w:tcPr>
          <w:p w14:paraId="1E8A56A2" w14:textId="77777777" w:rsidR="00BF6491" w:rsidRPr="009B498E" w:rsidRDefault="00BF6491" w:rsidP="00BF6491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oblicza długość boku kwadratu, gdy dana jest długość jego przekątnej </w:t>
            </w:r>
          </w:p>
          <w:p w14:paraId="3C2A3807" w14:textId="77777777" w:rsidR="00BF6491" w:rsidRPr="009B498E" w:rsidRDefault="00BF6491" w:rsidP="00F4259E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stosuje zależności między długościami boków w trójkącie o kątach </w:t>
            </w:r>
            <w:r w:rsidR="00F4259E" w:rsidRPr="009B498E">
              <w:rPr>
                <w:rFonts w:asciiTheme="minorHAnsi" w:hAnsiTheme="minorHAnsi"/>
                <w:position w:val="-6"/>
              </w:rPr>
              <w:object w:dxaOrig="400" w:dyaOrig="279" w14:anchorId="6AFCF203">
                <v:shape id="_x0000_i3023" type="#_x0000_t75" style="width:20.4pt;height:13.8pt" o:ole="">
                  <v:imagedata r:id="rId7" o:title=""/>
                </v:shape>
                <o:OLEObject Type="Embed" ProgID="Equation.DSMT4" ShapeID="_x0000_i3023" DrawAspect="Content" ObjectID="_1761510881" r:id="rId15"/>
              </w:object>
            </w:r>
            <w:r w:rsidR="00F4259E" w:rsidRPr="009B498E">
              <w:rPr>
                <w:rFonts w:asciiTheme="minorHAnsi" w:hAnsiTheme="minorHAnsi"/>
              </w:rPr>
              <w:t xml:space="preserve">, </w:t>
            </w:r>
            <w:r w:rsidR="00F4259E" w:rsidRPr="009B498E">
              <w:rPr>
                <w:rFonts w:asciiTheme="minorHAnsi" w:hAnsiTheme="minorHAnsi"/>
                <w:position w:val="-6"/>
              </w:rPr>
              <w:object w:dxaOrig="400" w:dyaOrig="279" w14:anchorId="04DD48D7">
                <v:shape id="_x0000_i3024" type="#_x0000_t75" style="width:20.4pt;height:13.8pt" o:ole="">
                  <v:imagedata r:id="rId7" o:title=""/>
                </v:shape>
                <o:OLEObject Type="Embed" ProgID="Equation.DSMT4" ShapeID="_x0000_i3024" DrawAspect="Content" ObjectID="_1761510882" r:id="rId16"/>
              </w:object>
            </w:r>
            <w:r w:rsidR="00F4259E" w:rsidRPr="009B498E">
              <w:rPr>
                <w:rFonts w:asciiTheme="minorHAnsi" w:hAnsiTheme="minorHAnsi"/>
              </w:rPr>
              <w:t xml:space="preserve">, </w:t>
            </w:r>
            <w:r w:rsidR="00F4259E" w:rsidRPr="009B498E">
              <w:rPr>
                <w:rFonts w:asciiTheme="minorHAnsi" w:hAnsiTheme="minorHAnsi"/>
                <w:position w:val="-6"/>
              </w:rPr>
              <w:object w:dxaOrig="400" w:dyaOrig="279" w14:anchorId="38401B60">
                <v:shape id="_x0000_i3025" type="#_x0000_t75" style="width:20.4pt;height:13.8pt" o:ole="">
                  <v:imagedata r:id="rId10" o:title=""/>
                </v:shape>
                <o:OLEObject Type="Embed" ProgID="Equation.DSMT4" ShapeID="_x0000_i3025" DrawAspect="Content" ObjectID="_1761510883" r:id="rId17"/>
              </w:object>
            </w:r>
          </w:p>
        </w:tc>
        <w:tc>
          <w:tcPr>
            <w:tcW w:w="2409" w:type="dxa"/>
          </w:tcPr>
          <w:p w14:paraId="3AB440B5" w14:textId="77777777" w:rsidR="00BF6491" w:rsidRPr="009B498E" w:rsidRDefault="00BF6491" w:rsidP="00BF6491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rozwiązuje zadania tekstowe dotyczące trójkątów o kątach </w:t>
            </w:r>
            <w:r w:rsidR="00F4259E" w:rsidRPr="009B498E">
              <w:rPr>
                <w:rFonts w:asciiTheme="minorHAnsi" w:hAnsiTheme="minorHAnsi"/>
                <w:position w:val="-6"/>
              </w:rPr>
              <w:object w:dxaOrig="400" w:dyaOrig="279" w14:anchorId="0E66FF5B">
                <v:shape id="_x0000_i3026" type="#_x0000_t75" style="width:20.4pt;height:13.8pt" o:ole="">
                  <v:imagedata r:id="rId7" o:title=""/>
                </v:shape>
                <o:OLEObject Type="Embed" ProgID="Equation.DSMT4" ShapeID="_x0000_i3026" DrawAspect="Content" ObjectID="_1761510884" r:id="rId18"/>
              </w:object>
            </w:r>
            <w:r w:rsidR="00F4259E" w:rsidRPr="009B498E">
              <w:rPr>
                <w:rFonts w:asciiTheme="minorHAnsi" w:hAnsiTheme="minorHAnsi"/>
              </w:rPr>
              <w:t xml:space="preserve">, </w:t>
            </w:r>
            <w:r w:rsidR="00F4259E" w:rsidRPr="009B498E">
              <w:rPr>
                <w:rFonts w:asciiTheme="minorHAnsi" w:hAnsiTheme="minorHAnsi"/>
                <w:position w:val="-6"/>
              </w:rPr>
              <w:object w:dxaOrig="400" w:dyaOrig="279" w14:anchorId="205EF27E">
                <v:shape id="_x0000_i3027" type="#_x0000_t75" style="width:20.4pt;height:13.8pt" o:ole="">
                  <v:imagedata r:id="rId7" o:title=""/>
                </v:shape>
                <o:OLEObject Type="Embed" ProgID="Equation.DSMT4" ShapeID="_x0000_i3027" DrawAspect="Content" ObjectID="_1761510885" r:id="rId19"/>
              </w:object>
            </w:r>
            <w:r w:rsidR="00F4259E" w:rsidRPr="009B498E">
              <w:rPr>
                <w:rFonts w:asciiTheme="minorHAnsi" w:hAnsiTheme="minorHAnsi"/>
              </w:rPr>
              <w:t xml:space="preserve">, </w:t>
            </w:r>
            <w:r w:rsidR="00F4259E" w:rsidRPr="009B498E">
              <w:rPr>
                <w:rFonts w:asciiTheme="minorHAnsi" w:hAnsiTheme="minorHAnsi"/>
                <w:position w:val="-6"/>
              </w:rPr>
              <w:object w:dxaOrig="400" w:dyaOrig="279" w14:anchorId="75899A98">
                <v:shape id="_x0000_i3028" type="#_x0000_t75" style="width:20.4pt;height:13.8pt" o:ole="">
                  <v:imagedata r:id="rId10" o:title=""/>
                </v:shape>
                <o:OLEObject Type="Embed" ProgID="Equation.DSMT4" ShapeID="_x0000_i3028" DrawAspect="Content" ObjectID="_1761510886" r:id="rId20"/>
              </w:object>
            </w:r>
          </w:p>
          <w:p w14:paraId="30232344" w14:textId="77777777" w:rsidR="00BF6491" w:rsidRPr="009B498E" w:rsidRDefault="00BF6491" w:rsidP="00F4259E">
            <w:pPr>
              <w:pStyle w:val="Default"/>
              <w:rPr>
                <w:rFonts w:asciiTheme="minorHAnsi" w:hAnsiTheme="minorHAnsi"/>
              </w:rPr>
            </w:pPr>
            <w:r w:rsidRPr="009B498E">
              <w:rPr>
                <w:rFonts w:asciiTheme="minorHAnsi" w:hAnsiTheme="minorHAnsi"/>
                <w:color w:val="auto"/>
              </w:rPr>
              <w:t>- wyprowadza wzór na przekątną w kwadracie</w:t>
            </w:r>
          </w:p>
        </w:tc>
        <w:tc>
          <w:tcPr>
            <w:tcW w:w="1894" w:type="dxa"/>
          </w:tcPr>
          <w:p w14:paraId="4F0CB46E" w14:textId="77777777" w:rsidR="00BF6491" w:rsidRPr="009B498E" w:rsidRDefault="00B13843" w:rsidP="00F4259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B498E">
              <w:rPr>
                <w:rFonts w:cs="AgendaPl-RegularCondensed"/>
                <w:sz w:val="24"/>
                <w:szCs w:val="24"/>
              </w:rPr>
              <w:t>- rozwiązuje zadania</w:t>
            </w:r>
            <w:r w:rsidR="00F4259E" w:rsidRPr="009B498E">
              <w:rPr>
                <w:rFonts w:cs="AgendaPl-RegularCondensed"/>
                <w:sz w:val="24"/>
                <w:szCs w:val="24"/>
              </w:rPr>
              <w:t xml:space="preserve"> </w:t>
            </w:r>
            <w:r w:rsidRPr="009B498E">
              <w:rPr>
                <w:rFonts w:cs="AgendaPl-RegularCondensed"/>
                <w:sz w:val="24"/>
                <w:szCs w:val="24"/>
              </w:rPr>
              <w:t>o podwyższonym stopniu trudności</w:t>
            </w:r>
            <w:r w:rsidRPr="009B498E">
              <w:rPr>
                <w:sz w:val="24"/>
                <w:szCs w:val="24"/>
              </w:rPr>
              <w:t xml:space="preserve"> </w:t>
            </w:r>
          </w:p>
        </w:tc>
      </w:tr>
      <w:tr w:rsidR="00BF6491" w:rsidRPr="009B498E" w14:paraId="6552F8BB" w14:textId="77777777" w:rsidTr="00027A88">
        <w:tc>
          <w:tcPr>
            <w:tcW w:w="2358" w:type="dxa"/>
          </w:tcPr>
          <w:p w14:paraId="0D4EBF26" w14:textId="77777777" w:rsidR="00BF6491" w:rsidRPr="009B498E" w:rsidRDefault="00A93F39" w:rsidP="00F4259E">
            <w:pPr>
              <w:pStyle w:val="Pa13"/>
              <w:rPr>
                <w:rFonts w:asciiTheme="minorHAnsi" w:hAnsiTheme="minorHAnsi"/>
                <w:b/>
              </w:rPr>
            </w:pPr>
            <w:r w:rsidRPr="009B498E">
              <w:rPr>
                <w:rFonts w:asciiTheme="minorHAnsi" w:hAnsiTheme="minorHAnsi" w:cs="AgendaPl RegularCondensed"/>
                <w:b/>
                <w:color w:val="000000"/>
              </w:rPr>
              <w:t>2</w:t>
            </w:r>
            <w:r w:rsidR="00BF6491" w:rsidRPr="009B498E">
              <w:rPr>
                <w:rFonts w:asciiTheme="minorHAnsi" w:hAnsiTheme="minorHAnsi" w:cs="AgendaPl RegularCondensed"/>
                <w:b/>
                <w:color w:val="000000"/>
              </w:rPr>
              <w:t xml:space="preserve">.3. </w:t>
            </w:r>
            <w:r w:rsidR="00BF6491" w:rsidRPr="009B498E">
              <w:rPr>
                <w:rFonts w:asciiTheme="minorHAnsi" w:hAnsiTheme="minorHAnsi" w:cs="AgendaPl RegularCondensed"/>
                <w:color w:val="000000"/>
              </w:rPr>
              <w:t xml:space="preserve">Wysokość trójkąta równobocznego. Trójkąty o kątach </w:t>
            </w:r>
            <w:r w:rsidR="00F4259E" w:rsidRPr="009B498E">
              <w:rPr>
                <w:rFonts w:asciiTheme="minorHAnsi" w:hAnsiTheme="minorHAnsi" w:cs="AgendaPl RegularCondensed"/>
                <w:color w:val="000000"/>
                <w:position w:val="-6"/>
              </w:rPr>
              <w:object w:dxaOrig="400" w:dyaOrig="279" w14:anchorId="3AFCBCB8">
                <v:shape id="_x0000_i3029" type="#_x0000_t75" style="width:20.4pt;height:13.8pt" o:ole="">
                  <v:imagedata r:id="rId21" o:title=""/>
                </v:shape>
                <o:OLEObject Type="Embed" ProgID="Equation.DSMT4" ShapeID="_x0000_i3029" DrawAspect="Content" ObjectID="_1761510887" r:id="rId22"/>
              </w:object>
            </w:r>
            <w:r w:rsidR="00F4259E" w:rsidRPr="009B498E">
              <w:rPr>
                <w:rFonts w:asciiTheme="minorHAnsi" w:hAnsiTheme="minorHAnsi" w:cs="AgendaPl RegularCondensed"/>
                <w:color w:val="000000"/>
              </w:rPr>
              <w:t xml:space="preserve">, </w:t>
            </w:r>
            <w:r w:rsidR="00F4259E" w:rsidRPr="009B498E">
              <w:rPr>
                <w:rFonts w:asciiTheme="minorHAnsi" w:hAnsiTheme="minorHAnsi" w:cs="AgendaPl RegularCondensed"/>
                <w:color w:val="000000"/>
                <w:position w:val="-6"/>
              </w:rPr>
              <w:object w:dxaOrig="400" w:dyaOrig="279" w14:anchorId="0CE0B04B">
                <v:shape id="_x0000_i3030" type="#_x0000_t75" style="width:20.4pt;height:13.8pt" o:ole="">
                  <v:imagedata r:id="rId23" o:title=""/>
                </v:shape>
                <o:OLEObject Type="Embed" ProgID="Equation.DSMT4" ShapeID="_x0000_i3030" DrawAspect="Content" ObjectID="_1761510888" r:id="rId24"/>
              </w:object>
            </w:r>
            <w:r w:rsidR="00F4259E" w:rsidRPr="009B498E">
              <w:rPr>
                <w:rFonts w:asciiTheme="minorHAnsi" w:hAnsiTheme="minorHAnsi" w:cs="AgendaPl RegularCondensed"/>
                <w:color w:val="000000"/>
              </w:rPr>
              <w:t>,</w:t>
            </w:r>
            <w:r w:rsidR="00F4259E" w:rsidRPr="009B498E">
              <w:rPr>
                <w:rFonts w:asciiTheme="minorHAnsi" w:hAnsiTheme="minorHAnsi"/>
              </w:rPr>
              <w:t xml:space="preserve"> </w:t>
            </w:r>
            <w:r w:rsidR="00F4259E" w:rsidRPr="009B498E">
              <w:rPr>
                <w:rFonts w:asciiTheme="minorHAnsi" w:hAnsiTheme="minorHAnsi" w:cs="AgendaPl RegularCondensed"/>
                <w:color w:val="000000"/>
                <w:position w:val="-6"/>
              </w:rPr>
              <w:object w:dxaOrig="400" w:dyaOrig="279" w14:anchorId="22D7F1BC">
                <v:shape id="_x0000_i3031" type="#_x0000_t75" style="width:20.4pt;height:13.8pt" o:ole="">
                  <v:imagedata r:id="rId10" o:title=""/>
                </v:shape>
                <o:OLEObject Type="Embed" ProgID="Equation.DSMT4" ShapeID="_x0000_i3031" DrawAspect="Content" ObjectID="_1761510889" r:id="rId25"/>
              </w:object>
            </w:r>
          </w:p>
        </w:tc>
        <w:tc>
          <w:tcPr>
            <w:tcW w:w="1890" w:type="dxa"/>
          </w:tcPr>
          <w:p w14:paraId="2107C7D5" w14:textId="77777777" w:rsidR="00BF6491" w:rsidRPr="009B498E" w:rsidRDefault="00BF6491" w:rsidP="00BF6491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</w:t>
            </w:r>
            <w:r w:rsidR="009F7BCC" w:rsidRPr="009B498E">
              <w:rPr>
                <w:rFonts w:asciiTheme="minorHAnsi" w:hAnsiTheme="minorHAnsi"/>
                <w:color w:val="auto"/>
              </w:rPr>
              <w:t>zna</w:t>
            </w:r>
            <w:r w:rsidRPr="009B498E">
              <w:rPr>
                <w:rFonts w:asciiTheme="minorHAnsi" w:hAnsiTheme="minorHAnsi"/>
                <w:color w:val="auto"/>
              </w:rPr>
              <w:t xml:space="preserve"> wzór na długość wysokości w trójkącie równobocznym </w:t>
            </w:r>
          </w:p>
          <w:p w14:paraId="428A049B" w14:textId="77777777" w:rsidR="00BF6491" w:rsidRPr="009B498E" w:rsidRDefault="00BF6491" w:rsidP="00F4259E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</w:t>
            </w:r>
            <w:r w:rsidR="009F7BCC" w:rsidRPr="009B498E">
              <w:rPr>
                <w:rFonts w:asciiTheme="minorHAnsi" w:hAnsiTheme="minorHAnsi"/>
                <w:color w:val="auto"/>
              </w:rPr>
              <w:t>zna</w:t>
            </w:r>
            <w:r w:rsidRPr="009B498E">
              <w:rPr>
                <w:rFonts w:asciiTheme="minorHAnsi" w:hAnsiTheme="minorHAnsi"/>
                <w:color w:val="auto"/>
              </w:rPr>
              <w:t xml:space="preserve"> wzór na pole trójkąta równobocznego</w:t>
            </w:r>
          </w:p>
        </w:tc>
        <w:tc>
          <w:tcPr>
            <w:tcW w:w="3073" w:type="dxa"/>
          </w:tcPr>
          <w:p w14:paraId="43DF7A10" w14:textId="77777777" w:rsidR="00BF6491" w:rsidRPr="009B498E" w:rsidRDefault="00BF6491" w:rsidP="00BF6491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oblicza długość wysokości trójkąta równobocznego, gdy dana jest długość jego boku </w:t>
            </w:r>
          </w:p>
          <w:p w14:paraId="6F5A83CA" w14:textId="77777777" w:rsidR="00BF6491" w:rsidRPr="009B498E" w:rsidRDefault="00BF6491" w:rsidP="00BF6491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oblicza pole trójkąta równobocznego, gdy dana jest długość jego boku </w:t>
            </w:r>
          </w:p>
          <w:p w14:paraId="7E7EBD43" w14:textId="77777777" w:rsidR="00BF6491" w:rsidRPr="009B498E" w:rsidRDefault="00BF6491" w:rsidP="00F4259E">
            <w:pPr>
              <w:pStyle w:val="Default"/>
              <w:rPr>
                <w:rFonts w:asciiTheme="minorHAnsi" w:hAnsiTheme="minorHAnsi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zapisuje zależności między długościami boków w trójkącie o kątach </w:t>
            </w:r>
            <w:r w:rsidR="00F4259E" w:rsidRPr="009B498E">
              <w:rPr>
                <w:rFonts w:asciiTheme="minorHAnsi" w:hAnsiTheme="minorHAnsi"/>
                <w:position w:val="-6"/>
              </w:rPr>
              <w:object w:dxaOrig="400" w:dyaOrig="279" w14:anchorId="51616D85">
                <v:shape id="_x0000_i3032" type="#_x0000_t75" style="width:20.4pt;height:13.8pt" o:ole="">
                  <v:imagedata r:id="rId21" o:title=""/>
                </v:shape>
                <o:OLEObject Type="Embed" ProgID="Equation.DSMT4" ShapeID="_x0000_i3032" DrawAspect="Content" ObjectID="_1761510890" r:id="rId26"/>
              </w:object>
            </w:r>
            <w:r w:rsidR="00F4259E" w:rsidRPr="009B498E">
              <w:rPr>
                <w:rFonts w:asciiTheme="minorHAnsi" w:hAnsiTheme="minorHAnsi"/>
              </w:rPr>
              <w:t xml:space="preserve">, </w:t>
            </w:r>
            <w:r w:rsidR="00F4259E" w:rsidRPr="009B498E">
              <w:rPr>
                <w:rFonts w:asciiTheme="minorHAnsi" w:hAnsiTheme="minorHAnsi"/>
                <w:position w:val="-6"/>
              </w:rPr>
              <w:object w:dxaOrig="400" w:dyaOrig="279" w14:anchorId="21B3784F">
                <v:shape id="_x0000_i3033" type="#_x0000_t75" style="width:20.4pt;height:13.8pt" o:ole="">
                  <v:imagedata r:id="rId23" o:title=""/>
                </v:shape>
                <o:OLEObject Type="Embed" ProgID="Equation.DSMT4" ShapeID="_x0000_i3033" DrawAspect="Content" ObjectID="_1761510891" r:id="rId27"/>
              </w:object>
            </w:r>
            <w:r w:rsidR="00F4259E" w:rsidRPr="009B498E">
              <w:rPr>
                <w:rFonts w:asciiTheme="minorHAnsi" w:hAnsiTheme="minorHAnsi"/>
              </w:rPr>
              <w:t xml:space="preserve">, </w:t>
            </w:r>
            <w:r w:rsidR="00F4259E" w:rsidRPr="009B498E">
              <w:rPr>
                <w:rFonts w:asciiTheme="minorHAnsi" w:hAnsiTheme="minorHAnsi"/>
                <w:position w:val="-6"/>
              </w:rPr>
              <w:object w:dxaOrig="400" w:dyaOrig="279" w14:anchorId="7D1B453D">
                <v:shape id="_x0000_i3034" type="#_x0000_t75" style="width:20.4pt;height:13.8pt" o:ole="">
                  <v:imagedata r:id="rId10" o:title=""/>
                </v:shape>
                <o:OLEObject Type="Embed" ProgID="Equation.DSMT4" ShapeID="_x0000_i3034" DrawAspect="Content" ObjectID="_1761510892" r:id="rId28"/>
              </w:object>
            </w:r>
          </w:p>
        </w:tc>
        <w:tc>
          <w:tcPr>
            <w:tcW w:w="2370" w:type="dxa"/>
          </w:tcPr>
          <w:p w14:paraId="5F2FAE4C" w14:textId="77777777" w:rsidR="00BF6491" w:rsidRPr="009B498E" w:rsidRDefault="00BF6491" w:rsidP="00BF6491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oblicza długość boku trójkąta równobocznego, gdy dana jest długość jego wysokości </w:t>
            </w:r>
          </w:p>
          <w:p w14:paraId="433E764C" w14:textId="77777777" w:rsidR="00BF6491" w:rsidRPr="009B498E" w:rsidRDefault="00BF6491" w:rsidP="00BF6491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oblicza długość boku trójkąta równobocznego, gdy dane jest pole tego trójkąta </w:t>
            </w:r>
          </w:p>
          <w:p w14:paraId="4E4D0F89" w14:textId="77777777" w:rsidR="00BF6491" w:rsidRPr="009B498E" w:rsidRDefault="00BF6491" w:rsidP="00F4259E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stosuje zależności między długościami boków w trójkącie o kątach </w:t>
            </w:r>
            <w:r w:rsidR="00F4259E" w:rsidRPr="009B498E">
              <w:rPr>
                <w:rFonts w:asciiTheme="minorHAnsi" w:hAnsiTheme="minorHAnsi"/>
                <w:position w:val="-6"/>
              </w:rPr>
              <w:object w:dxaOrig="400" w:dyaOrig="279" w14:anchorId="1A3C2D7F">
                <v:shape id="_x0000_i3035" type="#_x0000_t75" style="width:20.4pt;height:13.8pt" o:ole="">
                  <v:imagedata r:id="rId21" o:title=""/>
                </v:shape>
                <o:OLEObject Type="Embed" ProgID="Equation.DSMT4" ShapeID="_x0000_i3035" DrawAspect="Content" ObjectID="_1761510893" r:id="rId29"/>
              </w:object>
            </w:r>
            <w:r w:rsidR="00F4259E" w:rsidRPr="009B498E">
              <w:rPr>
                <w:rFonts w:asciiTheme="minorHAnsi" w:hAnsiTheme="minorHAnsi"/>
              </w:rPr>
              <w:t xml:space="preserve">, </w:t>
            </w:r>
            <w:r w:rsidR="00F4259E" w:rsidRPr="009B498E">
              <w:rPr>
                <w:rFonts w:asciiTheme="minorHAnsi" w:hAnsiTheme="minorHAnsi"/>
                <w:position w:val="-6"/>
              </w:rPr>
              <w:object w:dxaOrig="400" w:dyaOrig="279" w14:anchorId="11AA3030">
                <v:shape id="_x0000_i3036" type="#_x0000_t75" style="width:20.4pt;height:13.8pt" o:ole="">
                  <v:imagedata r:id="rId23" o:title=""/>
                </v:shape>
                <o:OLEObject Type="Embed" ProgID="Equation.DSMT4" ShapeID="_x0000_i3036" DrawAspect="Content" ObjectID="_1761510894" r:id="rId30"/>
              </w:object>
            </w:r>
            <w:r w:rsidR="00F4259E" w:rsidRPr="009B498E">
              <w:rPr>
                <w:rFonts w:asciiTheme="minorHAnsi" w:hAnsiTheme="minorHAnsi"/>
              </w:rPr>
              <w:t xml:space="preserve">, </w:t>
            </w:r>
            <w:r w:rsidR="00F4259E" w:rsidRPr="009B498E">
              <w:rPr>
                <w:rFonts w:asciiTheme="minorHAnsi" w:hAnsiTheme="minorHAnsi"/>
                <w:position w:val="-6"/>
              </w:rPr>
              <w:object w:dxaOrig="400" w:dyaOrig="279" w14:anchorId="49076D1D">
                <v:shape id="_x0000_i3037" type="#_x0000_t75" style="width:20.4pt;height:13.8pt" o:ole="">
                  <v:imagedata r:id="rId10" o:title=""/>
                </v:shape>
                <o:OLEObject Type="Embed" ProgID="Equation.DSMT4" ShapeID="_x0000_i3037" DrawAspect="Content" ObjectID="_1761510895" r:id="rId31"/>
              </w:object>
            </w:r>
          </w:p>
        </w:tc>
        <w:tc>
          <w:tcPr>
            <w:tcW w:w="2409" w:type="dxa"/>
          </w:tcPr>
          <w:p w14:paraId="7D59D102" w14:textId="77777777" w:rsidR="00BF6491" w:rsidRPr="009B498E" w:rsidRDefault="00BF6491" w:rsidP="00BF6491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rozwiązuje zadania tekstowe dotyczące trójkątów o kątach </w:t>
            </w:r>
            <w:r w:rsidR="00F4259E" w:rsidRPr="009B498E">
              <w:rPr>
                <w:rFonts w:asciiTheme="minorHAnsi" w:hAnsiTheme="minorHAnsi"/>
                <w:position w:val="-6"/>
              </w:rPr>
              <w:object w:dxaOrig="400" w:dyaOrig="279" w14:anchorId="3CF1DCE8">
                <v:shape id="_x0000_i3038" type="#_x0000_t75" style="width:20.4pt;height:13.8pt" o:ole="">
                  <v:imagedata r:id="rId21" o:title=""/>
                </v:shape>
                <o:OLEObject Type="Embed" ProgID="Equation.DSMT4" ShapeID="_x0000_i3038" DrawAspect="Content" ObjectID="_1761510896" r:id="rId32"/>
              </w:object>
            </w:r>
            <w:r w:rsidR="00F4259E" w:rsidRPr="009B498E">
              <w:rPr>
                <w:rFonts w:asciiTheme="minorHAnsi" w:hAnsiTheme="minorHAnsi"/>
              </w:rPr>
              <w:t xml:space="preserve">, </w:t>
            </w:r>
            <w:r w:rsidR="00F4259E" w:rsidRPr="009B498E">
              <w:rPr>
                <w:rFonts w:asciiTheme="minorHAnsi" w:hAnsiTheme="minorHAnsi"/>
                <w:position w:val="-6"/>
              </w:rPr>
              <w:object w:dxaOrig="400" w:dyaOrig="279" w14:anchorId="25B49549">
                <v:shape id="_x0000_i3039" type="#_x0000_t75" style="width:20.4pt;height:13.8pt" o:ole="">
                  <v:imagedata r:id="rId23" o:title=""/>
                </v:shape>
                <o:OLEObject Type="Embed" ProgID="Equation.DSMT4" ShapeID="_x0000_i3039" DrawAspect="Content" ObjectID="_1761510897" r:id="rId33"/>
              </w:object>
            </w:r>
            <w:r w:rsidR="00F4259E" w:rsidRPr="009B498E">
              <w:rPr>
                <w:rFonts w:asciiTheme="minorHAnsi" w:hAnsiTheme="minorHAnsi"/>
              </w:rPr>
              <w:t xml:space="preserve">, </w:t>
            </w:r>
            <w:r w:rsidR="00F4259E" w:rsidRPr="009B498E">
              <w:rPr>
                <w:rFonts w:asciiTheme="minorHAnsi" w:hAnsiTheme="minorHAnsi"/>
                <w:position w:val="-6"/>
              </w:rPr>
              <w:object w:dxaOrig="400" w:dyaOrig="279" w14:anchorId="1BCFE5AB">
                <v:shape id="_x0000_i3040" type="#_x0000_t75" style="width:20.4pt;height:13.8pt" o:ole="">
                  <v:imagedata r:id="rId10" o:title=""/>
                </v:shape>
                <o:OLEObject Type="Embed" ProgID="Equation.DSMT4" ShapeID="_x0000_i3040" DrawAspect="Content" ObjectID="_1761510898" r:id="rId34"/>
              </w:object>
            </w:r>
          </w:p>
          <w:p w14:paraId="79B43C8C" w14:textId="77777777" w:rsidR="00BF6491" w:rsidRPr="009B498E" w:rsidRDefault="00BF6491" w:rsidP="00F4259E">
            <w:pPr>
              <w:pStyle w:val="Default"/>
              <w:rPr>
                <w:rFonts w:asciiTheme="minorHAnsi" w:hAnsiTheme="minorHAnsi"/>
              </w:rPr>
            </w:pPr>
            <w:r w:rsidRPr="009B498E">
              <w:rPr>
                <w:rFonts w:asciiTheme="minorHAnsi" w:hAnsiTheme="minorHAnsi"/>
                <w:color w:val="auto"/>
              </w:rPr>
              <w:t>- wyprowadza wzory na wysokość trójkąta równobocznego, pole trójkąta równobocznego</w:t>
            </w:r>
          </w:p>
        </w:tc>
        <w:tc>
          <w:tcPr>
            <w:tcW w:w="1894" w:type="dxa"/>
          </w:tcPr>
          <w:p w14:paraId="1283CCC2" w14:textId="77777777" w:rsidR="00BF6491" w:rsidRPr="009B498E" w:rsidRDefault="00B13843" w:rsidP="00F4259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B498E">
              <w:rPr>
                <w:rFonts w:cs="AgendaPl-RegularCondensed"/>
                <w:sz w:val="24"/>
                <w:szCs w:val="24"/>
              </w:rPr>
              <w:t>- rozwiązuje zadania</w:t>
            </w:r>
            <w:r w:rsidR="00F4259E" w:rsidRPr="009B498E">
              <w:rPr>
                <w:rFonts w:cs="AgendaPl-RegularCondensed"/>
                <w:sz w:val="24"/>
                <w:szCs w:val="24"/>
              </w:rPr>
              <w:t xml:space="preserve"> </w:t>
            </w:r>
            <w:r w:rsidRPr="009B498E">
              <w:rPr>
                <w:rFonts w:cs="AgendaPl-RegularCondensed"/>
                <w:sz w:val="24"/>
                <w:szCs w:val="24"/>
              </w:rPr>
              <w:t>o podwyższonym stopniu trudności</w:t>
            </w:r>
          </w:p>
        </w:tc>
      </w:tr>
      <w:tr w:rsidR="00BF6491" w:rsidRPr="009B498E" w14:paraId="6E145B0B" w14:textId="77777777" w:rsidTr="00027A88">
        <w:tc>
          <w:tcPr>
            <w:tcW w:w="2358" w:type="dxa"/>
          </w:tcPr>
          <w:p w14:paraId="3B1CF7FF" w14:textId="77777777" w:rsidR="00BF6491" w:rsidRPr="009B498E" w:rsidRDefault="00A93F39" w:rsidP="00F4259E">
            <w:pPr>
              <w:pStyle w:val="Pa13"/>
              <w:rPr>
                <w:rFonts w:asciiTheme="minorHAnsi" w:hAnsiTheme="minorHAnsi"/>
                <w:b/>
              </w:rPr>
            </w:pPr>
            <w:r w:rsidRPr="009B498E">
              <w:rPr>
                <w:rFonts w:asciiTheme="minorHAnsi" w:hAnsiTheme="minorHAnsi" w:cs="AgendaPl RegularCondensed"/>
                <w:b/>
                <w:color w:val="000000"/>
              </w:rPr>
              <w:lastRenderedPageBreak/>
              <w:t>2</w:t>
            </w:r>
            <w:r w:rsidR="00BF6491" w:rsidRPr="009B498E">
              <w:rPr>
                <w:rFonts w:asciiTheme="minorHAnsi" w:hAnsiTheme="minorHAnsi" w:cs="AgendaPl RegularCondensed"/>
                <w:b/>
                <w:color w:val="000000"/>
              </w:rPr>
              <w:t xml:space="preserve">.4. </w:t>
            </w:r>
            <w:r w:rsidR="00BF6491" w:rsidRPr="000366A8">
              <w:rPr>
                <w:rFonts w:asciiTheme="minorHAnsi" w:hAnsiTheme="minorHAnsi" w:cs="AgendaPl RegularCondensed"/>
                <w:color w:val="000000"/>
              </w:rPr>
              <w:t>Zastosowania twierdzenia Pitagorasa</w:t>
            </w:r>
          </w:p>
        </w:tc>
        <w:tc>
          <w:tcPr>
            <w:tcW w:w="1890" w:type="dxa"/>
          </w:tcPr>
          <w:p w14:paraId="6162D836" w14:textId="77777777" w:rsidR="00BF6491" w:rsidRPr="009B498E" w:rsidRDefault="00816FFE" w:rsidP="004A1DC1">
            <w:pPr>
              <w:pStyle w:val="Default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- oblicza długość odcinka</w:t>
            </w:r>
            <w:r w:rsidR="004A1DC1">
              <w:rPr>
                <w:rFonts w:asciiTheme="minorHAnsi" w:hAnsiTheme="minorHAnsi"/>
                <w:color w:val="auto"/>
              </w:rPr>
              <w:t>, którego końce są punktami kratowymi</w:t>
            </w:r>
          </w:p>
        </w:tc>
        <w:tc>
          <w:tcPr>
            <w:tcW w:w="3073" w:type="dxa"/>
          </w:tcPr>
          <w:p w14:paraId="280D8302" w14:textId="77777777" w:rsidR="00BF6491" w:rsidRPr="009B498E" w:rsidRDefault="00BF6491" w:rsidP="00F4259E">
            <w:pPr>
              <w:pStyle w:val="Default"/>
              <w:rPr>
                <w:rFonts w:asciiTheme="minorHAnsi" w:hAnsiTheme="minorHAnsi"/>
              </w:rPr>
            </w:pPr>
            <w:r w:rsidRPr="009B498E">
              <w:rPr>
                <w:rFonts w:asciiTheme="minorHAnsi" w:hAnsiTheme="minorHAnsi"/>
                <w:color w:val="auto"/>
              </w:rPr>
              <w:t>- rozwiązuje zadania tekstowe dotyczące zastosowań twierdzenia Pitagorasa</w:t>
            </w:r>
          </w:p>
        </w:tc>
        <w:tc>
          <w:tcPr>
            <w:tcW w:w="2370" w:type="dxa"/>
          </w:tcPr>
          <w:p w14:paraId="2967B314" w14:textId="77777777" w:rsidR="00BF6491" w:rsidRPr="009B498E" w:rsidRDefault="00BF6491" w:rsidP="006F368C">
            <w:pPr>
              <w:pStyle w:val="Default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2409" w:type="dxa"/>
          </w:tcPr>
          <w:p w14:paraId="0A4DC775" w14:textId="77777777" w:rsidR="00BF6491" w:rsidRPr="009B498E" w:rsidRDefault="00BF6491" w:rsidP="00F4259E">
            <w:pPr>
              <w:pStyle w:val="Default"/>
              <w:rPr>
                <w:rFonts w:asciiTheme="minorHAnsi" w:hAnsiTheme="minorHAnsi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rozwiązuje zadania tekstowe </w:t>
            </w:r>
            <w:r w:rsidR="00356785" w:rsidRPr="009B498E">
              <w:rPr>
                <w:rFonts w:asciiTheme="minorHAnsi" w:hAnsiTheme="minorHAnsi"/>
                <w:color w:val="auto"/>
              </w:rPr>
              <w:t xml:space="preserve">z </w:t>
            </w:r>
            <w:r w:rsidRPr="009B498E">
              <w:rPr>
                <w:rFonts w:asciiTheme="minorHAnsi" w:hAnsiTheme="minorHAnsi"/>
                <w:color w:val="auto"/>
              </w:rPr>
              <w:t>zastosowaniem twierdzenia Pitagorasa w sytuacjach praktycznych</w:t>
            </w:r>
          </w:p>
        </w:tc>
        <w:tc>
          <w:tcPr>
            <w:tcW w:w="1894" w:type="dxa"/>
          </w:tcPr>
          <w:p w14:paraId="64E98807" w14:textId="77777777" w:rsidR="00BF6491" w:rsidRPr="009B498E" w:rsidRDefault="00B13843" w:rsidP="00F4259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B498E">
              <w:rPr>
                <w:rFonts w:cs="AgendaPl-RegularCondensed"/>
                <w:sz w:val="24"/>
                <w:szCs w:val="24"/>
              </w:rPr>
              <w:t>- rozwiązuje zadania</w:t>
            </w:r>
            <w:r w:rsidR="00F4259E" w:rsidRPr="009B498E">
              <w:rPr>
                <w:rFonts w:cs="AgendaPl-RegularCondensed"/>
                <w:sz w:val="24"/>
                <w:szCs w:val="24"/>
              </w:rPr>
              <w:t xml:space="preserve"> </w:t>
            </w:r>
            <w:r w:rsidRPr="009B498E">
              <w:rPr>
                <w:rFonts w:cs="AgendaPl-RegularCondensed"/>
                <w:sz w:val="24"/>
                <w:szCs w:val="24"/>
              </w:rPr>
              <w:t>o podwyższonym stopniu trudności</w:t>
            </w:r>
            <w:r w:rsidRPr="009B498E">
              <w:rPr>
                <w:sz w:val="24"/>
                <w:szCs w:val="24"/>
              </w:rPr>
              <w:t xml:space="preserve"> </w:t>
            </w:r>
          </w:p>
        </w:tc>
      </w:tr>
      <w:tr w:rsidR="00BF6491" w:rsidRPr="009B498E" w14:paraId="733E596A" w14:textId="77777777" w:rsidTr="009D120C">
        <w:tc>
          <w:tcPr>
            <w:tcW w:w="13994" w:type="dxa"/>
            <w:gridSpan w:val="6"/>
            <w:shd w:val="clear" w:color="auto" w:fill="9CC2E5" w:themeFill="accent1" w:themeFillTint="99"/>
          </w:tcPr>
          <w:p w14:paraId="1DF5A16B" w14:textId="77777777" w:rsidR="00BF6491" w:rsidRPr="009B498E" w:rsidRDefault="00157ACB" w:rsidP="00F4259E">
            <w:pPr>
              <w:pStyle w:val="Pa3"/>
              <w:jc w:val="center"/>
              <w:rPr>
                <w:rFonts w:asciiTheme="minorHAnsi" w:hAnsiTheme="minorHAnsi"/>
              </w:rPr>
            </w:pPr>
            <w:r w:rsidRPr="009B498E">
              <w:rPr>
                <w:rFonts w:asciiTheme="minorHAnsi" w:hAnsiTheme="minorHAnsi" w:cs="AgendaPl BoldCondensed"/>
                <w:b/>
                <w:bCs/>
                <w:color w:val="FFFFFF" w:themeColor="background1"/>
              </w:rPr>
              <w:t>D</w:t>
            </w:r>
            <w:r w:rsidR="000366A8" w:rsidRPr="009B498E">
              <w:rPr>
                <w:rFonts w:asciiTheme="minorHAnsi" w:hAnsiTheme="minorHAnsi" w:cs="AgendaPl BoldCondensed"/>
                <w:b/>
                <w:bCs/>
                <w:color w:val="FFFFFF" w:themeColor="background1"/>
              </w:rPr>
              <w:t xml:space="preserve">ZIAŁ </w:t>
            </w:r>
            <w:r w:rsidR="00981CC4" w:rsidRPr="009B498E">
              <w:rPr>
                <w:rFonts w:asciiTheme="minorHAnsi" w:hAnsiTheme="minorHAnsi" w:cs="AgendaPl BoldCondensed"/>
                <w:b/>
                <w:bCs/>
                <w:color w:val="FFFFFF" w:themeColor="background1"/>
              </w:rPr>
              <w:t>3</w:t>
            </w:r>
            <w:r w:rsidR="00BF6491" w:rsidRPr="009B498E">
              <w:rPr>
                <w:rFonts w:asciiTheme="minorHAnsi" w:hAnsiTheme="minorHAnsi" w:cs="AgendaPl BoldCondensed"/>
                <w:b/>
                <w:bCs/>
                <w:color w:val="FFFFFF" w:themeColor="background1"/>
              </w:rPr>
              <w:t>. GRANIASTOSŁUPY</w:t>
            </w:r>
          </w:p>
        </w:tc>
      </w:tr>
      <w:tr w:rsidR="004047AB" w:rsidRPr="009B498E" w14:paraId="3B8F14B3" w14:textId="77777777" w:rsidTr="00027A88">
        <w:tc>
          <w:tcPr>
            <w:tcW w:w="2358" w:type="dxa"/>
          </w:tcPr>
          <w:p w14:paraId="39F925A7" w14:textId="77777777" w:rsidR="004047AB" w:rsidRPr="009B498E" w:rsidRDefault="00981CC4" w:rsidP="00F4259E">
            <w:pPr>
              <w:pStyle w:val="Pa13"/>
              <w:rPr>
                <w:rFonts w:asciiTheme="minorHAnsi" w:hAnsiTheme="minorHAnsi"/>
                <w:b/>
              </w:rPr>
            </w:pPr>
            <w:r w:rsidRPr="009B498E">
              <w:rPr>
                <w:rFonts w:asciiTheme="minorHAnsi" w:hAnsiTheme="minorHAnsi" w:cs="AgendaPl RegularCondensed"/>
                <w:b/>
                <w:color w:val="000000"/>
              </w:rPr>
              <w:t>3</w:t>
            </w:r>
            <w:r w:rsidR="004047AB" w:rsidRPr="009B498E">
              <w:rPr>
                <w:rFonts w:asciiTheme="minorHAnsi" w:hAnsiTheme="minorHAnsi" w:cs="AgendaPl RegularCondensed"/>
                <w:b/>
                <w:color w:val="000000"/>
              </w:rPr>
              <w:t xml:space="preserve">.1. </w:t>
            </w:r>
            <w:r w:rsidR="004047AB" w:rsidRPr="000366A8">
              <w:rPr>
                <w:rFonts w:asciiTheme="minorHAnsi" w:hAnsiTheme="minorHAnsi" w:cs="AgendaPl RegularCondensed"/>
                <w:color w:val="000000"/>
              </w:rPr>
              <w:t>Własności graniastosłupów</w:t>
            </w:r>
          </w:p>
        </w:tc>
        <w:tc>
          <w:tcPr>
            <w:tcW w:w="1890" w:type="dxa"/>
          </w:tcPr>
          <w:p w14:paraId="2626521C" w14:textId="77777777" w:rsidR="004047AB" w:rsidRPr="009B498E" w:rsidRDefault="004047AB" w:rsidP="004047AB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</w:t>
            </w:r>
            <w:r w:rsidR="002D2749">
              <w:rPr>
                <w:rFonts w:asciiTheme="minorHAnsi" w:hAnsiTheme="minorHAnsi"/>
                <w:color w:val="auto"/>
              </w:rPr>
              <w:t>zna pojęcia:</w:t>
            </w:r>
            <w:r w:rsidRPr="009B498E">
              <w:rPr>
                <w:rFonts w:asciiTheme="minorHAnsi" w:hAnsiTheme="minorHAnsi"/>
                <w:color w:val="auto"/>
              </w:rPr>
              <w:t xml:space="preserve"> graniastosłup, graniastosłup prosty, graniastosłup prawidłowy </w:t>
            </w:r>
          </w:p>
          <w:p w14:paraId="2728B8DE" w14:textId="77777777" w:rsidR="004047AB" w:rsidRPr="009B498E" w:rsidRDefault="004047AB" w:rsidP="004047AB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rozpoznaje graniastosłupy </w:t>
            </w:r>
          </w:p>
          <w:p w14:paraId="6048D511" w14:textId="77777777" w:rsidR="004047AB" w:rsidRPr="009B498E" w:rsidRDefault="004047AB" w:rsidP="004047AB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nazywa graniastosłupy </w:t>
            </w:r>
          </w:p>
          <w:p w14:paraId="6522E4C2" w14:textId="77777777" w:rsidR="004047AB" w:rsidRPr="009B498E" w:rsidRDefault="004047AB" w:rsidP="004047AB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rozpoznaje siatki graniastosłupów </w:t>
            </w:r>
          </w:p>
          <w:p w14:paraId="06AEE2C9" w14:textId="77777777" w:rsidR="004047AB" w:rsidRPr="009B498E" w:rsidRDefault="004047AB" w:rsidP="004047AB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rysuje graniastosłupy </w:t>
            </w:r>
          </w:p>
          <w:p w14:paraId="7E3EF99B" w14:textId="77777777" w:rsidR="004047AB" w:rsidRPr="009B498E" w:rsidRDefault="004047AB" w:rsidP="004047AB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wyznacza sumę </w:t>
            </w:r>
            <w:r w:rsidR="004A1DC1">
              <w:rPr>
                <w:rFonts w:asciiTheme="minorHAnsi" w:hAnsiTheme="minorHAnsi"/>
                <w:color w:val="auto"/>
              </w:rPr>
              <w:t xml:space="preserve">długości </w:t>
            </w:r>
            <w:r w:rsidRPr="009B498E">
              <w:rPr>
                <w:rFonts w:asciiTheme="minorHAnsi" w:hAnsiTheme="minorHAnsi"/>
                <w:color w:val="auto"/>
              </w:rPr>
              <w:t xml:space="preserve">krawędzi graniastosłupa </w:t>
            </w:r>
          </w:p>
          <w:p w14:paraId="50FA9F2D" w14:textId="77777777" w:rsidR="004047AB" w:rsidRPr="009B498E" w:rsidRDefault="004047AB" w:rsidP="004A4CEB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lastRenderedPageBreak/>
              <w:t>- wyznacza liczbę krawędzi, wierzchołków i ścian graniastosłupa w zależności od liczby boków wielokąt</w:t>
            </w:r>
            <w:r w:rsidR="00F976E7" w:rsidRPr="009B498E">
              <w:rPr>
                <w:rFonts w:asciiTheme="minorHAnsi" w:hAnsiTheme="minorHAnsi"/>
                <w:color w:val="auto"/>
              </w:rPr>
              <w:t>a w</w:t>
            </w:r>
            <w:r w:rsidR="004A4CEB">
              <w:rPr>
                <w:rFonts w:asciiTheme="minorHAnsi" w:hAnsiTheme="minorHAnsi"/>
                <w:color w:val="auto"/>
              </w:rPr>
              <w:t> </w:t>
            </w:r>
            <w:r w:rsidR="00F976E7" w:rsidRPr="009B498E">
              <w:rPr>
                <w:rFonts w:asciiTheme="minorHAnsi" w:hAnsiTheme="minorHAnsi"/>
                <w:color w:val="auto"/>
              </w:rPr>
              <w:t xml:space="preserve">podstawie graniastosłupa </w:t>
            </w:r>
          </w:p>
        </w:tc>
        <w:tc>
          <w:tcPr>
            <w:tcW w:w="3073" w:type="dxa"/>
          </w:tcPr>
          <w:p w14:paraId="30741ED9" w14:textId="77777777" w:rsidR="004047AB" w:rsidRPr="009B498E" w:rsidRDefault="004047AB" w:rsidP="004047AB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lastRenderedPageBreak/>
              <w:t xml:space="preserve">- rysuje siatki graniastosłupów prostych </w:t>
            </w:r>
          </w:p>
          <w:p w14:paraId="71D03768" w14:textId="77777777" w:rsidR="004047AB" w:rsidRPr="009B498E" w:rsidRDefault="004047AB" w:rsidP="004A4CEB">
            <w:pPr>
              <w:pStyle w:val="Default"/>
              <w:rPr>
                <w:rFonts w:asciiTheme="minorHAnsi" w:hAnsiTheme="minorHAnsi"/>
              </w:rPr>
            </w:pPr>
            <w:r w:rsidRPr="009B498E">
              <w:rPr>
                <w:rFonts w:asciiTheme="minorHAnsi" w:hAnsiTheme="minorHAnsi"/>
                <w:color w:val="auto"/>
              </w:rPr>
              <w:t>- wyznacza liczbę ścian graniastosłupa, gdy dana jest liczba krawęd</w:t>
            </w:r>
            <w:r w:rsidR="00F4259E" w:rsidRPr="009B498E">
              <w:rPr>
                <w:rFonts w:asciiTheme="minorHAnsi" w:hAnsiTheme="minorHAnsi"/>
                <w:color w:val="auto"/>
              </w:rPr>
              <w:t>zi lub wierzchołków i</w:t>
            </w:r>
            <w:r w:rsidR="004A4CEB">
              <w:rPr>
                <w:rFonts w:asciiTheme="minorHAnsi" w:hAnsiTheme="minorHAnsi"/>
                <w:color w:val="auto"/>
              </w:rPr>
              <w:t> </w:t>
            </w:r>
            <w:r w:rsidR="00F4259E" w:rsidRPr="009B498E">
              <w:rPr>
                <w:rFonts w:asciiTheme="minorHAnsi" w:hAnsiTheme="minorHAnsi"/>
                <w:color w:val="auto"/>
              </w:rPr>
              <w:t>odwrotnie</w:t>
            </w:r>
          </w:p>
        </w:tc>
        <w:tc>
          <w:tcPr>
            <w:tcW w:w="2370" w:type="dxa"/>
          </w:tcPr>
          <w:p w14:paraId="5BEA830C" w14:textId="77777777" w:rsidR="004047AB" w:rsidRPr="009B498E" w:rsidRDefault="004047AB" w:rsidP="00035053">
            <w:pPr>
              <w:pStyle w:val="Default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2409" w:type="dxa"/>
          </w:tcPr>
          <w:p w14:paraId="4EB23D59" w14:textId="77777777" w:rsidR="004047AB" w:rsidRPr="009B498E" w:rsidRDefault="004047AB" w:rsidP="00F4259E">
            <w:pPr>
              <w:pStyle w:val="Default"/>
              <w:rPr>
                <w:rFonts w:asciiTheme="minorHAnsi" w:hAnsiTheme="minorHAnsi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rozwiązuje zadania z treścią dotyczące graniastosłupów </w:t>
            </w:r>
          </w:p>
        </w:tc>
        <w:tc>
          <w:tcPr>
            <w:tcW w:w="1894" w:type="dxa"/>
          </w:tcPr>
          <w:p w14:paraId="26E85EF1" w14:textId="77777777" w:rsidR="004047AB" w:rsidRPr="009B498E" w:rsidRDefault="00B13843" w:rsidP="00F4259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B498E">
              <w:rPr>
                <w:rFonts w:cs="AgendaPl-RegularCondensed"/>
                <w:sz w:val="24"/>
                <w:szCs w:val="24"/>
              </w:rPr>
              <w:t>- rozwiązuje zadania</w:t>
            </w:r>
            <w:r w:rsidR="00F4259E" w:rsidRPr="009B498E">
              <w:rPr>
                <w:rFonts w:cs="AgendaPl-RegularCondensed"/>
                <w:sz w:val="24"/>
                <w:szCs w:val="24"/>
              </w:rPr>
              <w:t xml:space="preserve"> </w:t>
            </w:r>
            <w:r w:rsidRPr="009B498E">
              <w:rPr>
                <w:rFonts w:cs="AgendaPl-RegularCondensed"/>
                <w:sz w:val="24"/>
                <w:szCs w:val="24"/>
              </w:rPr>
              <w:t>o podwyższonym stopniu trudności</w:t>
            </w:r>
          </w:p>
        </w:tc>
      </w:tr>
      <w:tr w:rsidR="004047AB" w:rsidRPr="009B498E" w14:paraId="2045EEE6" w14:textId="77777777" w:rsidTr="00027A88">
        <w:tc>
          <w:tcPr>
            <w:tcW w:w="2358" w:type="dxa"/>
          </w:tcPr>
          <w:p w14:paraId="7B19E600" w14:textId="77777777" w:rsidR="004047AB" w:rsidRPr="009B498E" w:rsidRDefault="00981CC4" w:rsidP="00F4259E">
            <w:pPr>
              <w:pStyle w:val="Pa13"/>
              <w:rPr>
                <w:rFonts w:asciiTheme="minorHAnsi" w:hAnsiTheme="minorHAnsi"/>
                <w:b/>
              </w:rPr>
            </w:pPr>
            <w:r w:rsidRPr="009B498E">
              <w:rPr>
                <w:rFonts w:asciiTheme="minorHAnsi" w:hAnsiTheme="minorHAnsi" w:cs="AgendaPl RegularCondensed"/>
                <w:b/>
                <w:color w:val="000000"/>
              </w:rPr>
              <w:t>3</w:t>
            </w:r>
            <w:r w:rsidR="004047AB" w:rsidRPr="009B498E">
              <w:rPr>
                <w:rFonts w:asciiTheme="minorHAnsi" w:hAnsiTheme="minorHAnsi" w:cs="AgendaPl RegularCondensed"/>
                <w:b/>
                <w:color w:val="000000"/>
              </w:rPr>
              <w:t xml:space="preserve">.2. </w:t>
            </w:r>
            <w:r w:rsidR="004047AB" w:rsidRPr="000366A8">
              <w:rPr>
                <w:rFonts w:asciiTheme="minorHAnsi" w:hAnsiTheme="minorHAnsi" w:cs="AgendaPl RegularCondensed"/>
                <w:color w:val="000000"/>
              </w:rPr>
              <w:t>Pole powierzchni graniastosłupa</w:t>
            </w:r>
          </w:p>
        </w:tc>
        <w:tc>
          <w:tcPr>
            <w:tcW w:w="1890" w:type="dxa"/>
          </w:tcPr>
          <w:p w14:paraId="2B997913" w14:textId="77777777" w:rsidR="004047AB" w:rsidRPr="009B498E" w:rsidRDefault="004047AB" w:rsidP="00F4259E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zna wzór na pole powierzchni graniastosłupa </w:t>
            </w:r>
          </w:p>
        </w:tc>
        <w:tc>
          <w:tcPr>
            <w:tcW w:w="3073" w:type="dxa"/>
          </w:tcPr>
          <w:p w14:paraId="39C6971C" w14:textId="77E1CF77" w:rsidR="004047AB" w:rsidRPr="009B498E" w:rsidRDefault="004047AB" w:rsidP="00BD0057">
            <w:pPr>
              <w:pStyle w:val="Default"/>
              <w:rPr>
                <w:rFonts w:asciiTheme="minorHAnsi" w:hAnsiTheme="minorHAnsi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oblicza pole powierzchni </w:t>
            </w:r>
            <w:r w:rsidR="00315896">
              <w:rPr>
                <w:rFonts w:asciiTheme="minorHAnsi" w:hAnsiTheme="minorHAnsi"/>
                <w:color w:val="auto"/>
              </w:rPr>
              <w:t>całkowitej i bocznej</w:t>
            </w:r>
            <w:r w:rsidR="00F7081C">
              <w:rPr>
                <w:rFonts w:asciiTheme="minorHAnsi" w:hAnsiTheme="minorHAnsi"/>
                <w:color w:val="auto"/>
              </w:rPr>
              <w:t xml:space="preserve"> </w:t>
            </w:r>
            <w:r w:rsidRPr="009B498E">
              <w:rPr>
                <w:rFonts w:asciiTheme="minorHAnsi" w:hAnsiTheme="minorHAnsi"/>
                <w:color w:val="auto"/>
              </w:rPr>
              <w:t>graniastosłupa</w:t>
            </w:r>
          </w:p>
        </w:tc>
        <w:tc>
          <w:tcPr>
            <w:tcW w:w="2370" w:type="dxa"/>
          </w:tcPr>
          <w:p w14:paraId="129FD269" w14:textId="77777777" w:rsidR="004047AB" w:rsidRPr="009B498E" w:rsidRDefault="004047AB" w:rsidP="004A4CEB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>- oblicza pole powierzchni graniastosłupa z</w:t>
            </w:r>
            <w:r w:rsidR="004A4CEB">
              <w:rPr>
                <w:rFonts w:asciiTheme="minorHAnsi" w:hAnsiTheme="minorHAnsi"/>
                <w:color w:val="auto"/>
              </w:rPr>
              <w:t> </w:t>
            </w:r>
            <w:r w:rsidRPr="009B498E">
              <w:rPr>
                <w:rFonts w:asciiTheme="minorHAnsi" w:hAnsiTheme="minorHAnsi"/>
                <w:color w:val="auto"/>
              </w:rPr>
              <w:t>zastosowaniem wł</w:t>
            </w:r>
            <w:r w:rsidR="00A44D03" w:rsidRPr="009B498E">
              <w:rPr>
                <w:rFonts w:asciiTheme="minorHAnsi" w:hAnsiTheme="minorHAnsi"/>
                <w:color w:val="auto"/>
              </w:rPr>
              <w:t>asności trójkątów prostokątnych</w:t>
            </w:r>
          </w:p>
        </w:tc>
        <w:tc>
          <w:tcPr>
            <w:tcW w:w="2409" w:type="dxa"/>
          </w:tcPr>
          <w:p w14:paraId="1857B354" w14:textId="77777777" w:rsidR="004047AB" w:rsidRPr="009B498E" w:rsidRDefault="004047AB" w:rsidP="004A4CEB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>- oblicza pole powierzchni graniastosłupa z</w:t>
            </w:r>
            <w:r w:rsidR="004A4CEB">
              <w:rPr>
                <w:rFonts w:asciiTheme="minorHAnsi" w:hAnsiTheme="minorHAnsi"/>
                <w:color w:val="auto"/>
              </w:rPr>
              <w:t> zastosowaniem twier</w:t>
            </w:r>
            <w:r w:rsidRPr="009B498E">
              <w:rPr>
                <w:rFonts w:asciiTheme="minorHAnsi" w:hAnsiTheme="minorHAnsi"/>
                <w:color w:val="auto"/>
              </w:rPr>
              <w:t>dzenia Pitag</w:t>
            </w:r>
            <w:r w:rsidR="00A44D03" w:rsidRPr="009B498E">
              <w:rPr>
                <w:rFonts w:asciiTheme="minorHAnsi" w:hAnsiTheme="minorHAnsi"/>
                <w:color w:val="auto"/>
              </w:rPr>
              <w:t>orasa w sytuacjach praktycznych</w:t>
            </w:r>
          </w:p>
        </w:tc>
        <w:tc>
          <w:tcPr>
            <w:tcW w:w="1894" w:type="dxa"/>
          </w:tcPr>
          <w:p w14:paraId="7787654B" w14:textId="77777777" w:rsidR="004047AB" w:rsidRPr="009B498E" w:rsidRDefault="00B13843" w:rsidP="00A44D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B498E">
              <w:rPr>
                <w:rFonts w:cs="AgendaPl-RegularCondensed"/>
                <w:sz w:val="24"/>
                <w:szCs w:val="24"/>
              </w:rPr>
              <w:t>- rozwiązuje zadania</w:t>
            </w:r>
            <w:r w:rsidR="00A44D03" w:rsidRPr="009B498E">
              <w:rPr>
                <w:rFonts w:cs="AgendaPl-RegularCondensed"/>
                <w:sz w:val="24"/>
                <w:szCs w:val="24"/>
              </w:rPr>
              <w:t xml:space="preserve"> </w:t>
            </w:r>
            <w:r w:rsidRPr="009B498E">
              <w:rPr>
                <w:rFonts w:cs="AgendaPl-RegularCondensed"/>
                <w:sz w:val="24"/>
                <w:szCs w:val="24"/>
              </w:rPr>
              <w:t>o podwyższonym stopniu trudności</w:t>
            </w:r>
          </w:p>
        </w:tc>
      </w:tr>
      <w:tr w:rsidR="004047AB" w:rsidRPr="009B498E" w14:paraId="158CBBA2" w14:textId="77777777" w:rsidTr="00027A88">
        <w:tc>
          <w:tcPr>
            <w:tcW w:w="2358" w:type="dxa"/>
          </w:tcPr>
          <w:p w14:paraId="35EAC2C0" w14:textId="77777777" w:rsidR="004047AB" w:rsidRPr="009B498E" w:rsidRDefault="00981CC4" w:rsidP="00A44D03">
            <w:pPr>
              <w:pStyle w:val="Pa13"/>
              <w:rPr>
                <w:b/>
              </w:rPr>
            </w:pPr>
            <w:r w:rsidRPr="009B498E">
              <w:rPr>
                <w:rFonts w:asciiTheme="minorHAnsi" w:hAnsiTheme="minorHAnsi" w:cs="AgendaPl RegularCondensed"/>
                <w:b/>
                <w:color w:val="000000"/>
              </w:rPr>
              <w:t>3</w:t>
            </w:r>
            <w:r w:rsidR="004047AB" w:rsidRPr="009B498E">
              <w:rPr>
                <w:rFonts w:asciiTheme="minorHAnsi" w:hAnsiTheme="minorHAnsi" w:cs="AgendaPl RegularCondensed"/>
                <w:b/>
                <w:color w:val="000000"/>
              </w:rPr>
              <w:t xml:space="preserve">.3. </w:t>
            </w:r>
            <w:r w:rsidR="004047AB" w:rsidRPr="000366A8">
              <w:rPr>
                <w:rFonts w:asciiTheme="minorHAnsi" w:hAnsiTheme="minorHAnsi" w:cs="AgendaPl RegularCondensed"/>
                <w:color w:val="000000"/>
              </w:rPr>
              <w:t>Objętość graniastosłupa</w:t>
            </w:r>
          </w:p>
        </w:tc>
        <w:tc>
          <w:tcPr>
            <w:tcW w:w="1890" w:type="dxa"/>
          </w:tcPr>
          <w:p w14:paraId="0A3E0763" w14:textId="77777777" w:rsidR="004047AB" w:rsidRPr="009B498E" w:rsidRDefault="004047AB" w:rsidP="00A44D03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>- zna wzór na objętość graniastosłupa</w:t>
            </w:r>
          </w:p>
        </w:tc>
        <w:tc>
          <w:tcPr>
            <w:tcW w:w="3073" w:type="dxa"/>
          </w:tcPr>
          <w:p w14:paraId="08AE06F5" w14:textId="77777777" w:rsidR="004047AB" w:rsidRPr="009B498E" w:rsidRDefault="004047AB" w:rsidP="004047AB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zamienia jednostki objętości </w:t>
            </w:r>
          </w:p>
          <w:p w14:paraId="174D9C01" w14:textId="77777777" w:rsidR="004047AB" w:rsidRPr="009B498E" w:rsidRDefault="004047AB" w:rsidP="004047AB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oblicza objętość graniastosłupa </w:t>
            </w:r>
          </w:p>
          <w:p w14:paraId="17669248" w14:textId="77777777" w:rsidR="004047AB" w:rsidRPr="009B498E" w:rsidRDefault="004047AB" w:rsidP="00A44D03">
            <w:pPr>
              <w:pStyle w:val="Default"/>
            </w:pPr>
            <w:r w:rsidRPr="009B498E">
              <w:rPr>
                <w:rFonts w:asciiTheme="minorHAnsi" w:hAnsiTheme="minorHAnsi"/>
                <w:color w:val="auto"/>
              </w:rPr>
              <w:t>- wyznacza wysokość graniastosłupa, gdy dana jest jego objętość</w:t>
            </w:r>
          </w:p>
        </w:tc>
        <w:tc>
          <w:tcPr>
            <w:tcW w:w="2370" w:type="dxa"/>
          </w:tcPr>
          <w:p w14:paraId="5506854F" w14:textId="77777777" w:rsidR="004047AB" w:rsidRPr="009B498E" w:rsidRDefault="004047AB" w:rsidP="004A4CEB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>- oblicza objętość graniastosłupa z</w:t>
            </w:r>
            <w:r w:rsidR="004A4CEB">
              <w:rPr>
                <w:rFonts w:asciiTheme="minorHAnsi" w:hAnsiTheme="minorHAnsi"/>
                <w:color w:val="auto"/>
              </w:rPr>
              <w:t> </w:t>
            </w:r>
            <w:r w:rsidRPr="009B498E">
              <w:rPr>
                <w:rFonts w:asciiTheme="minorHAnsi" w:hAnsiTheme="minorHAnsi"/>
                <w:color w:val="auto"/>
              </w:rPr>
              <w:t>zastosowaniem wł</w:t>
            </w:r>
            <w:r w:rsidR="00A44D03" w:rsidRPr="009B498E">
              <w:rPr>
                <w:rFonts w:asciiTheme="minorHAnsi" w:hAnsiTheme="minorHAnsi"/>
                <w:color w:val="auto"/>
              </w:rPr>
              <w:t>asności trójkątów prostokątnych</w:t>
            </w:r>
          </w:p>
        </w:tc>
        <w:tc>
          <w:tcPr>
            <w:tcW w:w="2409" w:type="dxa"/>
          </w:tcPr>
          <w:p w14:paraId="76350788" w14:textId="77777777" w:rsidR="004047AB" w:rsidRPr="009B498E" w:rsidRDefault="004047AB" w:rsidP="004A4CEB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>- oblicza objętość graniastosłupa z</w:t>
            </w:r>
            <w:r w:rsidR="004A4CEB">
              <w:rPr>
                <w:rFonts w:asciiTheme="minorHAnsi" w:hAnsiTheme="minorHAnsi"/>
                <w:color w:val="auto"/>
              </w:rPr>
              <w:t> </w:t>
            </w:r>
            <w:r w:rsidRPr="009B498E">
              <w:rPr>
                <w:rFonts w:asciiTheme="minorHAnsi" w:hAnsiTheme="minorHAnsi"/>
                <w:color w:val="auto"/>
              </w:rPr>
              <w:t>zastosowaniem twierdzenia Pitagorasa w sytuacjach praktycznych</w:t>
            </w:r>
          </w:p>
        </w:tc>
        <w:tc>
          <w:tcPr>
            <w:tcW w:w="1894" w:type="dxa"/>
          </w:tcPr>
          <w:p w14:paraId="6B6ED275" w14:textId="77777777" w:rsidR="004047AB" w:rsidRPr="009B498E" w:rsidRDefault="00B13843" w:rsidP="00A44D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B498E">
              <w:rPr>
                <w:rFonts w:cs="AgendaPl-RegularCondensed"/>
                <w:sz w:val="24"/>
                <w:szCs w:val="24"/>
              </w:rPr>
              <w:t>- rozwiązuje zadania</w:t>
            </w:r>
            <w:r w:rsidR="00A44D03" w:rsidRPr="009B498E">
              <w:rPr>
                <w:rFonts w:cs="AgendaPl-RegularCondensed"/>
                <w:sz w:val="24"/>
                <w:szCs w:val="24"/>
              </w:rPr>
              <w:t xml:space="preserve"> </w:t>
            </w:r>
            <w:r w:rsidRPr="009B498E">
              <w:rPr>
                <w:rFonts w:cs="AgendaPl-RegularCondensed"/>
                <w:sz w:val="24"/>
                <w:szCs w:val="24"/>
              </w:rPr>
              <w:t>o podwyższonym stopniu trudności</w:t>
            </w:r>
            <w:r w:rsidRPr="009B498E">
              <w:rPr>
                <w:sz w:val="24"/>
                <w:szCs w:val="24"/>
              </w:rPr>
              <w:t xml:space="preserve"> </w:t>
            </w:r>
          </w:p>
        </w:tc>
      </w:tr>
      <w:tr w:rsidR="004047AB" w:rsidRPr="009B498E" w14:paraId="276E926E" w14:textId="77777777" w:rsidTr="00027A88">
        <w:tc>
          <w:tcPr>
            <w:tcW w:w="2358" w:type="dxa"/>
          </w:tcPr>
          <w:p w14:paraId="5306E355" w14:textId="77777777" w:rsidR="004047AB" w:rsidRPr="009B498E" w:rsidRDefault="00981CC4" w:rsidP="000366A8">
            <w:pPr>
              <w:rPr>
                <w:b/>
                <w:sz w:val="24"/>
                <w:szCs w:val="24"/>
              </w:rPr>
            </w:pPr>
            <w:r w:rsidRPr="009B498E">
              <w:rPr>
                <w:b/>
                <w:sz w:val="24"/>
                <w:szCs w:val="24"/>
              </w:rPr>
              <w:lastRenderedPageBreak/>
              <w:t>3.4</w:t>
            </w:r>
            <w:r w:rsidR="00406CF9" w:rsidRPr="009B498E">
              <w:rPr>
                <w:b/>
                <w:sz w:val="24"/>
                <w:szCs w:val="24"/>
              </w:rPr>
              <w:t>.</w:t>
            </w:r>
            <w:r w:rsidRPr="009B498E">
              <w:rPr>
                <w:b/>
                <w:sz w:val="24"/>
                <w:szCs w:val="24"/>
              </w:rPr>
              <w:t xml:space="preserve"> </w:t>
            </w:r>
            <w:r w:rsidRPr="000366A8">
              <w:rPr>
                <w:sz w:val="24"/>
                <w:szCs w:val="24"/>
              </w:rPr>
              <w:t>O</w:t>
            </w:r>
            <w:r w:rsidR="004047AB" w:rsidRPr="000366A8">
              <w:rPr>
                <w:sz w:val="24"/>
                <w:szCs w:val="24"/>
              </w:rPr>
              <w:t xml:space="preserve">dcinki </w:t>
            </w:r>
            <w:r w:rsidRPr="000366A8">
              <w:rPr>
                <w:sz w:val="24"/>
                <w:szCs w:val="24"/>
              </w:rPr>
              <w:t xml:space="preserve">i kąty </w:t>
            </w:r>
            <w:r w:rsidR="004047AB" w:rsidRPr="000366A8">
              <w:rPr>
                <w:sz w:val="24"/>
                <w:szCs w:val="24"/>
              </w:rPr>
              <w:t>w</w:t>
            </w:r>
            <w:r w:rsidR="000366A8">
              <w:rPr>
                <w:sz w:val="24"/>
                <w:szCs w:val="24"/>
              </w:rPr>
              <w:t> </w:t>
            </w:r>
            <w:r w:rsidR="004047AB" w:rsidRPr="000366A8">
              <w:rPr>
                <w:sz w:val="24"/>
                <w:szCs w:val="24"/>
              </w:rPr>
              <w:t>graniastosłupach</w:t>
            </w:r>
          </w:p>
        </w:tc>
        <w:tc>
          <w:tcPr>
            <w:tcW w:w="1890" w:type="dxa"/>
          </w:tcPr>
          <w:p w14:paraId="4A4C1789" w14:textId="5D2389DC" w:rsidR="004047AB" w:rsidRPr="009B498E" w:rsidRDefault="00926F06" w:rsidP="00BD0057">
            <w:pPr>
              <w:rPr>
                <w:sz w:val="24"/>
                <w:szCs w:val="24"/>
              </w:rPr>
            </w:pPr>
            <w:r w:rsidRPr="009B498E">
              <w:rPr>
                <w:rFonts w:eastAsia="MyriadPro-Regular" w:cs="MyriadPro-Regular"/>
                <w:sz w:val="24"/>
                <w:szCs w:val="24"/>
              </w:rPr>
              <w:t>- wskazuje przekątne graniastosłup</w:t>
            </w:r>
            <w:r w:rsidR="00BD0057">
              <w:rPr>
                <w:rFonts w:eastAsia="MyriadPro-Regular" w:cs="MyriadPro-Regular"/>
                <w:sz w:val="24"/>
                <w:szCs w:val="24"/>
              </w:rPr>
              <w:t>a oraz przekątne jego ścian</w:t>
            </w:r>
          </w:p>
        </w:tc>
        <w:tc>
          <w:tcPr>
            <w:tcW w:w="3073" w:type="dxa"/>
          </w:tcPr>
          <w:p w14:paraId="642FAC92" w14:textId="77777777" w:rsidR="001D5579" w:rsidRPr="009B498E" w:rsidRDefault="001D5579" w:rsidP="001D5579">
            <w:pPr>
              <w:rPr>
                <w:rFonts w:eastAsia="MyriadPro-Regular" w:cs="MyriadPro-Regular"/>
                <w:sz w:val="24"/>
                <w:szCs w:val="24"/>
              </w:rPr>
            </w:pPr>
            <w:r w:rsidRPr="009B498E">
              <w:rPr>
                <w:rFonts w:eastAsia="MyriadPro-Regular" w:cs="MyriadPro-Regular"/>
                <w:sz w:val="24"/>
                <w:szCs w:val="24"/>
              </w:rPr>
              <w:t xml:space="preserve">- </w:t>
            </w:r>
            <w:r>
              <w:rPr>
                <w:rFonts w:eastAsia="MyriadPro-Regular" w:cs="MyriadPro-Regular"/>
                <w:sz w:val="24"/>
                <w:szCs w:val="24"/>
              </w:rPr>
              <w:t>wskazuje</w:t>
            </w:r>
            <w:r w:rsidRPr="009B498E">
              <w:rPr>
                <w:rFonts w:eastAsia="MyriadPro-Regular" w:cs="MyriadPro-Regular"/>
                <w:sz w:val="24"/>
                <w:szCs w:val="24"/>
              </w:rPr>
              <w:t xml:space="preserve"> charakterystyczne kąty w graniastosłupach</w:t>
            </w:r>
          </w:p>
          <w:p w14:paraId="13FC5A06" w14:textId="77777777" w:rsidR="004047AB" w:rsidRPr="009B498E" w:rsidRDefault="001D5579" w:rsidP="004047AB">
            <w:pPr>
              <w:rPr>
                <w:sz w:val="24"/>
                <w:szCs w:val="24"/>
              </w:rPr>
            </w:pPr>
            <w:r w:rsidRPr="009B498E">
              <w:rPr>
                <w:rFonts w:eastAsia="MyriadPro-Regular" w:cs="MyriadPro-Regular"/>
                <w:sz w:val="24"/>
                <w:szCs w:val="24"/>
              </w:rPr>
              <w:t>- oblicza długości odcinków zawartych w graniastosłupach</w:t>
            </w:r>
            <w:r>
              <w:rPr>
                <w:rFonts w:eastAsia="MyriadPro-Regular" w:cs="MyriadPro-Regular"/>
                <w:sz w:val="24"/>
                <w:szCs w:val="24"/>
              </w:rPr>
              <w:t xml:space="preserve"> w prostych sytuacjach</w:t>
            </w:r>
          </w:p>
        </w:tc>
        <w:tc>
          <w:tcPr>
            <w:tcW w:w="2370" w:type="dxa"/>
          </w:tcPr>
          <w:p w14:paraId="193EBF42" w14:textId="77777777" w:rsidR="000C6159" w:rsidRPr="009B498E" w:rsidRDefault="000C6159" w:rsidP="000C6159">
            <w:pPr>
              <w:rPr>
                <w:sz w:val="24"/>
                <w:szCs w:val="24"/>
              </w:rPr>
            </w:pPr>
            <w:r w:rsidRPr="009B498E">
              <w:rPr>
                <w:rFonts w:eastAsia="MyriadPro-Regular" w:cs="MyriadPro-Regular"/>
                <w:sz w:val="24"/>
                <w:szCs w:val="24"/>
              </w:rPr>
              <w:t>- oblicza długości odcinków zawartych w graniastosłupach</w:t>
            </w:r>
          </w:p>
        </w:tc>
        <w:tc>
          <w:tcPr>
            <w:tcW w:w="2409" w:type="dxa"/>
          </w:tcPr>
          <w:p w14:paraId="173C0518" w14:textId="77777777" w:rsidR="004047AB" w:rsidRPr="009B498E" w:rsidRDefault="0036321B" w:rsidP="004A4CEB">
            <w:pPr>
              <w:rPr>
                <w:sz w:val="24"/>
                <w:szCs w:val="24"/>
              </w:rPr>
            </w:pPr>
            <w:r w:rsidRPr="009B498E">
              <w:rPr>
                <w:sz w:val="24"/>
                <w:szCs w:val="24"/>
              </w:rPr>
              <w:t>- rozwiązuje zadania z</w:t>
            </w:r>
            <w:r w:rsidR="004A4CEB">
              <w:rPr>
                <w:sz w:val="24"/>
                <w:szCs w:val="24"/>
              </w:rPr>
              <w:t> </w:t>
            </w:r>
            <w:r w:rsidRPr="009B498E">
              <w:rPr>
                <w:sz w:val="24"/>
                <w:szCs w:val="24"/>
              </w:rPr>
              <w:t>treścią dotyczące odcinków w</w:t>
            </w:r>
            <w:r w:rsidR="004A4CEB">
              <w:rPr>
                <w:sz w:val="24"/>
                <w:szCs w:val="24"/>
              </w:rPr>
              <w:t> </w:t>
            </w:r>
            <w:r w:rsidRPr="009B498E">
              <w:rPr>
                <w:sz w:val="24"/>
                <w:szCs w:val="24"/>
              </w:rPr>
              <w:t>graniastosłupach</w:t>
            </w:r>
          </w:p>
        </w:tc>
        <w:tc>
          <w:tcPr>
            <w:tcW w:w="1894" w:type="dxa"/>
          </w:tcPr>
          <w:p w14:paraId="749C3372" w14:textId="77777777" w:rsidR="004047AB" w:rsidRPr="009B498E" w:rsidRDefault="00141DF6" w:rsidP="00406CF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B498E">
              <w:rPr>
                <w:rFonts w:cs="AgendaPl-RegularCondensed"/>
                <w:sz w:val="24"/>
                <w:szCs w:val="24"/>
              </w:rPr>
              <w:t>- rozwiązuje zadania</w:t>
            </w:r>
            <w:r w:rsidR="00406CF9" w:rsidRPr="009B498E">
              <w:rPr>
                <w:rFonts w:cs="AgendaPl-RegularCondensed"/>
                <w:sz w:val="24"/>
                <w:szCs w:val="24"/>
              </w:rPr>
              <w:t xml:space="preserve"> </w:t>
            </w:r>
            <w:r w:rsidRPr="009B498E">
              <w:rPr>
                <w:rFonts w:cs="AgendaPl-RegularCondensed"/>
                <w:sz w:val="24"/>
                <w:szCs w:val="24"/>
              </w:rPr>
              <w:t>o podwyższonym stopniu trudności</w:t>
            </w:r>
          </w:p>
        </w:tc>
      </w:tr>
      <w:tr w:rsidR="00157ACB" w:rsidRPr="009B498E" w14:paraId="4FCAC9AB" w14:textId="77777777" w:rsidTr="009D120C">
        <w:tc>
          <w:tcPr>
            <w:tcW w:w="13994" w:type="dxa"/>
            <w:gridSpan w:val="6"/>
            <w:shd w:val="clear" w:color="auto" w:fill="9CC2E5" w:themeFill="accent1" w:themeFillTint="99"/>
          </w:tcPr>
          <w:p w14:paraId="57F43CBB" w14:textId="77777777" w:rsidR="00157ACB" w:rsidRPr="009B498E" w:rsidRDefault="00122696" w:rsidP="00406CF9">
            <w:pPr>
              <w:pStyle w:val="Pa3"/>
              <w:tabs>
                <w:tab w:val="center" w:pos="6889"/>
                <w:tab w:val="left" w:pos="8415"/>
              </w:tabs>
              <w:jc w:val="center"/>
            </w:pPr>
            <w:r w:rsidRPr="009B498E">
              <w:rPr>
                <w:rFonts w:asciiTheme="minorHAnsi" w:hAnsiTheme="minorHAnsi" w:cs="AgendaPl BoldCondensed"/>
                <w:b/>
                <w:bCs/>
                <w:color w:val="FFFFFF" w:themeColor="background1"/>
              </w:rPr>
              <w:t>D</w:t>
            </w:r>
            <w:r w:rsidR="000366A8" w:rsidRPr="009B498E">
              <w:rPr>
                <w:rFonts w:asciiTheme="minorHAnsi" w:hAnsiTheme="minorHAnsi" w:cs="AgendaPl BoldCondensed"/>
                <w:b/>
                <w:bCs/>
                <w:color w:val="FFFFFF" w:themeColor="background1"/>
              </w:rPr>
              <w:t>ZIAŁ</w:t>
            </w:r>
            <w:r w:rsidRPr="009B498E">
              <w:rPr>
                <w:rFonts w:asciiTheme="minorHAnsi" w:hAnsiTheme="minorHAnsi" w:cs="AgendaPl BoldCondensed"/>
                <w:b/>
                <w:bCs/>
                <w:color w:val="FFFFFF" w:themeColor="background1"/>
              </w:rPr>
              <w:t xml:space="preserve"> 4</w:t>
            </w:r>
            <w:r w:rsidR="00157ACB" w:rsidRPr="009B498E">
              <w:rPr>
                <w:rFonts w:asciiTheme="minorHAnsi" w:hAnsiTheme="minorHAnsi" w:cs="AgendaPl BoldCondensed"/>
                <w:b/>
                <w:bCs/>
                <w:color w:val="FFFFFF" w:themeColor="background1"/>
              </w:rPr>
              <w:t>. OSTROSŁUPY</w:t>
            </w:r>
          </w:p>
        </w:tc>
      </w:tr>
      <w:tr w:rsidR="00100071" w:rsidRPr="009B498E" w14:paraId="29279FA2" w14:textId="77777777" w:rsidTr="00027A88">
        <w:tc>
          <w:tcPr>
            <w:tcW w:w="2358" w:type="dxa"/>
          </w:tcPr>
          <w:p w14:paraId="31A78900" w14:textId="77777777" w:rsidR="00100071" w:rsidRPr="009B498E" w:rsidRDefault="00122696" w:rsidP="00406CF9">
            <w:pPr>
              <w:pStyle w:val="Pa13"/>
              <w:rPr>
                <w:b/>
              </w:rPr>
            </w:pPr>
            <w:r w:rsidRPr="009B498E">
              <w:rPr>
                <w:rFonts w:asciiTheme="minorHAnsi" w:hAnsiTheme="minorHAnsi" w:cs="AgendaPl RegularCondensed"/>
                <w:b/>
                <w:color w:val="000000"/>
              </w:rPr>
              <w:t>4</w:t>
            </w:r>
            <w:r w:rsidR="00100071" w:rsidRPr="009B498E">
              <w:rPr>
                <w:rFonts w:asciiTheme="minorHAnsi" w:hAnsiTheme="minorHAnsi" w:cs="AgendaPl RegularCondensed"/>
                <w:b/>
                <w:color w:val="000000"/>
              </w:rPr>
              <w:t xml:space="preserve">.1. </w:t>
            </w:r>
            <w:r w:rsidR="00100071" w:rsidRPr="000366A8">
              <w:rPr>
                <w:rFonts w:asciiTheme="minorHAnsi" w:hAnsiTheme="minorHAnsi" w:cs="AgendaPl RegularCondensed"/>
                <w:color w:val="000000"/>
              </w:rPr>
              <w:t>Własności ostrosłupów</w:t>
            </w:r>
          </w:p>
        </w:tc>
        <w:tc>
          <w:tcPr>
            <w:tcW w:w="1890" w:type="dxa"/>
          </w:tcPr>
          <w:p w14:paraId="033FA3B7" w14:textId="5D3978FE" w:rsidR="00100071" w:rsidRPr="009B498E" w:rsidRDefault="00100071" w:rsidP="00100071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</w:t>
            </w:r>
            <w:r w:rsidR="002D2749">
              <w:rPr>
                <w:rFonts w:asciiTheme="minorHAnsi" w:hAnsiTheme="minorHAnsi"/>
                <w:color w:val="auto"/>
              </w:rPr>
              <w:t>zna pojęcia:</w:t>
            </w:r>
            <w:r w:rsidRPr="009B498E">
              <w:rPr>
                <w:rFonts w:asciiTheme="minorHAnsi" w:hAnsiTheme="minorHAnsi"/>
                <w:color w:val="auto"/>
              </w:rPr>
              <w:t xml:space="preserve"> ostrosłup, ostrosłup prosty, ostrosłup prawidłowy </w:t>
            </w:r>
          </w:p>
          <w:p w14:paraId="3B78475F" w14:textId="77777777" w:rsidR="00100071" w:rsidRPr="009B498E" w:rsidRDefault="00100071" w:rsidP="00100071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rozpoznaje ostrosłupy </w:t>
            </w:r>
          </w:p>
          <w:p w14:paraId="1056E195" w14:textId="77777777" w:rsidR="00100071" w:rsidRPr="009B498E" w:rsidRDefault="00100071" w:rsidP="00100071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nazywa ostrosłupy </w:t>
            </w:r>
          </w:p>
          <w:p w14:paraId="7018C1FB" w14:textId="77777777" w:rsidR="00100071" w:rsidRPr="009B498E" w:rsidRDefault="00100071" w:rsidP="00100071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rozpoznaje siatki ostrosłupów </w:t>
            </w:r>
          </w:p>
          <w:p w14:paraId="00D6A483" w14:textId="77777777" w:rsidR="00100071" w:rsidRPr="009B498E" w:rsidRDefault="00100071" w:rsidP="00100071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rysuje ostrosłupy </w:t>
            </w:r>
          </w:p>
          <w:p w14:paraId="4571DF7A" w14:textId="77777777" w:rsidR="00100071" w:rsidRPr="009B498E" w:rsidRDefault="00100071" w:rsidP="00100071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wyznacza sumę </w:t>
            </w:r>
            <w:r w:rsidR="001D5579">
              <w:rPr>
                <w:rFonts w:asciiTheme="minorHAnsi" w:hAnsiTheme="minorHAnsi"/>
                <w:color w:val="auto"/>
              </w:rPr>
              <w:t xml:space="preserve">długości </w:t>
            </w:r>
            <w:r w:rsidRPr="009B498E">
              <w:rPr>
                <w:rFonts w:asciiTheme="minorHAnsi" w:hAnsiTheme="minorHAnsi"/>
                <w:color w:val="auto"/>
              </w:rPr>
              <w:t xml:space="preserve">krawędzi ostrosłupa </w:t>
            </w:r>
          </w:p>
          <w:p w14:paraId="3C971367" w14:textId="77777777" w:rsidR="00100071" w:rsidRDefault="00100071" w:rsidP="004A4CEB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wyznacza liczbę krawędzi, wierzchołków i ścian ostrosłupa </w:t>
            </w:r>
            <w:r w:rsidRPr="009B498E">
              <w:rPr>
                <w:rFonts w:asciiTheme="minorHAnsi" w:hAnsiTheme="minorHAnsi"/>
                <w:color w:val="auto"/>
              </w:rPr>
              <w:lastRenderedPageBreak/>
              <w:t>w</w:t>
            </w:r>
            <w:r w:rsidR="004A4CEB">
              <w:rPr>
                <w:rFonts w:asciiTheme="minorHAnsi" w:hAnsiTheme="minorHAnsi"/>
                <w:color w:val="auto"/>
              </w:rPr>
              <w:t> </w:t>
            </w:r>
            <w:r w:rsidRPr="009B498E">
              <w:rPr>
                <w:rFonts w:asciiTheme="minorHAnsi" w:hAnsiTheme="minorHAnsi"/>
                <w:color w:val="auto"/>
              </w:rPr>
              <w:t>zależno</w:t>
            </w:r>
            <w:r w:rsidR="004A4CEB">
              <w:rPr>
                <w:rFonts w:asciiTheme="minorHAnsi" w:hAnsiTheme="minorHAnsi"/>
                <w:color w:val="auto"/>
              </w:rPr>
              <w:t>ści od liczby boków wielokąta w </w:t>
            </w:r>
            <w:r w:rsidRPr="009B498E">
              <w:rPr>
                <w:rFonts w:asciiTheme="minorHAnsi" w:hAnsiTheme="minorHAnsi"/>
                <w:color w:val="auto"/>
              </w:rPr>
              <w:t>podstawie ostrosłupa</w:t>
            </w:r>
          </w:p>
          <w:p w14:paraId="0AD031AF" w14:textId="77777777" w:rsidR="001D5579" w:rsidRPr="009B498E" w:rsidRDefault="001D5579" w:rsidP="001D5579">
            <w:pPr>
              <w:pStyle w:val="Default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- wie, co to jest spodek wysokości i gdzie się znajduje w zależności od wielokąta będącego podstawą tego ostrosłupa</w:t>
            </w:r>
          </w:p>
        </w:tc>
        <w:tc>
          <w:tcPr>
            <w:tcW w:w="3073" w:type="dxa"/>
          </w:tcPr>
          <w:p w14:paraId="700EC330" w14:textId="77777777" w:rsidR="00100071" w:rsidRPr="009B498E" w:rsidRDefault="00100071" w:rsidP="00100071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lastRenderedPageBreak/>
              <w:t xml:space="preserve">- rysuje siatki ostrosłupów prostych </w:t>
            </w:r>
          </w:p>
          <w:p w14:paraId="0163069F" w14:textId="77777777" w:rsidR="00100071" w:rsidRPr="009B498E" w:rsidRDefault="00100071" w:rsidP="004A4CEB">
            <w:pPr>
              <w:pStyle w:val="Default"/>
            </w:pPr>
            <w:r w:rsidRPr="009B498E">
              <w:rPr>
                <w:rFonts w:asciiTheme="minorHAnsi" w:hAnsiTheme="minorHAnsi"/>
                <w:color w:val="auto"/>
              </w:rPr>
              <w:t>- wyznacza liczbę ścian ostrosłupa, gdy dana jest liczba krawędzi lub wierzchołków i</w:t>
            </w:r>
            <w:r w:rsidR="004A4CEB">
              <w:rPr>
                <w:rFonts w:asciiTheme="minorHAnsi" w:hAnsiTheme="minorHAnsi"/>
                <w:color w:val="auto"/>
              </w:rPr>
              <w:t> </w:t>
            </w:r>
            <w:r w:rsidRPr="009B498E">
              <w:rPr>
                <w:rFonts w:asciiTheme="minorHAnsi" w:hAnsiTheme="minorHAnsi"/>
                <w:color w:val="auto"/>
              </w:rPr>
              <w:t>odwrotnie</w:t>
            </w:r>
          </w:p>
        </w:tc>
        <w:tc>
          <w:tcPr>
            <w:tcW w:w="2370" w:type="dxa"/>
          </w:tcPr>
          <w:p w14:paraId="4F01B0BE" w14:textId="77777777" w:rsidR="00100071" w:rsidRPr="009B498E" w:rsidRDefault="00100071" w:rsidP="00A55AE1">
            <w:pPr>
              <w:pStyle w:val="Default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2409" w:type="dxa"/>
          </w:tcPr>
          <w:p w14:paraId="0EE63E99" w14:textId="77777777" w:rsidR="00100071" w:rsidRPr="009B498E" w:rsidRDefault="00100071" w:rsidP="00100071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>- oblicza z</w:t>
            </w:r>
            <w:r w:rsidR="004A4CEB">
              <w:rPr>
                <w:rFonts w:asciiTheme="minorHAnsi" w:hAnsiTheme="minorHAnsi"/>
                <w:color w:val="auto"/>
              </w:rPr>
              <w:t> </w:t>
            </w:r>
            <w:r w:rsidRPr="009B498E">
              <w:rPr>
                <w:rFonts w:asciiTheme="minorHAnsi" w:hAnsiTheme="minorHAnsi"/>
                <w:color w:val="auto"/>
              </w:rPr>
              <w:t>wykorzystaniem twierdzenia Pitagorasa długości odcin</w:t>
            </w:r>
            <w:r w:rsidRPr="009B498E">
              <w:rPr>
                <w:rFonts w:asciiTheme="minorHAnsi" w:hAnsiTheme="minorHAnsi"/>
                <w:color w:val="auto"/>
              </w:rPr>
              <w:softHyphen/>
              <w:t>ków (np. krawędzi, wysokości ścian bocznych) w</w:t>
            </w:r>
            <w:r w:rsidR="004A4CEB">
              <w:rPr>
                <w:rFonts w:asciiTheme="minorHAnsi" w:hAnsiTheme="minorHAnsi"/>
                <w:color w:val="auto"/>
              </w:rPr>
              <w:t> </w:t>
            </w:r>
            <w:r w:rsidRPr="009B498E">
              <w:rPr>
                <w:rFonts w:asciiTheme="minorHAnsi" w:hAnsiTheme="minorHAnsi"/>
                <w:color w:val="auto"/>
              </w:rPr>
              <w:t xml:space="preserve">ostrosłupach </w:t>
            </w:r>
          </w:p>
          <w:p w14:paraId="31FC1CCB" w14:textId="77777777" w:rsidR="00100071" w:rsidRPr="009B498E" w:rsidRDefault="00100071" w:rsidP="004A4CEB">
            <w:pPr>
              <w:pStyle w:val="Default"/>
            </w:pPr>
            <w:r w:rsidRPr="009B498E">
              <w:rPr>
                <w:rFonts w:asciiTheme="minorHAnsi" w:hAnsiTheme="minorHAnsi"/>
                <w:color w:val="auto"/>
              </w:rPr>
              <w:t>- rozwiązuje zadania z</w:t>
            </w:r>
            <w:r w:rsidR="004A4CEB">
              <w:rPr>
                <w:rFonts w:asciiTheme="minorHAnsi" w:hAnsiTheme="minorHAnsi"/>
                <w:color w:val="auto"/>
              </w:rPr>
              <w:t> </w:t>
            </w:r>
            <w:r w:rsidRPr="009B498E">
              <w:rPr>
                <w:rFonts w:asciiTheme="minorHAnsi" w:hAnsiTheme="minorHAnsi"/>
                <w:color w:val="auto"/>
              </w:rPr>
              <w:t>treścią dotyczące ostrosłupów</w:t>
            </w:r>
          </w:p>
        </w:tc>
        <w:tc>
          <w:tcPr>
            <w:tcW w:w="1894" w:type="dxa"/>
          </w:tcPr>
          <w:p w14:paraId="2FE96DD7" w14:textId="77777777" w:rsidR="00100071" w:rsidRPr="009B498E" w:rsidRDefault="00B13843" w:rsidP="00406CF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B498E">
              <w:rPr>
                <w:rFonts w:cs="AgendaPl-RegularCondensed"/>
                <w:sz w:val="24"/>
                <w:szCs w:val="24"/>
              </w:rPr>
              <w:t>- rozwiązuje zadania</w:t>
            </w:r>
            <w:r w:rsidR="00406CF9" w:rsidRPr="009B498E">
              <w:rPr>
                <w:rFonts w:cs="AgendaPl-RegularCondensed"/>
                <w:sz w:val="24"/>
                <w:szCs w:val="24"/>
              </w:rPr>
              <w:t xml:space="preserve"> </w:t>
            </w:r>
            <w:r w:rsidRPr="009B498E">
              <w:rPr>
                <w:rFonts w:cs="AgendaPl-RegularCondensed"/>
                <w:sz w:val="24"/>
                <w:szCs w:val="24"/>
              </w:rPr>
              <w:t>o podwyższonym stopniu trudności</w:t>
            </w:r>
          </w:p>
        </w:tc>
      </w:tr>
      <w:tr w:rsidR="00801921" w:rsidRPr="009B498E" w14:paraId="56816463" w14:textId="77777777" w:rsidTr="00027A88">
        <w:tc>
          <w:tcPr>
            <w:tcW w:w="2358" w:type="dxa"/>
          </w:tcPr>
          <w:p w14:paraId="7023CB1D" w14:textId="77777777" w:rsidR="00801921" w:rsidRPr="009B498E" w:rsidRDefault="00122696" w:rsidP="00406CF9">
            <w:pPr>
              <w:pStyle w:val="Pa13"/>
              <w:rPr>
                <w:b/>
              </w:rPr>
            </w:pPr>
            <w:r w:rsidRPr="009B498E">
              <w:rPr>
                <w:rFonts w:asciiTheme="minorHAnsi" w:hAnsiTheme="minorHAnsi" w:cs="AgendaPl RegularCondensed"/>
                <w:b/>
                <w:color w:val="000000"/>
              </w:rPr>
              <w:t>4</w:t>
            </w:r>
            <w:r w:rsidR="00406CF9" w:rsidRPr="009B498E">
              <w:rPr>
                <w:rFonts w:asciiTheme="minorHAnsi" w:hAnsiTheme="minorHAnsi" w:cs="AgendaPl RegularCondensed"/>
                <w:b/>
                <w:color w:val="000000"/>
              </w:rPr>
              <w:t xml:space="preserve">.2. </w:t>
            </w:r>
            <w:r w:rsidR="00406CF9" w:rsidRPr="000366A8">
              <w:rPr>
                <w:rFonts w:asciiTheme="minorHAnsi" w:hAnsiTheme="minorHAnsi" w:cs="AgendaPl RegularCondensed"/>
                <w:color w:val="000000"/>
              </w:rPr>
              <w:t>Pole powierzchni ostrosłupa</w:t>
            </w:r>
          </w:p>
        </w:tc>
        <w:tc>
          <w:tcPr>
            <w:tcW w:w="1890" w:type="dxa"/>
          </w:tcPr>
          <w:p w14:paraId="2833F965" w14:textId="77777777" w:rsidR="00801921" w:rsidRPr="009B498E" w:rsidRDefault="00801921" w:rsidP="00406CF9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>- zna wzór na pole powierzchni ostrosłupa</w:t>
            </w:r>
          </w:p>
        </w:tc>
        <w:tc>
          <w:tcPr>
            <w:tcW w:w="3073" w:type="dxa"/>
          </w:tcPr>
          <w:p w14:paraId="6CF353DB" w14:textId="3AAE7FF9" w:rsidR="00801921" w:rsidRPr="009B498E" w:rsidRDefault="00801921" w:rsidP="001D5579">
            <w:pPr>
              <w:pStyle w:val="Default"/>
            </w:pPr>
            <w:r w:rsidRPr="009B498E">
              <w:rPr>
                <w:rFonts w:asciiTheme="minorHAnsi" w:hAnsiTheme="minorHAnsi"/>
                <w:color w:val="auto"/>
              </w:rPr>
              <w:t>- oblicza pole powierzchni ostrosłupa</w:t>
            </w:r>
          </w:p>
        </w:tc>
        <w:tc>
          <w:tcPr>
            <w:tcW w:w="2370" w:type="dxa"/>
          </w:tcPr>
          <w:p w14:paraId="4DE4F34A" w14:textId="77777777" w:rsidR="00801921" w:rsidRPr="009B498E" w:rsidRDefault="00801921" w:rsidP="004A4CEB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>- oblicza pole powierzchni ostrosłupa z</w:t>
            </w:r>
            <w:r w:rsidR="004A4CEB">
              <w:rPr>
                <w:rFonts w:asciiTheme="minorHAnsi" w:hAnsiTheme="minorHAnsi"/>
                <w:color w:val="auto"/>
              </w:rPr>
              <w:t> </w:t>
            </w:r>
            <w:r w:rsidRPr="009B498E">
              <w:rPr>
                <w:rFonts w:asciiTheme="minorHAnsi" w:hAnsiTheme="minorHAnsi"/>
                <w:color w:val="auto"/>
              </w:rPr>
              <w:t>zastosowaniem własności trójkątów prostokątnych</w:t>
            </w:r>
          </w:p>
        </w:tc>
        <w:tc>
          <w:tcPr>
            <w:tcW w:w="2409" w:type="dxa"/>
          </w:tcPr>
          <w:p w14:paraId="63564C1A" w14:textId="77777777" w:rsidR="00801921" w:rsidRPr="009B498E" w:rsidRDefault="00A8031A" w:rsidP="004A4CEB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>- oblicza pole powierzchni ostrosłupa z</w:t>
            </w:r>
            <w:r w:rsidR="004A4CEB">
              <w:rPr>
                <w:rFonts w:asciiTheme="minorHAnsi" w:hAnsiTheme="minorHAnsi"/>
                <w:color w:val="auto"/>
              </w:rPr>
              <w:t> </w:t>
            </w:r>
            <w:r w:rsidRPr="009B498E">
              <w:rPr>
                <w:rFonts w:asciiTheme="minorHAnsi" w:hAnsiTheme="minorHAnsi"/>
                <w:color w:val="auto"/>
              </w:rPr>
              <w:t>zastosowaniem twier</w:t>
            </w:r>
            <w:r w:rsidR="004A4CEB">
              <w:rPr>
                <w:rFonts w:asciiTheme="minorHAnsi" w:hAnsiTheme="minorHAnsi"/>
                <w:color w:val="auto"/>
              </w:rPr>
              <w:t>d</w:t>
            </w:r>
            <w:r w:rsidRPr="009B498E">
              <w:rPr>
                <w:rFonts w:asciiTheme="minorHAnsi" w:hAnsiTheme="minorHAnsi"/>
                <w:color w:val="auto"/>
              </w:rPr>
              <w:t>zenia</w:t>
            </w:r>
            <w:r w:rsidR="004A4CEB">
              <w:rPr>
                <w:rFonts w:asciiTheme="minorHAnsi" w:hAnsiTheme="minorHAnsi"/>
                <w:color w:val="auto"/>
              </w:rPr>
              <w:t xml:space="preserve"> Pitagorasa w </w:t>
            </w:r>
            <w:r w:rsidRPr="009B498E">
              <w:rPr>
                <w:rFonts w:asciiTheme="minorHAnsi" w:hAnsiTheme="minorHAnsi"/>
                <w:color w:val="auto"/>
              </w:rPr>
              <w:t>sytuacjach praktycznych</w:t>
            </w:r>
          </w:p>
        </w:tc>
        <w:tc>
          <w:tcPr>
            <w:tcW w:w="1894" w:type="dxa"/>
          </w:tcPr>
          <w:p w14:paraId="00B262B5" w14:textId="77777777" w:rsidR="00801921" w:rsidRPr="009B498E" w:rsidRDefault="00B13843" w:rsidP="00406CF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B498E">
              <w:rPr>
                <w:rFonts w:cs="AgendaPl-RegularCondensed"/>
                <w:sz w:val="24"/>
                <w:szCs w:val="24"/>
              </w:rPr>
              <w:t>- rozwiązuje zadania</w:t>
            </w:r>
            <w:r w:rsidR="00406CF9" w:rsidRPr="009B498E">
              <w:rPr>
                <w:rFonts w:cs="AgendaPl-RegularCondensed"/>
                <w:sz w:val="24"/>
                <w:szCs w:val="24"/>
              </w:rPr>
              <w:t xml:space="preserve"> </w:t>
            </w:r>
            <w:r w:rsidRPr="009B498E">
              <w:rPr>
                <w:rFonts w:cs="AgendaPl-RegularCondensed"/>
                <w:sz w:val="24"/>
                <w:szCs w:val="24"/>
              </w:rPr>
              <w:t>o podwyższonym stopniu trudności</w:t>
            </w:r>
            <w:r w:rsidRPr="009B498E">
              <w:rPr>
                <w:sz w:val="24"/>
                <w:szCs w:val="24"/>
              </w:rPr>
              <w:t xml:space="preserve"> </w:t>
            </w:r>
          </w:p>
        </w:tc>
      </w:tr>
      <w:tr w:rsidR="0049542B" w:rsidRPr="009B498E" w14:paraId="71913450" w14:textId="77777777" w:rsidTr="00027A88">
        <w:tc>
          <w:tcPr>
            <w:tcW w:w="2358" w:type="dxa"/>
          </w:tcPr>
          <w:p w14:paraId="3CF5115E" w14:textId="77777777" w:rsidR="0049542B" w:rsidRPr="009B498E" w:rsidRDefault="00122696" w:rsidP="00406CF9">
            <w:pPr>
              <w:pStyle w:val="Pa13"/>
              <w:rPr>
                <w:b/>
              </w:rPr>
            </w:pPr>
            <w:r w:rsidRPr="009B498E">
              <w:rPr>
                <w:rFonts w:asciiTheme="minorHAnsi" w:hAnsiTheme="minorHAnsi" w:cs="AgendaPl RegularCondensed"/>
                <w:b/>
                <w:color w:val="000000"/>
              </w:rPr>
              <w:t>4</w:t>
            </w:r>
            <w:r w:rsidR="0049542B" w:rsidRPr="009B498E">
              <w:rPr>
                <w:rFonts w:asciiTheme="minorHAnsi" w:hAnsiTheme="minorHAnsi" w:cs="AgendaPl RegularCondensed"/>
                <w:b/>
                <w:color w:val="000000"/>
              </w:rPr>
              <w:t xml:space="preserve">.3. </w:t>
            </w:r>
            <w:r w:rsidR="0049542B" w:rsidRPr="000366A8">
              <w:rPr>
                <w:rFonts w:asciiTheme="minorHAnsi" w:hAnsiTheme="minorHAnsi" w:cs="AgendaPl RegularCondensed"/>
                <w:color w:val="000000"/>
              </w:rPr>
              <w:t>Objętość ostrosłupa</w:t>
            </w:r>
          </w:p>
        </w:tc>
        <w:tc>
          <w:tcPr>
            <w:tcW w:w="1890" w:type="dxa"/>
          </w:tcPr>
          <w:p w14:paraId="20A81B91" w14:textId="77777777" w:rsidR="0049542B" w:rsidRPr="009B498E" w:rsidRDefault="0049542B" w:rsidP="00406CF9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>- zna wzór na objętość ostrosłupa</w:t>
            </w:r>
          </w:p>
        </w:tc>
        <w:tc>
          <w:tcPr>
            <w:tcW w:w="3073" w:type="dxa"/>
          </w:tcPr>
          <w:p w14:paraId="6C364A09" w14:textId="77777777" w:rsidR="0049542B" w:rsidRPr="009B498E" w:rsidRDefault="0049542B" w:rsidP="0049542B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oblicza objętość ostrosłupa </w:t>
            </w:r>
          </w:p>
          <w:p w14:paraId="79C33C98" w14:textId="77777777" w:rsidR="0049542B" w:rsidRPr="009B498E" w:rsidRDefault="0049542B" w:rsidP="00406CF9">
            <w:pPr>
              <w:pStyle w:val="Default"/>
            </w:pPr>
            <w:r w:rsidRPr="009B498E">
              <w:rPr>
                <w:rFonts w:asciiTheme="minorHAnsi" w:hAnsiTheme="minorHAnsi"/>
                <w:color w:val="auto"/>
              </w:rPr>
              <w:t>- wyznacza wysokość ostrosłupa, gdy dana jest jego objętość</w:t>
            </w:r>
          </w:p>
        </w:tc>
        <w:tc>
          <w:tcPr>
            <w:tcW w:w="2370" w:type="dxa"/>
          </w:tcPr>
          <w:p w14:paraId="51F880D7" w14:textId="77777777" w:rsidR="0049542B" w:rsidRPr="009B498E" w:rsidRDefault="0049542B" w:rsidP="004A4CEB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>- oblicza objętość ostrosłupa z</w:t>
            </w:r>
            <w:r w:rsidR="004A4CEB">
              <w:rPr>
                <w:rFonts w:asciiTheme="minorHAnsi" w:hAnsiTheme="minorHAnsi"/>
                <w:color w:val="auto"/>
              </w:rPr>
              <w:t> </w:t>
            </w:r>
            <w:r w:rsidRPr="009B498E">
              <w:rPr>
                <w:rFonts w:asciiTheme="minorHAnsi" w:hAnsiTheme="minorHAnsi"/>
                <w:color w:val="auto"/>
              </w:rPr>
              <w:t>zastosowaniem własności trójkątów prostokątnych</w:t>
            </w:r>
          </w:p>
        </w:tc>
        <w:tc>
          <w:tcPr>
            <w:tcW w:w="2409" w:type="dxa"/>
          </w:tcPr>
          <w:p w14:paraId="4573880E" w14:textId="77777777" w:rsidR="0049542B" w:rsidRPr="009B498E" w:rsidRDefault="00A8031A" w:rsidP="004A4CEB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>-</w:t>
            </w:r>
            <w:r w:rsidR="004A4CEB">
              <w:rPr>
                <w:rFonts w:asciiTheme="minorHAnsi" w:hAnsiTheme="minorHAnsi"/>
                <w:color w:val="auto"/>
              </w:rPr>
              <w:t xml:space="preserve"> oblicza objętość  ostrosłupa z </w:t>
            </w:r>
            <w:r w:rsidRPr="009B498E">
              <w:rPr>
                <w:rFonts w:asciiTheme="minorHAnsi" w:hAnsiTheme="minorHAnsi"/>
                <w:color w:val="auto"/>
              </w:rPr>
              <w:t xml:space="preserve">zastosowaniem twierdzenia Pitagorasa </w:t>
            </w:r>
            <w:r w:rsidRPr="009B498E">
              <w:rPr>
                <w:rFonts w:asciiTheme="minorHAnsi" w:hAnsiTheme="minorHAnsi"/>
                <w:color w:val="auto"/>
              </w:rPr>
              <w:lastRenderedPageBreak/>
              <w:t>w</w:t>
            </w:r>
            <w:r w:rsidR="004A4CEB">
              <w:rPr>
                <w:rFonts w:asciiTheme="minorHAnsi" w:hAnsiTheme="minorHAnsi"/>
                <w:color w:val="auto"/>
              </w:rPr>
              <w:t> </w:t>
            </w:r>
            <w:r w:rsidRPr="009B498E">
              <w:rPr>
                <w:rFonts w:asciiTheme="minorHAnsi" w:hAnsiTheme="minorHAnsi"/>
                <w:color w:val="auto"/>
              </w:rPr>
              <w:t>sytuacjach praktycznych</w:t>
            </w:r>
          </w:p>
        </w:tc>
        <w:tc>
          <w:tcPr>
            <w:tcW w:w="1894" w:type="dxa"/>
          </w:tcPr>
          <w:p w14:paraId="7C3753A7" w14:textId="77777777" w:rsidR="0049542B" w:rsidRPr="009B498E" w:rsidRDefault="00B13843" w:rsidP="00406CF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B498E">
              <w:rPr>
                <w:rFonts w:cs="AgendaPl-RegularCondensed"/>
                <w:sz w:val="24"/>
                <w:szCs w:val="24"/>
              </w:rPr>
              <w:lastRenderedPageBreak/>
              <w:t>- rozwiązuje zadania</w:t>
            </w:r>
            <w:r w:rsidR="00406CF9" w:rsidRPr="009B498E">
              <w:rPr>
                <w:rFonts w:cs="AgendaPl-RegularCondensed"/>
                <w:sz w:val="24"/>
                <w:szCs w:val="24"/>
              </w:rPr>
              <w:t xml:space="preserve"> </w:t>
            </w:r>
            <w:r w:rsidRPr="009B498E">
              <w:rPr>
                <w:rFonts w:cs="AgendaPl-RegularCondensed"/>
                <w:sz w:val="24"/>
                <w:szCs w:val="24"/>
              </w:rPr>
              <w:t>o podwyższonym stopniu trudności</w:t>
            </w:r>
            <w:r w:rsidRPr="009B498E">
              <w:rPr>
                <w:sz w:val="24"/>
                <w:szCs w:val="24"/>
              </w:rPr>
              <w:t xml:space="preserve"> </w:t>
            </w:r>
          </w:p>
        </w:tc>
      </w:tr>
      <w:tr w:rsidR="0049542B" w:rsidRPr="009B498E" w14:paraId="0025D12E" w14:textId="77777777" w:rsidTr="00027A88">
        <w:trPr>
          <w:trHeight w:val="2364"/>
        </w:trPr>
        <w:tc>
          <w:tcPr>
            <w:tcW w:w="2358" w:type="dxa"/>
          </w:tcPr>
          <w:p w14:paraId="6A90CAA2" w14:textId="77777777" w:rsidR="0049542B" w:rsidRPr="009B498E" w:rsidRDefault="00122696" w:rsidP="00122696">
            <w:pPr>
              <w:rPr>
                <w:b/>
                <w:sz w:val="24"/>
                <w:szCs w:val="24"/>
              </w:rPr>
            </w:pPr>
            <w:r w:rsidRPr="009B498E">
              <w:rPr>
                <w:b/>
                <w:sz w:val="24"/>
                <w:szCs w:val="24"/>
              </w:rPr>
              <w:t>4</w:t>
            </w:r>
            <w:r w:rsidR="0049542B" w:rsidRPr="009B498E">
              <w:rPr>
                <w:b/>
                <w:sz w:val="24"/>
                <w:szCs w:val="24"/>
              </w:rPr>
              <w:t>.4</w:t>
            </w:r>
            <w:r w:rsidR="00406CF9" w:rsidRPr="009B498E">
              <w:rPr>
                <w:b/>
                <w:sz w:val="24"/>
                <w:szCs w:val="24"/>
              </w:rPr>
              <w:t>.</w:t>
            </w:r>
            <w:r w:rsidR="0049542B" w:rsidRPr="009B498E">
              <w:rPr>
                <w:b/>
                <w:sz w:val="24"/>
                <w:szCs w:val="24"/>
              </w:rPr>
              <w:t xml:space="preserve"> </w:t>
            </w:r>
            <w:r w:rsidRPr="000366A8">
              <w:rPr>
                <w:sz w:val="24"/>
                <w:szCs w:val="24"/>
              </w:rPr>
              <w:t>O</w:t>
            </w:r>
            <w:r w:rsidR="0049542B" w:rsidRPr="000366A8">
              <w:rPr>
                <w:sz w:val="24"/>
                <w:szCs w:val="24"/>
              </w:rPr>
              <w:t>dcinki</w:t>
            </w:r>
            <w:r w:rsidRPr="000366A8">
              <w:rPr>
                <w:sz w:val="24"/>
                <w:szCs w:val="24"/>
              </w:rPr>
              <w:t xml:space="preserve"> i kąty</w:t>
            </w:r>
            <w:r w:rsidR="000366A8">
              <w:rPr>
                <w:sz w:val="24"/>
                <w:szCs w:val="24"/>
              </w:rPr>
              <w:t xml:space="preserve"> w </w:t>
            </w:r>
            <w:r w:rsidR="0049542B" w:rsidRPr="000366A8">
              <w:rPr>
                <w:sz w:val="24"/>
                <w:szCs w:val="24"/>
              </w:rPr>
              <w:t>ostrosłupach</w:t>
            </w:r>
          </w:p>
        </w:tc>
        <w:tc>
          <w:tcPr>
            <w:tcW w:w="1890" w:type="dxa"/>
          </w:tcPr>
          <w:p w14:paraId="4FBAA681" w14:textId="77777777" w:rsidR="0049542B" w:rsidRPr="009B498E" w:rsidRDefault="0049542B" w:rsidP="003E5FB2">
            <w:pPr>
              <w:rPr>
                <w:sz w:val="24"/>
                <w:szCs w:val="24"/>
              </w:rPr>
            </w:pPr>
          </w:p>
        </w:tc>
        <w:tc>
          <w:tcPr>
            <w:tcW w:w="3073" w:type="dxa"/>
          </w:tcPr>
          <w:p w14:paraId="46929428" w14:textId="77777777" w:rsidR="0049542B" w:rsidRDefault="001D5579" w:rsidP="001D5579">
            <w:pPr>
              <w:rPr>
                <w:rFonts w:eastAsia="MyriadPro-Regular" w:cs="MyriadPro-Regular"/>
                <w:sz w:val="24"/>
                <w:szCs w:val="24"/>
              </w:rPr>
            </w:pPr>
            <w:r w:rsidRPr="009B498E">
              <w:rPr>
                <w:rFonts w:eastAsia="TimesNewRomanPSMT" w:cs="TimesNewRomanPSMT"/>
                <w:sz w:val="24"/>
                <w:szCs w:val="24"/>
              </w:rPr>
              <w:t>-</w:t>
            </w:r>
            <w:r w:rsidRPr="009B498E">
              <w:rPr>
                <w:rFonts w:eastAsia="MyriadPro-Regular" w:cs="MyriadPro-Regular"/>
                <w:sz w:val="24"/>
                <w:szCs w:val="24"/>
              </w:rPr>
              <w:t xml:space="preserve"> </w:t>
            </w:r>
            <w:r>
              <w:rPr>
                <w:rFonts w:eastAsia="MyriadPro-Regular" w:cs="MyriadPro-Regular"/>
                <w:sz w:val="24"/>
                <w:szCs w:val="24"/>
              </w:rPr>
              <w:t>wskazuje</w:t>
            </w:r>
            <w:r w:rsidRPr="009B498E">
              <w:rPr>
                <w:rFonts w:eastAsia="MyriadPro-Regular" w:cs="MyriadPro-Regular"/>
                <w:sz w:val="24"/>
                <w:szCs w:val="24"/>
              </w:rPr>
              <w:t xml:space="preserve"> charakterystyczne kąty w ostrosłupach</w:t>
            </w:r>
          </w:p>
          <w:p w14:paraId="565621B8" w14:textId="375C0067" w:rsidR="001D5579" w:rsidRDefault="001D5579" w:rsidP="001D5579">
            <w:pPr>
              <w:autoSpaceDE w:val="0"/>
              <w:autoSpaceDN w:val="0"/>
              <w:adjustRightInd w:val="0"/>
              <w:rPr>
                <w:rFonts w:eastAsia="MyriadPro-Regular" w:cs="MyriadPro-Regular"/>
                <w:sz w:val="24"/>
                <w:szCs w:val="24"/>
              </w:rPr>
            </w:pPr>
            <w:r w:rsidRPr="009B498E">
              <w:rPr>
                <w:rFonts w:eastAsia="MyriadPro-Regular" w:cs="MyriadPro-Regular"/>
                <w:sz w:val="24"/>
                <w:szCs w:val="24"/>
              </w:rPr>
              <w:t>- oblicza długości odcinków zawartych w ostrosłupach</w:t>
            </w:r>
            <w:r>
              <w:rPr>
                <w:rFonts w:eastAsia="MyriadPro-Regular" w:cs="MyriadPro-Regular"/>
                <w:sz w:val="24"/>
                <w:szCs w:val="24"/>
              </w:rPr>
              <w:t xml:space="preserve"> w prostych sytuacjach</w:t>
            </w:r>
          </w:p>
          <w:p w14:paraId="5F882F08" w14:textId="77777777" w:rsidR="00027A88" w:rsidRDefault="00027A88" w:rsidP="001D5579">
            <w:pPr>
              <w:autoSpaceDE w:val="0"/>
              <w:autoSpaceDN w:val="0"/>
              <w:adjustRightInd w:val="0"/>
              <w:rPr>
                <w:rFonts w:eastAsia="MyriadPro-Regular" w:cs="MyriadPro-Regular"/>
                <w:sz w:val="24"/>
                <w:szCs w:val="24"/>
              </w:rPr>
            </w:pPr>
          </w:p>
          <w:p w14:paraId="004A8E96" w14:textId="47941079" w:rsidR="009D120C" w:rsidRPr="009B498E" w:rsidRDefault="009D120C" w:rsidP="001D55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370" w:type="dxa"/>
          </w:tcPr>
          <w:p w14:paraId="474CD1FB" w14:textId="77777777" w:rsidR="003E5FB2" w:rsidRPr="009B498E" w:rsidRDefault="003E5FB2" w:rsidP="003E5FB2">
            <w:pPr>
              <w:autoSpaceDE w:val="0"/>
              <w:autoSpaceDN w:val="0"/>
              <w:adjustRightInd w:val="0"/>
              <w:rPr>
                <w:rFonts w:eastAsia="MyriadPro-Regular" w:cs="MyriadPro-Regular"/>
                <w:sz w:val="24"/>
                <w:szCs w:val="24"/>
              </w:rPr>
            </w:pPr>
            <w:r w:rsidRPr="009B498E">
              <w:rPr>
                <w:rFonts w:eastAsia="MyriadPro-Regular" w:cs="MyriadPro-Regular"/>
                <w:sz w:val="24"/>
                <w:szCs w:val="24"/>
              </w:rPr>
              <w:t>- oblicza długości odcinków zawartych w ostrosłupach</w:t>
            </w:r>
          </w:p>
          <w:p w14:paraId="69205A95" w14:textId="4E80F2D0" w:rsidR="0049542B" w:rsidRPr="009B498E" w:rsidRDefault="0049542B" w:rsidP="003E5FB2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193FEA89" w14:textId="77777777" w:rsidR="0049542B" w:rsidRPr="009B498E" w:rsidRDefault="003E5FB2" w:rsidP="004A4CEB">
            <w:pPr>
              <w:rPr>
                <w:sz w:val="24"/>
                <w:szCs w:val="24"/>
              </w:rPr>
            </w:pPr>
            <w:r w:rsidRPr="009B498E">
              <w:rPr>
                <w:sz w:val="24"/>
                <w:szCs w:val="24"/>
              </w:rPr>
              <w:t>- rozwiązuje zadania z</w:t>
            </w:r>
            <w:r w:rsidR="004A4CEB">
              <w:rPr>
                <w:sz w:val="24"/>
                <w:szCs w:val="24"/>
              </w:rPr>
              <w:t> </w:t>
            </w:r>
            <w:r w:rsidRPr="009B498E">
              <w:rPr>
                <w:sz w:val="24"/>
                <w:szCs w:val="24"/>
              </w:rPr>
              <w:t>treścią dotyczące odcinków w ostrosłupach</w:t>
            </w:r>
          </w:p>
        </w:tc>
        <w:tc>
          <w:tcPr>
            <w:tcW w:w="1894" w:type="dxa"/>
          </w:tcPr>
          <w:p w14:paraId="44154C88" w14:textId="77777777" w:rsidR="0049542B" w:rsidRPr="009B498E" w:rsidRDefault="00C55B29" w:rsidP="00406CF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B498E">
              <w:rPr>
                <w:rFonts w:cs="AgendaPl-RegularCondensed"/>
                <w:sz w:val="24"/>
                <w:szCs w:val="24"/>
              </w:rPr>
              <w:t>- rozwiązuje zadania</w:t>
            </w:r>
            <w:r w:rsidR="00406CF9" w:rsidRPr="009B498E">
              <w:rPr>
                <w:rFonts w:cs="AgendaPl-RegularCondensed"/>
                <w:sz w:val="24"/>
                <w:szCs w:val="24"/>
              </w:rPr>
              <w:t xml:space="preserve"> </w:t>
            </w:r>
            <w:r w:rsidRPr="009B498E">
              <w:rPr>
                <w:rFonts w:cs="AgendaPl-RegularCondensed"/>
                <w:sz w:val="24"/>
                <w:szCs w:val="24"/>
              </w:rPr>
              <w:t>o podwyższonym stopniu trudności</w:t>
            </w:r>
          </w:p>
        </w:tc>
      </w:tr>
      <w:tr w:rsidR="00027A88" w:rsidRPr="009B498E" w14:paraId="1952FB1D" w14:textId="77777777" w:rsidTr="00027A88">
        <w:trPr>
          <w:trHeight w:val="1728"/>
        </w:trPr>
        <w:tc>
          <w:tcPr>
            <w:tcW w:w="2358" w:type="dxa"/>
          </w:tcPr>
          <w:p w14:paraId="524B22CF" w14:textId="77777777" w:rsidR="00027A88" w:rsidRPr="009B498E" w:rsidRDefault="00027A88" w:rsidP="00122696">
            <w:pPr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14:paraId="27833991" w14:textId="77777777" w:rsidR="00027A88" w:rsidRPr="009B498E" w:rsidRDefault="00027A88" w:rsidP="003E5FB2">
            <w:pPr>
              <w:rPr>
                <w:sz w:val="24"/>
                <w:szCs w:val="24"/>
              </w:rPr>
            </w:pPr>
          </w:p>
        </w:tc>
        <w:tc>
          <w:tcPr>
            <w:tcW w:w="3073" w:type="dxa"/>
          </w:tcPr>
          <w:p w14:paraId="70442566" w14:textId="77777777" w:rsidR="00027A88" w:rsidRPr="009B498E" w:rsidRDefault="00027A88" w:rsidP="001D5579">
            <w:pPr>
              <w:autoSpaceDE w:val="0"/>
              <w:autoSpaceDN w:val="0"/>
              <w:adjustRightInd w:val="0"/>
              <w:rPr>
                <w:rFonts w:eastAsia="TimesNewRomanPSMT" w:cs="TimesNewRomanPSMT"/>
                <w:sz w:val="24"/>
                <w:szCs w:val="24"/>
              </w:rPr>
            </w:pPr>
          </w:p>
        </w:tc>
        <w:tc>
          <w:tcPr>
            <w:tcW w:w="2370" w:type="dxa"/>
          </w:tcPr>
          <w:p w14:paraId="5F9B9B67" w14:textId="0F8AB076" w:rsidR="00027A88" w:rsidRPr="00027A88" w:rsidRDefault="00027A88" w:rsidP="00027A88">
            <w:pPr>
              <w:autoSpaceDE w:val="0"/>
              <w:autoSpaceDN w:val="0"/>
              <w:adjustRightInd w:val="0"/>
              <w:rPr>
                <w:rFonts w:ascii="Georgia" w:eastAsia="MyriadPro-Regular" w:hAnsi="Georgia" w:cs="MyriadPro-Regular"/>
                <w:sz w:val="36"/>
                <w:szCs w:val="36"/>
              </w:rPr>
            </w:pPr>
          </w:p>
          <w:p w14:paraId="015B9CF7" w14:textId="77777777" w:rsidR="00027A88" w:rsidRPr="009B498E" w:rsidRDefault="00027A88" w:rsidP="003E5FB2">
            <w:pPr>
              <w:rPr>
                <w:rFonts w:eastAsia="MyriadPro-Regular" w:cs="MyriadPro-Regular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2A15A37" w14:textId="77777777" w:rsidR="00027A88" w:rsidRPr="009B498E" w:rsidRDefault="00027A88" w:rsidP="004A4CEB">
            <w:pPr>
              <w:rPr>
                <w:sz w:val="24"/>
                <w:szCs w:val="24"/>
              </w:rPr>
            </w:pPr>
          </w:p>
        </w:tc>
        <w:tc>
          <w:tcPr>
            <w:tcW w:w="1894" w:type="dxa"/>
          </w:tcPr>
          <w:p w14:paraId="730EC971" w14:textId="77777777" w:rsidR="00027A88" w:rsidRPr="009B498E" w:rsidRDefault="00027A88" w:rsidP="00406CF9">
            <w:pPr>
              <w:autoSpaceDE w:val="0"/>
              <w:autoSpaceDN w:val="0"/>
              <w:adjustRightInd w:val="0"/>
              <w:rPr>
                <w:rFonts w:cs="AgendaPl-RegularCondensed"/>
                <w:sz w:val="24"/>
                <w:szCs w:val="24"/>
              </w:rPr>
            </w:pPr>
          </w:p>
        </w:tc>
      </w:tr>
      <w:tr w:rsidR="00027A88" w:rsidRPr="009B498E" w14:paraId="5CEDCB77" w14:textId="77777777" w:rsidTr="00BA4B44">
        <w:trPr>
          <w:trHeight w:val="1728"/>
        </w:trPr>
        <w:tc>
          <w:tcPr>
            <w:tcW w:w="13994" w:type="dxa"/>
            <w:gridSpan w:val="6"/>
          </w:tcPr>
          <w:p w14:paraId="37E6F894" w14:textId="77777777" w:rsidR="00027A88" w:rsidRDefault="00027A88" w:rsidP="00027A88">
            <w:pPr>
              <w:autoSpaceDE w:val="0"/>
              <w:autoSpaceDN w:val="0"/>
              <w:adjustRightInd w:val="0"/>
              <w:jc w:val="center"/>
              <w:rPr>
                <w:rFonts w:ascii="Georgia" w:hAnsi="Georgia" w:cs="AgendaPl-RegularCondensed"/>
                <w:sz w:val="44"/>
                <w:szCs w:val="44"/>
              </w:rPr>
            </w:pPr>
            <w:r w:rsidRPr="00027A88">
              <w:rPr>
                <w:rFonts w:ascii="Georgia" w:hAnsi="Georgia" w:cs="AgendaPl-RegularCondensed"/>
                <w:sz w:val="44"/>
                <w:szCs w:val="44"/>
              </w:rPr>
              <w:t>Ocena roczna</w:t>
            </w:r>
          </w:p>
          <w:p w14:paraId="4FF18B02" w14:textId="77777777" w:rsidR="00027A88" w:rsidRDefault="00027A88" w:rsidP="00027A88">
            <w:pPr>
              <w:pStyle w:val="Tekstpodstawowy"/>
              <w:tabs>
                <w:tab w:val="left" w:pos="3685"/>
              </w:tabs>
              <w:spacing w:line="36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I. Kontrola i ocena osiągnięć uczniów</w:t>
            </w:r>
          </w:p>
          <w:p w14:paraId="006EB574" w14:textId="77777777" w:rsidR="00027A88" w:rsidRDefault="00027A88" w:rsidP="00027A88">
            <w:pPr>
              <w:pStyle w:val="Tekstpodstawowy"/>
              <w:tabs>
                <w:tab w:val="left" w:pos="3685"/>
              </w:tabs>
              <w:spacing w:line="36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Systematycznej i planowanej kontroli i ocenie podlegają wszystkie formy aktywności uczniów:</w:t>
            </w:r>
          </w:p>
          <w:p w14:paraId="3233E1EF" w14:textId="77777777" w:rsidR="00027A88" w:rsidRDefault="00027A88" w:rsidP="00027A88">
            <w:pPr>
              <w:pStyle w:val="Tekstpodstawowy"/>
              <w:tabs>
                <w:tab w:val="left" w:pos="3685"/>
              </w:tabs>
              <w:spacing w:line="36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- praca przy tablicy;</w:t>
            </w:r>
          </w:p>
          <w:p w14:paraId="0B6F498C" w14:textId="77777777" w:rsidR="00027A88" w:rsidRDefault="00027A88" w:rsidP="00027A88">
            <w:pPr>
              <w:pStyle w:val="Tekstpodstawowy"/>
              <w:tabs>
                <w:tab w:val="left" w:pos="3685"/>
              </w:tabs>
              <w:spacing w:line="36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- czynności polecone przez nauczyciela;</w:t>
            </w:r>
          </w:p>
          <w:p w14:paraId="476535EC" w14:textId="77777777" w:rsidR="00027A88" w:rsidRDefault="00027A88" w:rsidP="00027A88">
            <w:pPr>
              <w:pStyle w:val="Tekstpodstawowy"/>
              <w:tabs>
                <w:tab w:val="left" w:pos="3685"/>
              </w:tabs>
              <w:spacing w:line="36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- odpowiedzi, kartkówki;</w:t>
            </w:r>
          </w:p>
          <w:p w14:paraId="10D26775" w14:textId="77777777" w:rsidR="00027A88" w:rsidRDefault="00027A88" w:rsidP="00027A88">
            <w:pPr>
              <w:pStyle w:val="Tekstpodstawowy"/>
              <w:tabs>
                <w:tab w:val="left" w:pos="3685"/>
              </w:tabs>
              <w:spacing w:line="36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lastRenderedPageBreak/>
              <w:t>- sprawdziany lub testy;</w:t>
            </w:r>
          </w:p>
          <w:p w14:paraId="72D79EA9" w14:textId="77777777" w:rsidR="00027A88" w:rsidRDefault="00027A88" w:rsidP="00027A88">
            <w:pPr>
              <w:pStyle w:val="Tekstpodstawowy"/>
              <w:tabs>
                <w:tab w:val="left" w:pos="3685"/>
              </w:tabs>
              <w:spacing w:line="36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- aktywność na zajęciach;</w:t>
            </w:r>
          </w:p>
          <w:p w14:paraId="54EEAB36" w14:textId="77777777" w:rsidR="00027A88" w:rsidRDefault="00027A88" w:rsidP="00027A88">
            <w:pPr>
              <w:pStyle w:val="Tekstpodstawowy"/>
              <w:tabs>
                <w:tab w:val="left" w:pos="3685"/>
              </w:tabs>
              <w:spacing w:line="36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- logika argumentacji, oryginalność i przydatność proponowanych rozwiązań, zachowanie w  </w:t>
            </w:r>
          </w:p>
          <w:p w14:paraId="632B0D28" w14:textId="77777777" w:rsidR="00027A88" w:rsidRDefault="00027A88" w:rsidP="00027A88">
            <w:pPr>
              <w:pStyle w:val="Tekstpodstawowy"/>
              <w:tabs>
                <w:tab w:val="left" w:pos="3685"/>
              </w:tabs>
              <w:spacing w:line="36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 trakcie zajęć</w:t>
            </w:r>
          </w:p>
          <w:p w14:paraId="05A4AFDF" w14:textId="77777777" w:rsidR="00027A88" w:rsidRPr="00681213" w:rsidRDefault="00027A88" w:rsidP="00027A88">
            <w:pPr>
              <w:pStyle w:val="Tekstpodstawowy"/>
              <w:tabs>
                <w:tab w:val="left" w:pos="3685"/>
              </w:tabs>
              <w:spacing w:line="36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II. Wymagania na poszczególne oceny z matematyki</w:t>
            </w:r>
          </w:p>
          <w:p w14:paraId="5B36B5EA" w14:textId="2BE62A06" w:rsidR="00027A88" w:rsidRPr="00027A88" w:rsidRDefault="00027A88" w:rsidP="00027A88">
            <w:pPr>
              <w:autoSpaceDE w:val="0"/>
              <w:autoSpaceDN w:val="0"/>
              <w:adjustRightInd w:val="0"/>
              <w:jc w:val="center"/>
              <w:rPr>
                <w:rFonts w:ascii="Georgia" w:hAnsi="Georgia" w:cs="AgendaPl-RegularCondensed"/>
                <w:sz w:val="44"/>
                <w:szCs w:val="44"/>
              </w:rPr>
            </w:pPr>
          </w:p>
        </w:tc>
      </w:tr>
      <w:tr w:rsidR="00F5289A" w:rsidRPr="009B498E" w14:paraId="522D8F32" w14:textId="77777777" w:rsidTr="009D120C">
        <w:tc>
          <w:tcPr>
            <w:tcW w:w="13994" w:type="dxa"/>
            <w:gridSpan w:val="6"/>
            <w:shd w:val="clear" w:color="auto" w:fill="9CC2E5" w:themeFill="accent1" w:themeFillTint="99"/>
          </w:tcPr>
          <w:p w14:paraId="45D68809" w14:textId="77777777" w:rsidR="00F5289A" w:rsidRPr="009B498E" w:rsidRDefault="00EA404C" w:rsidP="00406CF9">
            <w:pPr>
              <w:pStyle w:val="Pa3"/>
              <w:jc w:val="center"/>
            </w:pPr>
            <w:r w:rsidRPr="009B498E">
              <w:rPr>
                <w:rFonts w:asciiTheme="minorHAnsi" w:hAnsiTheme="minorHAnsi" w:cs="AgendaPl BoldCondensed"/>
                <w:b/>
                <w:bCs/>
                <w:color w:val="FFFFFF" w:themeColor="background1"/>
              </w:rPr>
              <w:lastRenderedPageBreak/>
              <w:t>D</w:t>
            </w:r>
            <w:r w:rsidR="000366A8" w:rsidRPr="009B498E">
              <w:rPr>
                <w:rFonts w:asciiTheme="minorHAnsi" w:hAnsiTheme="minorHAnsi" w:cs="AgendaPl BoldCondensed"/>
                <w:b/>
                <w:bCs/>
                <w:color w:val="FFFFFF" w:themeColor="background1"/>
              </w:rPr>
              <w:t>ZIAŁ</w:t>
            </w:r>
            <w:r w:rsidRPr="009B498E">
              <w:rPr>
                <w:rFonts w:asciiTheme="minorHAnsi" w:hAnsiTheme="minorHAnsi" w:cs="AgendaPl BoldCondensed"/>
                <w:b/>
                <w:bCs/>
                <w:color w:val="FFFFFF" w:themeColor="background1"/>
              </w:rPr>
              <w:t xml:space="preserve"> 5</w:t>
            </w:r>
            <w:r w:rsidR="00F5289A" w:rsidRPr="009B498E">
              <w:rPr>
                <w:rFonts w:asciiTheme="minorHAnsi" w:hAnsiTheme="minorHAnsi" w:cs="AgendaPl BoldCondensed"/>
                <w:b/>
                <w:bCs/>
                <w:color w:val="FFFFFF" w:themeColor="background1"/>
              </w:rPr>
              <w:t xml:space="preserve">. </w:t>
            </w:r>
            <w:r w:rsidR="00944131" w:rsidRPr="009B498E">
              <w:rPr>
                <w:rFonts w:asciiTheme="minorHAnsi" w:hAnsiTheme="minorHAnsi" w:cs="AgendaPl BoldCondensed"/>
                <w:b/>
                <w:bCs/>
                <w:color w:val="FFFFFF" w:themeColor="background1"/>
              </w:rPr>
              <w:t xml:space="preserve">STATYSTYKA I </w:t>
            </w:r>
            <w:r w:rsidR="00406CF9" w:rsidRPr="009B498E">
              <w:rPr>
                <w:rFonts w:asciiTheme="minorHAnsi" w:hAnsiTheme="minorHAnsi" w:cs="AgendaPl BoldCondensed"/>
                <w:b/>
                <w:bCs/>
                <w:color w:val="FFFFFF" w:themeColor="background1"/>
              </w:rPr>
              <w:t xml:space="preserve">RACHUNEK </w:t>
            </w:r>
            <w:r w:rsidR="00944131" w:rsidRPr="009B498E">
              <w:rPr>
                <w:rFonts w:asciiTheme="minorHAnsi" w:hAnsiTheme="minorHAnsi" w:cs="AgendaPl BoldCondensed"/>
                <w:b/>
                <w:bCs/>
                <w:color w:val="FFFFFF" w:themeColor="background1"/>
              </w:rPr>
              <w:t>PRAWDOPODOBIEŃSTW</w:t>
            </w:r>
            <w:r w:rsidR="00406CF9" w:rsidRPr="009B498E">
              <w:rPr>
                <w:rFonts w:asciiTheme="minorHAnsi" w:hAnsiTheme="minorHAnsi" w:cs="AgendaPl BoldCondensed"/>
                <w:b/>
                <w:bCs/>
                <w:color w:val="FFFFFF" w:themeColor="background1"/>
              </w:rPr>
              <w:t>A</w:t>
            </w:r>
          </w:p>
        </w:tc>
      </w:tr>
      <w:tr w:rsidR="00F25901" w:rsidRPr="009B498E" w14:paraId="19D7559F" w14:textId="77777777" w:rsidTr="00027A88">
        <w:tc>
          <w:tcPr>
            <w:tcW w:w="2358" w:type="dxa"/>
          </w:tcPr>
          <w:p w14:paraId="38DB55CB" w14:textId="77777777" w:rsidR="00F25901" w:rsidRPr="009B498E" w:rsidRDefault="00EA404C" w:rsidP="00406CF9">
            <w:pPr>
              <w:pStyle w:val="Pa13"/>
              <w:rPr>
                <w:b/>
              </w:rPr>
            </w:pPr>
            <w:r w:rsidRPr="009B498E">
              <w:rPr>
                <w:rFonts w:asciiTheme="minorHAnsi" w:hAnsiTheme="minorHAnsi" w:cs="AgendaPl RegularCondensed"/>
                <w:b/>
                <w:color w:val="000000"/>
              </w:rPr>
              <w:t>5</w:t>
            </w:r>
            <w:r w:rsidR="00F25901" w:rsidRPr="009B498E">
              <w:rPr>
                <w:rFonts w:asciiTheme="minorHAnsi" w:hAnsiTheme="minorHAnsi" w:cs="AgendaPl RegularCondensed"/>
                <w:b/>
                <w:color w:val="000000"/>
              </w:rPr>
              <w:t xml:space="preserve">.1. </w:t>
            </w:r>
            <w:r w:rsidR="00F25901" w:rsidRPr="000366A8">
              <w:rPr>
                <w:rFonts w:asciiTheme="minorHAnsi" w:hAnsiTheme="minorHAnsi" w:cs="AgendaPl RegularCondensed"/>
                <w:color w:val="000000"/>
              </w:rPr>
              <w:t>Statystyka</w:t>
            </w:r>
          </w:p>
        </w:tc>
        <w:tc>
          <w:tcPr>
            <w:tcW w:w="1890" w:type="dxa"/>
          </w:tcPr>
          <w:p w14:paraId="51772469" w14:textId="484A6004" w:rsidR="00F25901" w:rsidRPr="009B498E" w:rsidRDefault="00F25901" w:rsidP="00F25901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</w:t>
            </w:r>
            <w:r w:rsidR="001D5579">
              <w:rPr>
                <w:rFonts w:asciiTheme="minorHAnsi" w:hAnsiTheme="minorHAnsi"/>
                <w:color w:val="auto"/>
              </w:rPr>
              <w:t>zna pojęcie</w:t>
            </w:r>
            <w:r w:rsidR="00A05862" w:rsidRPr="009B498E">
              <w:rPr>
                <w:rFonts w:asciiTheme="minorHAnsi" w:hAnsiTheme="minorHAnsi"/>
                <w:color w:val="auto"/>
              </w:rPr>
              <w:t xml:space="preserve"> średni</w:t>
            </w:r>
            <w:r w:rsidR="001D5579">
              <w:rPr>
                <w:rFonts w:asciiTheme="minorHAnsi" w:hAnsiTheme="minorHAnsi"/>
                <w:color w:val="auto"/>
              </w:rPr>
              <w:t>ej</w:t>
            </w:r>
            <w:r w:rsidR="00A05862" w:rsidRPr="009B498E">
              <w:rPr>
                <w:rFonts w:asciiTheme="minorHAnsi" w:hAnsiTheme="minorHAnsi"/>
                <w:color w:val="auto"/>
              </w:rPr>
              <w:t xml:space="preserve"> arytmetyczn</w:t>
            </w:r>
            <w:r w:rsidR="001D5579">
              <w:rPr>
                <w:rFonts w:asciiTheme="minorHAnsi" w:hAnsiTheme="minorHAnsi"/>
                <w:color w:val="auto"/>
              </w:rPr>
              <w:t>ej</w:t>
            </w:r>
            <w:r w:rsidRPr="009B498E">
              <w:rPr>
                <w:rFonts w:asciiTheme="minorHAnsi" w:hAnsiTheme="minorHAnsi"/>
                <w:color w:val="auto"/>
              </w:rPr>
              <w:t xml:space="preserve"> kilku liczb </w:t>
            </w:r>
          </w:p>
          <w:p w14:paraId="62BCBDEA" w14:textId="77777777" w:rsidR="00F25901" w:rsidRPr="009B498E" w:rsidRDefault="00F25901" w:rsidP="004A4CEB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odczytuje informacje z tabel, diagramów </w:t>
            </w:r>
            <w:r w:rsidR="00406CF9" w:rsidRPr="009B498E">
              <w:rPr>
                <w:rFonts w:asciiTheme="minorHAnsi" w:hAnsiTheme="minorHAnsi"/>
                <w:color w:val="auto"/>
              </w:rPr>
              <w:t>słupkowych i</w:t>
            </w:r>
            <w:r w:rsidR="004A4CEB">
              <w:rPr>
                <w:rFonts w:asciiTheme="minorHAnsi" w:hAnsiTheme="minorHAnsi"/>
                <w:color w:val="auto"/>
              </w:rPr>
              <w:t> </w:t>
            </w:r>
            <w:r w:rsidR="00406CF9" w:rsidRPr="009B498E">
              <w:rPr>
                <w:rFonts w:asciiTheme="minorHAnsi" w:hAnsiTheme="minorHAnsi"/>
                <w:color w:val="auto"/>
              </w:rPr>
              <w:t>kołowych, wykresów</w:t>
            </w:r>
          </w:p>
        </w:tc>
        <w:tc>
          <w:tcPr>
            <w:tcW w:w="3073" w:type="dxa"/>
          </w:tcPr>
          <w:p w14:paraId="7DCE97D1" w14:textId="77777777" w:rsidR="00F25901" w:rsidRPr="009B498E" w:rsidRDefault="00F25901" w:rsidP="00F25901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oblicza średnią arytmetyczną kilku liczb </w:t>
            </w:r>
          </w:p>
          <w:p w14:paraId="79A316A5" w14:textId="77777777" w:rsidR="00F25901" w:rsidRPr="009B498E" w:rsidRDefault="00F25901" w:rsidP="00406CF9">
            <w:pPr>
              <w:pStyle w:val="Default"/>
            </w:pPr>
            <w:r w:rsidRPr="009B498E">
              <w:rPr>
                <w:rFonts w:asciiTheme="minorHAnsi" w:hAnsiTheme="minorHAnsi"/>
                <w:color w:val="auto"/>
              </w:rPr>
              <w:t>- sporządza diagramy słupkowe oraz wykresy dla podanych danych</w:t>
            </w:r>
          </w:p>
        </w:tc>
        <w:tc>
          <w:tcPr>
            <w:tcW w:w="2370" w:type="dxa"/>
          </w:tcPr>
          <w:p w14:paraId="00A8C389" w14:textId="00DB7E0A" w:rsidR="00F25901" w:rsidRPr="009B498E" w:rsidRDefault="00F25901" w:rsidP="00F25901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 w:cstheme="minorBidi"/>
                <w:color w:val="auto"/>
              </w:rPr>
              <w:t xml:space="preserve">- </w:t>
            </w:r>
            <w:r w:rsidRPr="009B498E">
              <w:rPr>
                <w:rFonts w:asciiTheme="minorHAnsi" w:hAnsiTheme="minorHAnsi"/>
                <w:color w:val="auto"/>
              </w:rPr>
              <w:t xml:space="preserve">rozwiązuje zadania tekstowe </w:t>
            </w:r>
            <w:r w:rsidR="001D5579">
              <w:rPr>
                <w:rFonts w:asciiTheme="minorHAnsi" w:hAnsiTheme="minorHAnsi"/>
                <w:color w:val="auto"/>
              </w:rPr>
              <w:t xml:space="preserve">dotyczące </w:t>
            </w:r>
            <w:r w:rsidRPr="009B498E">
              <w:rPr>
                <w:rFonts w:asciiTheme="minorHAnsi" w:hAnsiTheme="minorHAnsi"/>
                <w:color w:val="auto"/>
              </w:rPr>
              <w:t>średni</w:t>
            </w:r>
            <w:r w:rsidR="001D5579">
              <w:rPr>
                <w:rFonts w:asciiTheme="minorHAnsi" w:hAnsiTheme="minorHAnsi"/>
                <w:color w:val="auto"/>
              </w:rPr>
              <w:t>ej</w:t>
            </w:r>
            <w:r w:rsidRPr="009B498E">
              <w:rPr>
                <w:rFonts w:asciiTheme="minorHAnsi" w:hAnsiTheme="minorHAnsi"/>
                <w:color w:val="auto"/>
              </w:rPr>
              <w:t xml:space="preserve"> arytmetyczn</w:t>
            </w:r>
            <w:r w:rsidR="001D5579">
              <w:rPr>
                <w:rFonts w:asciiTheme="minorHAnsi" w:hAnsiTheme="minorHAnsi"/>
                <w:color w:val="auto"/>
              </w:rPr>
              <w:t>ej</w:t>
            </w:r>
            <w:r w:rsidRPr="009B498E">
              <w:rPr>
                <w:rFonts w:asciiTheme="minorHAnsi" w:hAnsiTheme="minorHAnsi"/>
                <w:color w:val="auto"/>
              </w:rPr>
              <w:t xml:space="preserve"> </w:t>
            </w:r>
          </w:p>
          <w:p w14:paraId="65622187" w14:textId="77777777" w:rsidR="00F25901" w:rsidRPr="009B498E" w:rsidRDefault="00F25901" w:rsidP="00F25901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>- interpretuje informacje prezentowane za pomocą tabel, diagra</w:t>
            </w:r>
            <w:r w:rsidRPr="009B498E">
              <w:rPr>
                <w:rFonts w:asciiTheme="minorHAnsi" w:hAnsiTheme="minorHAnsi"/>
                <w:color w:val="auto"/>
              </w:rPr>
              <w:softHyphen/>
              <w:t xml:space="preserve">mów, wykresów </w:t>
            </w:r>
          </w:p>
          <w:p w14:paraId="00AD322E" w14:textId="77777777" w:rsidR="00F25901" w:rsidRPr="009B498E" w:rsidRDefault="00F25901" w:rsidP="004A4CEB">
            <w:pPr>
              <w:pStyle w:val="Default"/>
              <w:rPr>
                <w:rFonts w:asciiTheme="minorHAnsi" w:hAnsiTheme="minorHAnsi"/>
                <w:b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>- prezentuje dane statystyczne za pomocą diagramów słupkowych i</w:t>
            </w:r>
            <w:r w:rsidR="004A4CEB">
              <w:rPr>
                <w:rFonts w:asciiTheme="minorHAnsi" w:hAnsiTheme="minorHAnsi"/>
                <w:color w:val="auto"/>
              </w:rPr>
              <w:t> </w:t>
            </w:r>
            <w:r w:rsidRPr="009B498E">
              <w:rPr>
                <w:rFonts w:asciiTheme="minorHAnsi" w:hAnsiTheme="minorHAnsi"/>
                <w:color w:val="auto"/>
              </w:rPr>
              <w:t>kołowych oraz wykresów</w:t>
            </w:r>
          </w:p>
        </w:tc>
        <w:tc>
          <w:tcPr>
            <w:tcW w:w="2409" w:type="dxa"/>
          </w:tcPr>
          <w:p w14:paraId="0F6AD080" w14:textId="460A2BD2" w:rsidR="00F25901" w:rsidRPr="009B498E" w:rsidRDefault="00F25901" w:rsidP="00F25901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 w:cstheme="minorBidi"/>
                <w:color w:val="auto"/>
              </w:rPr>
              <w:t xml:space="preserve">- </w:t>
            </w:r>
            <w:r w:rsidRPr="009B498E">
              <w:rPr>
                <w:rFonts w:asciiTheme="minorHAnsi" w:hAnsiTheme="minorHAnsi"/>
                <w:color w:val="auto"/>
              </w:rPr>
              <w:t>rozwiązuje</w:t>
            </w:r>
            <w:r w:rsidR="00A05862" w:rsidRPr="009B498E">
              <w:rPr>
                <w:rFonts w:asciiTheme="minorHAnsi" w:hAnsiTheme="minorHAnsi"/>
                <w:color w:val="auto"/>
              </w:rPr>
              <w:t xml:space="preserve"> </w:t>
            </w:r>
            <w:r w:rsidRPr="009B498E">
              <w:rPr>
                <w:rFonts w:asciiTheme="minorHAnsi" w:hAnsiTheme="minorHAnsi"/>
                <w:color w:val="auto"/>
              </w:rPr>
              <w:t xml:space="preserve"> zadania tekstowe </w:t>
            </w:r>
            <w:r w:rsidR="001D5579">
              <w:rPr>
                <w:rFonts w:asciiTheme="minorHAnsi" w:hAnsiTheme="minorHAnsi"/>
                <w:color w:val="auto"/>
              </w:rPr>
              <w:t>dotyczące</w:t>
            </w:r>
            <w:r w:rsidR="001D5579" w:rsidRPr="009B498E">
              <w:rPr>
                <w:rFonts w:asciiTheme="minorHAnsi" w:hAnsiTheme="minorHAnsi"/>
                <w:color w:val="auto"/>
              </w:rPr>
              <w:t xml:space="preserve"> </w:t>
            </w:r>
            <w:r w:rsidRPr="009B498E">
              <w:rPr>
                <w:rFonts w:asciiTheme="minorHAnsi" w:hAnsiTheme="minorHAnsi"/>
                <w:color w:val="auto"/>
              </w:rPr>
              <w:t>średni</w:t>
            </w:r>
            <w:r w:rsidR="001D5579">
              <w:rPr>
                <w:rFonts w:asciiTheme="minorHAnsi" w:hAnsiTheme="minorHAnsi"/>
                <w:color w:val="auto"/>
              </w:rPr>
              <w:t>ej</w:t>
            </w:r>
            <w:r w:rsidRPr="009B498E">
              <w:rPr>
                <w:rFonts w:asciiTheme="minorHAnsi" w:hAnsiTheme="minorHAnsi"/>
                <w:color w:val="auto"/>
              </w:rPr>
              <w:t xml:space="preserve"> arytmetyczn</w:t>
            </w:r>
            <w:r w:rsidR="001D5579">
              <w:rPr>
                <w:rFonts w:asciiTheme="minorHAnsi" w:hAnsiTheme="minorHAnsi"/>
                <w:color w:val="auto"/>
              </w:rPr>
              <w:t>ej</w:t>
            </w:r>
            <w:r w:rsidRPr="009B498E">
              <w:rPr>
                <w:rFonts w:asciiTheme="minorHAnsi" w:hAnsiTheme="minorHAnsi"/>
                <w:color w:val="auto"/>
              </w:rPr>
              <w:t xml:space="preserve"> </w:t>
            </w:r>
            <w:r w:rsidR="00A05862" w:rsidRPr="009B498E">
              <w:rPr>
                <w:rFonts w:asciiTheme="minorHAnsi" w:hAnsiTheme="minorHAnsi"/>
                <w:color w:val="auto"/>
              </w:rPr>
              <w:t>w trudniejszych przypadkach</w:t>
            </w:r>
          </w:p>
          <w:p w14:paraId="0FCD846A" w14:textId="25EF4FAF" w:rsidR="00F25901" w:rsidRPr="009B498E" w:rsidRDefault="00F25901" w:rsidP="001D5579">
            <w:pPr>
              <w:pStyle w:val="Default"/>
              <w:rPr>
                <w:b/>
              </w:rPr>
            </w:pPr>
            <w:r w:rsidRPr="009B498E">
              <w:rPr>
                <w:rFonts w:asciiTheme="minorHAnsi" w:hAnsiTheme="minorHAnsi"/>
                <w:color w:val="auto"/>
              </w:rPr>
              <w:t>- przeprowadza badanie, następnie opracowuje i</w:t>
            </w:r>
            <w:r w:rsidR="004A4CEB">
              <w:rPr>
                <w:rFonts w:asciiTheme="minorHAnsi" w:hAnsiTheme="minorHAnsi"/>
                <w:color w:val="auto"/>
              </w:rPr>
              <w:t> </w:t>
            </w:r>
            <w:r w:rsidRPr="009B498E">
              <w:rPr>
                <w:rFonts w:asciiTheme="minorHAnsi" w:hAnsiTheme="minorHAnsi"/>
                <w:color w:val="auto"/>
              </w:rPr>
              <w:t>prezentuje wyniki</w:t>
            </w:r>
            <w:r w:rsidR="001D5579">
              <w:rPr>
                <w:rFonts w:asciiTheme="minorHAnsi" w:hAnsiTheme="minorHAnsi"/>
                <w:color w:val="auto"/>
              </w:rPr>
              <w:t xml:space="preserve"> przy użyciu</w:t>
            </w:r>
            <w:r w:rsidRPr="009B498E">
              <w:rPr>
                <w:rFonts w:asciiTheme="minorHAnsi" w:hAnsiTheme="minorHAnsi"/>
                <w:color w:val="auto"/>
              </w:rPr>
              <w:t xml:space="preserve"> komputer</w:t>
            </w:r>
            <w:r w:rsidR="001D5579">
              <w:rPr>
                <w:rFonts w:asciiTheme="minorHAnsi" w:hAnsiTheme="minorHAnsi"/>
                <w:color w:val="auto"/>
              </w:rPr>
              <w:t>a</w:t>
            </w:r>
            <w:r w:rsidRPr="009B498E">
              <w:rPr>
                <w:rFonts w:asciiTheme="minorHAnsi" w:hAnsiTheme="minorHAnsi"/>
                <w:color w:val="auto"/>
              </w:rPr>
              <w:t xml:space="preserve"> oraz wyciąga wnioski</w:t>
            </w:r>
          </w:p>
        </w:tc>
        <w:tc>
          <w:tcPr>
            <w:tcW w:w="1894" w:type="dxa"/>
          </w:tcPr>
          <w:p w14:paraId="5A5D812E" w14:textId="77777777" w:rsidR="00B13843" w:rsidRPr="009B498E" w:rsidRDefault="00B13843" w:rsidP="00B13843">
            <w:pPr>
              <w:autoSpaceDE w:val="0"/>
              <w:autoSpaceDN w:val="0"/>
              <w:adjustRightInd w:val="0"/>
              <w:rPr>
                <w:rFonts w:cs="AgendaPl-RegularCondensed"/>
                <w:sz w:val="24"/>
                <w:szCs w:val="24"/>
              </w:rPr>
            </w:pPr>
            <w:r w:rsidRPr="009B498E">
              <w:rPr>
                <w:rFonts w:cs="AgendaPl-RegularCondensed"/>
                <w:sz w:val="24"/>
                <w:szCs w:val="24"/>
              </w:rPr>
              <w:t>- rozwiązuje zadania</w:t>
            </w:r>
          </w:p>
          <w:p w14:paraId="5031996A" w14:textId="77777777" w:rsidR="00F25901" w:rsidRPr="009B498E" w:rsidRDefault="00B13843" w:rsidP="00B13843">
            <w:pPr>
              <w:rPr>
                <w:b/>
                <w:sz w:val="24"/>
                <w:szCs w:val="24"/>
              </w:rPr>
            </w:pPr>
            <w:r w:rsidRPr="009B498E">
              <w:rPr>
                <w:rFonts w:cs="AgendaPl-RegularCondensed"/>
                <w:sz w:val="24"/>
                <w:szCs w:val="24"/>
              </w:rPr>
              <w:t>o podwyższonym stopniu trudności</w:t>
            </w:r>
            <w:r w:rsidRPr="009B498E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F25901" w:rsidRPr="009B498E" w14:paraId="2C97EA0C" w14:textId="77777777" w:rsidTr="00027A88">
        <w:tc>
          <w:tcPr>
            <w:tcW w:w="2358" w:type="dxa"/>
          </w:tcPr>
          <w:p w14:paraId="74FC6DA1" w14:textId="77777777" w:rsidR="00F25901" w:rsidRPr="009B498E" w:rsidRDefault="00EA404C" w:rsidP="00406CF9">
            <w:pPr>
              <w:pStyle w:val="Pa13"/>
              <w:rPr>
                <w:b/>
              </w:rPr>
            </w:pPr>
            <w:r w:rsidRPr="009B498E">
              <w:rPr>
                <w:rFonts w:asciiTheme="minorHAnsi" w:hAnsiTheme="minorHAnsi" w:cs="AgendaPl RegularCondensed"/>
                <w:b/>
                <w:color w:val="000000"/>
              </w:rPr>
              <w:lastRenderedPageBreak/>
              <w:t>5</w:t>
            </w:r>
            <w:r w:rsidR="00F25901" w:rsidRPr="009B498E">
              <w:rPr>
                <w:rFonts w:asciiTheme="minorHAnsi" w:hAnsiTheme="minorHAnsi" w:cs="AgendaPl RegularCondensed"/>
                <w:b/>
                <w:color w:val="000000"/>
              </w:rPr>
              <w:t xml:space="preserve">.2. </w:t>
            </w:r>
            <w:r w:rsidRPr="000366A8">
              <w:rPr>
                <w:rFonts w:asciiTheme="minorHAnsi" w:eastAsia="Calibri" w:hAnsiTheme="minorHAnsi" w:cs="Times New Roman"/>
              </w:rPr>
              <w:t>Wprowadzenie do kombinatoryki i rachunku prawdopodobieństwa</w:t>
            </w:r>
          </w:p>
        </w:tc>
        <w:tc>
          <w:tcPr>
            <w:tcW w:w="1890" w:type="dxa"/>
          </w:tcPr>
          <w:p w14:paraId="1306B486" w14:textId="77777777" w:rsidR="00F25901" w:rsidRPr="009B498E" w:rsidRDefault="00F25901" w:rsidP="00F25901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>- zlicza elementy w</w:t>
            </w:r>
            <w:r w:rsidR="004A4CEB">
              <w:rPr>
                <w:rFonts w:asciiTheme="minorHAnsi" w:hAnsiTheme="minorHAnsi"/>
                <w:color w:val="auto"/>
              </w:rPr>
              <w:t> </w:t>
            </w:r>
            <w:r w:rsidRPr="009B498E">
              <w:rPr>
                <w:rFonts w:asciiTheme="minorHAnsi" w:hAnsiTheme="minorHAnsi"/>
                <w:color w:val="auto"/>
              </w:rPr>
              <w:t xml:space="preserve">danym zbiorze oraz oblicza, ile z nich ma daną własność </w:t>
            </w:r>
          </w:p>
          <w:p w14:paraId="0348360D" w14:textId="77777777" w:rsidR="00F25901" w:rsidRPr="009B498E" w:rsidRDefault="00F25901" w:rsidP="00406CF9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>- zna pojęcie zdarzenia losowego</w:t>
            </w:r>
            <w:r w:rsidR="008A5E2A">
              <w:rPr>
                <w:rFonts w:asciiTheme="minorHAnsi" w:hAnsiTheme="minorHAnsi"/>
                <w:color w:val="auto"/>
              </w:rPr>
              <w:t xml:space="preserve"> i zdarzenia sprzyjającego</w:t>
            </w:r>
          </w:p>
        </w:tc>
        <w:tc>
          <w:tcPr>
            <w:tcW w:w="3073" w:type="dxa"/>
          </w:tcPr>
          <w:p w14:paraId="044E3B23" w14:textId="77777777" w:rsidR="00F25901" w:rsidRPr="009B498E" w:rsidRDefault="00F25901" w:rsidP="00F25901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>- podaje zdarzen</w:t>
            </w:r>
            <w:r w:rsidR="004A4CEB">
              <w:rPr>
                <w:rFonts w:asciiTheme="minorHAnsi" w:hAnsiTheme="minorHAnsi"/>
                <w:color w:val="auto"/>
              </w:rPr>
              <w:t>ia losowe w danym doświadczeniu</w:t>
            </w:r>
          </w:p>
          <w:p w14:paraId="483F59DA" w14:textId="77777777" w:rsidR="00F25901" w:rsidRPr="009B498E" w:rsidRDefault="00F25901" w:rsidP="00F25901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wskazuje zdarzenia mniej lub bardziej prawdopodobne </w:t>
            </w:r>
          </w:p>
          <w:p w14:paraId="4166CA24" w14:textId="77777777" w:rsidR="00F25901" w:rsidRPr="009B498E" w:rsidRDefault="00F25901" w:rsidP="00F25901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przeprowadza proste doświadczenia losowe </w:t>
            </w:r>
          </w:p>
          <w:p w14:paraId="1F659C59" w14:textId="77777777" w:rsidR="00F25901" w:rsidRPr="009B498E" w:rsidRDefault="00F25901" w:rsidP="00406CF9">
            <w:pPr>
              <w:pStyle w:val="Default"/>
            </w:pPr>
            <w:r w:rsidRPr="009B498E">
              <w:rPr>
                <w:rFonts w:asciiTheme="minorHAnsi" w:hAnsiTheme="minorHAnsi"/>
                <w:color w:val="auto"/>
              </w:rPr>
              <w:t xml:space="preserve">- oblicza prawdopodobieństwo zdarzenia </w:t>
            </w:r>
            <w:r w:rsidR="008A5E2A">
              <w:rPr>
                <w:rFonts w:asciiTheme="minorHAnsi" w:hAnsiTheme="minorHAnsi"/>
                <w:color w:val="auto"/>
              </w:rPr>
              <w:t xml:space="preserve">losowego </w:t>
            </w:r>
            <w:r w:rsidRPr="009B498E">
              <w:rPr>
                <w:rFonts w:asciiTheme="minorHAnsi" w:hAnsiTheme="minorHAnsi"/>
                <w:color w:val="auto"/>
              </w:rPr>
              <w:t>w prostych przypadkach</w:t>
            </w:r>
          </w:p>
        </w:tc>
        <w:tc>
          <w:tcPr>
            <w:tcW w:w="2370" w:type="dxa"/>
          </w:tcPr>
          <w:p w14:paraId="182BD0EF" w14:textId="77777777" w:rsidR="00F25901" w:rsidRPr="009B498E" w:rsidRDefault="00F833C8" w:rsidP="00406CF9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>- oblicza prawdopodobieństwo zdarzenia</w:t>
            </w:r>
            <w:r w:rsidR="008A5E2A">
              <w:rPr>
                <w:rFonts w:asciiTheme="minorHAnsi" w:hAnsiTheme="minorHAnsi"/>
                <w:color w:val="auto"/>
              </w:rPr>
              <w:t xml:space="preserve"> losowego</w:t>
            </w:r>
          </w:p>
        </w:tc>
        <w:tc>
          <w:tcPr>
            <w:tcW w:w="2409" w:type="dxa"/>
          </w:tcPr>
          <w:p w14:paraId="63FB290E" w14:textId="77777777" w:rsidR="00F25901" w:rsidRPr="009B498E" w:rsidRDefault="00F833C8" w:rsidP="00406CF9">
            <w:pPr>
              <w:pStyle w:val="Default"/>
            </w:pPr>
            <w:r w:rsidRPr="009B498E">
              <w:rPr>
                <w:rFonts w:asciiTheme="minorHAnsi" w:hAnsiTheme="minorHAnsi"/>
                <w:color w:val="auto"/>
              </w:rPr>
              <w:t>- zna i rozumie pojęcia: zdarzenie pewne, zdarzenie niemożliwe</w:t>
            </w:r>
          </w:p>
        </w:tc>
        <w:tc>
          <w:tcPr>
            <w:tcW w:w="1894" w:type="dxa"/>
          </w:tcPr>
          <w:p w14:paraId="3562DBD2" w14:textId="77777777" w:rsidR="00F25901" w:rsidRPr="009B498E" w:rsidRDefault="00B13843" w:rsidP="00406CF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B498E">
              <w:rPr>
                <w:rFonts w:cs="AgendaPl-RegularCondensed"/>
                <w:sz w:val="24"/>
                <w:szCs w:val="24"/>
              </w:rPr>
              <w:t>- rozwiązuje zadania</w:t>
            </w:r>
            <w:r w:rsidR="00406CF9" w:rsidRPr="009B498E">
              <w:rPr>
                <w:rFonts w:cs="AgendaPl-RegularCondensed"/>
                <w:sz w:val="24"/>
                <w:szCs w:val="24"/>
              </w:rPr>
              <w:t xml:space="preserve"> </w:t>
            </w:r>
            <w:r w:rsidRPr="009B498E">
              <w:rPr>
                <w:rFonts w:cs="AgendaPl-RegularCondensed"/>
                <w:sz w:val="24"/>
                <w:szCs w:val="24"/>
              </w:rPr>
              <w:t>o podwyższonym stopniu trudności</w:t>
            </w:r>
            <w:r w:rsidRPr="009B498E">
              <w:rPr>
                <w:sz w:val="24"/>
                <w:szCs w:val="24"/>
              </w:rPr>
              <w:t xml:space="preserve"> </w:t>
            </w:r>
          </w:p>
        </w:tc>
      </w:tr>
      <w:tr w:rsidR="00F833C8" w:rsidRPr="009B498E" w14:paraId="59A3E5C6" w14:textId="77777777" w:rsidTr="009D120C">
        <w:tc>
          <w:tcPr>
            <w:tcW w:w="13994" w:type="dxa"/>
            <w:gridSpan w:val="6"/>
            <w:shd w:val="clear" w:color="auto" w:fill="9CC2E5" w:themeFill="accent1" w:themeFillTint="99"/>
          </w:tcPr>
          <w:p w14:paraId="5AFA9145" w14:textId="77777777" w:rsidR="00F833C8" w:rsidRPr="009B498E" w:rsidRDefault="00040051" w:rsidP="00406CF9">
            <w:pPr>
              <w:pStyle w:val="Pa3"/>
              <w:jc w:val="center"/>
              <w:rPr>
                <w:color w:val="FFFFFF" w:themeColor="background1"/>
              </w:rPr>
            </w:pPr>
            <w:r w:rsidRPr="009B498E">
              <w:rPr>
                <w:rFonts w:asciiTheme="minorHAnsi" w:hAnsiTheme="minorHAnsi" w:cs="AgendaPl BoldCondensed"/>
                <w:b/>
                <w:bCs/>
                <w:color w:val="FFFFFF" w:themeColor="background1"/>
              </w:rPr>
              <w:t>D</w:t>
            </w:r>
            <w:r w:rsidR="000366A8" w:rsidRPr="009B498E">
              <w:rPr>
                <w:rFonts w:asciiTheme="minorHAnsi" w:hAnsiTheme="minorHAnsi" w:cs="AgendaPl BoldCondensed"/>
                <w:b/>
                <w:bCs/>
                <w:color w:val="FFFFFF" w:themeColor="background1"/>
              </w:rPr>
              <w:t>ZIAŁ</w:t>
            </w:r>
            <w:r w:rsidRPr="009B498E">
              <w:rPr>
                <w:rFonts w:asciiTheme="minorHAnsi" w:hAnsiTheme="minorHAnsi" w:cs="AgendaPl BoldCondensed"/>
                <w:b/>
                <w:bCs/>
                <w:color w:val="FFFFFF" w:themeColor="background1"/>
              </w:rPr>
              <w:t xml:space="preserve"> 6. </w:t>
            </w:r>
            <w:r w:rsidR="00406CF9" w:rsidRPr="009B498E">
              <w:rPr>
                <w:rFonts w:asciiTheme="minorHAnsi" w:hAnsiTheme="minorHAnsi" w:cs="AgendaPl BoldCondensed"/>
                <w:b/>
                <w:bCs/>
                <w:color w:val="FFFFFF" w:themeColor="background1"/>
              </w:rPr>
              <w:t>POWTÓRZENIE</w:t>
            </w:r>
          </w:p>
        </w:tc>
      </w:tr>
      <w:tr w:rsidR="00AE29D8" w:rsidRPr="009B498E" w14:paraId="3EDBACD6" w14:textId="77777777" w:rsidTr="009D120C">
        <w:tc>
          <w:tcPr>
            <w:tcW w:w="13994" w:type="dxa"/>
            <w:gridSpan w:val="6"/>
            <w:shd w:val="clear" w:color="auto" w:fill="9CC2E5" w:themeFill="accent1" w:themeFillTint="99"/>
          </w:tcPr>
          <w:p w14:paraId="02602E45" w14:textId="77777777" w:rsidR="00AE29D8" w:rsidRPr="009B498E" w:rsidRDefault="00040051" w:rsidP="00406CF9">
            <w:pPr>
              <w:jc w:val="center"/>
              <w:rPr>
                <w:sz w:val="24"/>
                <w:szCs w:val="24"/>
              </w:rPr>
            </w:pPr>
            <w:r w:rsidRPr="009B498E">
              <w:rPr>
                <w:b/>
                <w:color w:val="FFFFFF" w:themeColor="background1"/>
                <w:sz w:val="24"/>
                <w:szCs w:val="24"/>
              </w:rPr>
              <w:t>D</w:t>
            </w:r>
            <w:r w:rsidR="000366A8" w:rsidRPr="009B498E">
              <w:rPr>
                <w:b/>
                <w:color w:val="FFFFFF" w:themeColor="background1"/>
                <w:sz w:val="24"/>
                <w:szCs w:val="24"/>
              </w:rPr>
              <w:t>ZIAŁ</w:t>
            </w:r>
            <w:r w:rsidRPr="009B498E">
              <w:rPr>
                <w:b/>
                <w:color w:val="FFFFFF" w:themeColor="background1"/>
                <w:sz w:val="24"/>
                <w:szCs w:val="24"/>
              </w:rPr>
              <w:t xml:space="preserve"> 7</w:t>
            </w:r>
            <w:r w:rsidR="00AE29D8" w:rsidRPr="009B498E">
              <w:rPr>
                <w:b/>
                <w:color w:val="FFFFFF" w:themeColor="background1"/>
                <w:sz w:val="24"/>
                <w:szCs w:val="24"/>
              </w:rPr>
              <w:t>. KOŁO I OKRĄG</w:t>
            </w:r>
          </w:p>
        </w:tc>
      </w:tr>
      <w:tr w:rsidR="00AE29D8" w:rsidRPr="009B498E" w14:paraId="4EDA6FBE" w14:textId="77777777" w:rsidTr="00027A88">
        <w:tc>
          <w:tcPr>
            <w:tcW w:w="2358" w:type="dxa"/>
          </w:tcPr>
          <w:p w14:paraId="0C826830" w14:textId="77777777" w:rsidR="00AE29D8" w:rsidRPr="009B498E" w:rsidRDefault="00300587" w:rsidP="00406CF9">
            <w:pPr>
              <w:pStyle w:val="Pa13"/>
              <w:rPr>
                <w:b/>
              </w:rPr>
            </w:pPr>
            <w:r w:rsidRPr="009B498E">
              <w:rPr>
                <w:rFonts w:asciiTheme="minorHAnsi" w:hAnsiTheme="minorHAnsi" w:cs="AgendaPl RegularCondensed"/>
                <w:b/>
                <w:color w:val="000000"/>
              </w:rPr>
              <w:t>7</w:t>
            </w:r>
            <w:r w:rsidR="00AE29D8" w:rsidRPr="009B498E">
              <w:rPr>
                <w:rFonts w:asciiTheme="minorHAnsi" w:hAnsiTheme="minorHAnsi" w:cs="AgendaPl RegularCondensed"/>
                <w:b/>
                <w:color w:val="000000"/>
              </w:rPr>
              <w:t xml:space="preserve">.1. </w:t>
            </w:r>
            <w:r w:rsidR="00AE29D8" w:rsidRPr="000366A8">
              <w:rPr>
                <w:rFonts w:asciiTheme="minorHAnsi" w:hAnsiTheme="minorHAnsi" w:cs="AgendaPl RegularCondensed"/>
                <w:color w:val="000000"/>
              </w:rPr>
              <w:t xml:space="preserve">Liczba </w:t>
            </w:r>
            <w:r w:rsidR="00AE29D8" w:rsidRPr="000366A8">
              <w:rPr>
                <w:rStyle w:val="A11"/>
                <w:rFonts w:asciiTheme="minorHAnsi" w:hAnsiTheme="minorHAnsi"/>
                <w:sz w:val="24"/>
                <w:szCs w:val="24"/>
              </w:rPr>
              <w:t>π</w:t>
            </w:r>
            <w:r w:rsidR="00AE29D8" w:rsidRPr="009B498E">
              <w:rPr>
                <w:rStyle w:val="A11"/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</w:tcPr>
          <w:p w14:paraId="01E3A6C6" w14:textId="77777777" w:rsidR="00AE29D8" w:rsidRPr="009B498E" w:rsidRDefault="00AE29D8" w:rsidP="00406CF9">
            <w:pPr>
              <w:pStyle w:val="Default"/>
            </w:pPr>
            <w:r w:rsidRPr="009B498E">
              <w:rPr>
                <w:rFonts w:asciiTheme="minorHAnsi" w:hAnsiTheme="minorHAnsi"/>
                <w:color w:val="auto"/>
              </w:rPr>
              <w:t xml:space="preserve">- zna przybliżenia liczby </w:t>
            </w:r>
            <w:r w:rsidRPr="009B498E">
              <w:rPr>
                <w:rStyle w:val="A11"/>
                <w:rFonts w:asciiTheme="minorHAnsi" w:hAnsiTheme="minorHAnsi"/>
                <w:color w:val="auto"/>
                <w:sz w:val="24"/>
                <w:szCs w:val="24"/>
              </w:rPr>
              <w:t>π</w:t>
            </w:r>
          </w:p>
        </w:tc>
        <w:tc>
          <w:tcPr>
            <w:tcW w:w="3073" w:type="dxa"/>
          </w:tcPr>
          <w:p w14:paraId="1581A94A" w14:textId="77777777" w:rsidR="00AE29D8" w:rsidRPr="009B498E" w:rsidRDefault="00AE29D8" w:rsidP="00F4259E">
            <w:pPr>
              <w:pStyle w:val="Default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2370" w:type="dxa"/>
          </w:tcPr>
          <w:p w14:paraId="2A482792" w14:textId="77777777" w:rsidR="00AE29D8" w:rsidRPr="009B498E" w:rsidRDefault="00AE29D8" w:rsidP="00F4259E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2D22D28C" w14:textId="77777777" w:rsidR="00AE29D8" w:rsidRPr="009B498E" w:rsidRDefault="00AE29D8" w:rsidP="00F4259E">
            <w:pPr>
              <w:rPr>
                <w:sz w:val="24"/>
                <w:szCs w:val="24"/>
              </w:rPr>
            </w:pPr>
          </w:p>
        </w:tc>
        <w:tc>
          <w:tcPr>
            <w:tcW w:w="1894" w:type="dxa"/>
          </w:tcPr>
          <w:p w14:paraId="2BF41BC7" w14:textId="77777777" w:rsidR="00AE29D8" w:rsidRPr="009B498E" w:rsidRDefault="00AE29D8" w:rsidP="00F4259E">
            <w:pPr>
              <w:rPr>
                <w:sz w:val="24"/>
                <w:szCs w:val="24"/>
              </w:rPr>
            </w:pPr>
          </w:p>
        </w:tc>
      </w:tr>
      <w:tr w:rsidR="00AE29D8" w:rsidRPr="009B498E" w14:paraId="53007389" w14:textId="77777777" w:rsidTr="00027A88">
        <w:tc>
          <w:tcPr>
            <w:tcW w:w="2358" w:type="dxa"/>
          </w:tcPr>
          <w:p w14:paraId="2CFDACAF" w14:textId="77777777" w:rsidR="00AE29D8" w:rsidRPr="009B498E" w:rsidRDefault="00300587" w:rsidP="00406CF9">
            <w:pPr>
              <w:pStyle w:val="Pa13"/>
              <w:rPr>
                <w:b/>
              </w:rPr>
            </w:pPr>
            <w:r w:rsidRPr="009B498E">
              <w:rPr>
                <w:rFonts w:asciiTheme="minorHAnsi" w:hAnsiTheme="minorHAnsi" w:cs="AgendaPl RegularCondensed"/>
                <w:b/>
                <w:color w:val="000000"/>
              </w:rPr>
              <w:t>7</w:t>
            </w:r>
            <w:r w:rsidR="00AE29D8" w:rsidRPr="009B498E">
              <w:rPr>
                <w:rFonts w:asciiTheme="minorHAnsi" w:hAnsiTheme="minorHAnsi" w:cs="AgendaPl RegularCondensed"/>
                <w:b/>
                <w:color w:val="000000"/>
              </w:rPr>
              <w:t xml:space="preserve">.2. </w:t>
            </w:r>
            <w:r w:rsidR="00AE29D8" w:rsidRPr="000366A8">
              <w:rPr>
                <w:rFonts w:asciiTheme="minorHAnsi" w:hAnsiTheme="minorHAnsi" w:cs="AgendaPl RegularCondensed"/>
                <w:color w:val="000000"/>
              </w:rPr>
              <w:t>Długość okręgu</w:t>
            </w:r>
          </w:p>
        </w:tc>
        <w:tc>
          <w:tcPr>
            <w:tcW w:w="1890" w:type="dxa"/>
          </w:tcPr>
          <w:p w14:paraId="1AD67531" w14:textId="77777777" w:rsidR="00AE29D8" w:rsidRPr="009B498E" w:rsidRDefault="00AE29D8" w:rsidP="00F4259E">
            <w:pPr>
              <w:pStyle w:val="Default"/>
              <w:rPr>
                <w:rFonts w:asciiTheme="minorHAnsi" w:hAnsiTheme="minorHAnsi" w:cstheme="minorBidi"/>
                <w:color w:val="auto"/>
              </w:rPr>
            </w:pPr>
            <w:r w:rsidRPr="009B498E">
              <w:rPr>
                <w:rFonts w:asciiTheme="minorHAnsi" w:hAnsiTheme="minorHAnsi" w:cstheme="minorBidi"/>
                <w:color w:val="auto"/>
              </w:rPr>
              <w:t xml:space="preserve">- </w:t>
            </w:r>
            <w:r w:rsidRPr="009B498E">
              <w:rPr>
                <w:rFonts w:asciiTheme="minorHAnsi" w:hAnsiTheme="minorHAnsi"/>
                <w:color w:val="auto"/>
              </w:rPr>
              <w:t xml:space="preserve">zna wzór na długość okręgu </w:t>
            </w:r>
          </w:p>
          <w:p w14:paraId="305A9472" w14:textId="77777777" w:rsidR="00AE29D8" w:rsidRPr="009B498E" w:rsidRDefault="00AE29D8" w:rsidP="00406CF9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oblicza długość okręgu, gdy dany jest </w:t>
            </w:r>
            <w:r w:rsidR="008A5E2A">
              <w:rPr>
                <w:rFonts w:asciiTheme="minorHAnsi" w:hAnsiTheme="minorHAnsi"/>
                <w:color w:val="auto"/>
              </w:rPr>
              <w:t xml:space="preserve">jego </w:t>
            </w:r>
            <w:r w:rsidRPr="009B498E">
              <w:rPr>
                <w:rFonts w:asciiTheme="minorHAnsi" w:hAnsiTheme="minorHAnsi"/>
                <w:color w:val="auto"/>
              </w:rPr>
              <w:t>promień lub średnica</w:t>
            </w:r>
          </w:p>
        </w:tc>
        <w:tc>
          <w:tcPr>
            <w:tcW w:w="3073" w:type="dxa"/>
          </w:tcPr>
          <w:p w14:paraId="1DFDA35F" w14:textId="2A059CF4" w:rsidR="00AE29D8" w:rsidRPr="009B498E" w:rsidRDefault="00AE29D8" w:rsidP="008A5E2A">
            <w:pPr>
              <w:pStyle w:val="Default"/>
            </w:pPr>
            <w:r w:rsidRPr="009B498E">
              <w:rPr>
                <w:rFonts w:asciiTheme="minorHAnsi" w:hAnsiTheme="minorHAnsi"/>
                <w:color w:val="auto"/>
              </w:rPr>
              <w:t>- oblicza promień i</w:t>
            </w:r>
            <w:r w:rsidR="000366A8">
              <w:rPr>
                <w:rFonts w:asciiTheme="minorHAnsi" w:hAnsiTheme="minorHAnsi"/>
                <w:color w:val="auto"/>
              </w:rPr>
              <w:t> </w:t>
            </w:r>
            <w:r w:rsidRPr="009B498E">
              <w:rPr>
                <w:rFonts w:asciiTheme="minorHAnsi" w:hAnsiTheme="minorHAnsi"/>
                <w:color w:val="auto"/>
              </w:rPr>
              <w:t>średnicę</w:t>
            </w:r>
            <w:r w:rsidR="008A5E2A" w:rsidRPr="009B498E">
              <w:rPr>
                <w:rFonts w:asciiTheme="minorHAnsi" w:hAnsiTheme="minorHAnsi"/>
                <w:color w:val="auto"/>
              </w:rPr>
              <w:t xml:space="preserve"> okręgu</w:t>
            </w:r>
            <w:r w:rsidRPr="009B498E">
              <w:rPr>
                <w:rFonts w:asciiTheme="minorHAnsi" w:hAnsiTheme="minorHAnsi"/>
                <w:color w:val="auto"/>
              </w:rPr>
              <w:t xml:space="preserve">, gdy dana jest </w:t>
            </w:r>
            <w:r w:rsidR="008A5E2A">
              <w:rPr>
                <w:rFonts w:asciiTheme="minorHAnsi" w:hAnsiTheme="minorHAnsi"/>
                <w:color w:val="auto"/>
              </w:rPr>
              <w:t xml:space="preserve">jego </w:t>
            </w:r>
            <w:r w:rsidRPr="009B498E">
              <w:rPr>
                <w:rFonts w:asciiTheme="minorHAnsi" w:hAnsiTheme="minorHAnsi"/>
                <w:color w:val="auto"/>
              </w:rPr>
              <w:t xml:space="preserve">długość </w:t>
            </w:r>
          </w:p>
        </w:tc>
        <w:tc>
          <w:tcPr>
            <w:tcW w:w="2370" w:type="dxa"/>
          </w:tcPr>
          <w:p w14:paraId="267131B4" w14:textId="77777777" w:rsidR="00AE29D8" w:rsidRPr="009B498E" w:rsidRDefault="00AE29D8" w:rsidP="00F4259E">
            <w:pPr>
              <w:pStyle w:val="Default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2409" w:type="dxa"/>
          </w:tcPr>
          <w:p w14:paraId="5F8C9716" w14:textId="77777777" w:rsidR="00AE29D8" w:rsidRPr="009B498E" w:rsidRDefault="00AE29D8" w:rsidP="00406CF9">
            <w:pPr>
              <w:pStyle w:val="Default"/>
            </w:pPr>
            <w:r w:rsidRPr="009B498E">
              <w:rPr>
                <w:rFonts w:asciiTheme="minorHAnsi" w:hAnsiTheme="minorHAnsi"/>
                <w:color w:val="auto"/>
              </w:rPr>
              <w:t>- rozwiązuje zadania tekstowe dotyczące okręgów</w:t>
            </w:r>
          </w:p>
        </w:tc>
        <w:tc>
          <w:tcPr>
            <w:tcW w:w="1894" w:type="dxa"/>
          </w:tcPr>
          <w:p w14:paraId="2F8D18E2" w14:textId="77777777" w:rsidR="00AE29D8" w:rsidRPr="009B498E" w:rsidRDefault="00AE29D8" w:rsidP="00406CF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B498E">
              <w:rPr>
                <w:rFonts w:cs="AgendaPl-RegularCondensed"/>
                <w:sz w:val="24"/>
                <w:szCs w:val="24"/>
              </w:rPr>
              <w:t>- rozwiązuje zadania</w:t>
            </w:r>
            <w:r w:rsidR="00406CF9" w:rsidRPr="009B498E">
              <w:rPr>
                <w:rFonts w:cs="AgendaPl-RegularCondensed"/>
                <w:sz w:val="24"/>
                <w:szCs w:val="24"/>
              </w:rPr>
              <w:t xml:space="preserve"> </w:t>
            </w:r>
            <w:r w:rsidRPr="009B498E">
              <w:rPr>
                <w:rFonts w:cs="AgendaPl-RegularCondensed"/>
                <w:sz w:val="24"/>
                <w:szCs w:val="24"/>
              </w:rPr>
              <w:t>o podwyższonym stopniu trudności</w:t>
            </w:r>
            <w:r w:rsidRPr="009B498E">
              <w:rPr>
                <w:sz w:val="24"/>
                <w:szCs w:val="24"/>
              </w:rPr>
              <w:t xml:space="preserve"> </w:t>
            </w:r>
          </w:p>
        </w:tc>
      </w:tr>
      <w:tr w:rsidR="00AE29D8" w:rsidRPr="009B498E" w14:paraId="3231EAE3" w14:textId="77777777" w:rsidTr="00027A88">
        <w:tc>
          <w:tcPr>
            <w:tcW w:w="2358" w:type="dxa"/>
          </w:tcPr>
          <w:p w14:paraId="535D3C04" w14:textId="77777777" w:rsidR="00AE29D8" w:rsidRPr="009B498E" w:rsidRDefault="00300587" w:rsidP="00406CF9">
            <w:pPr>
              <w:pStyle w:val="Pa13"/>
              <w:rPr>
                <w:b/>
              </w:rPr>
            </w:pPr>
            <w:r w:rsidRPr="009B498E">
              <w:rPr>
                <w:rFonts w:asciiTheme="minorHAnsi" w:hAnsiTheme="minorHAnsi" w:cs="AgendaPl RegularCondensed"/>
                <w:b/>
                <w:color w:val="000000"/>
              </w:rPr>
              <w:t>7</w:t>
            </w:r>
            <w:r w:rsidR="00AE29D8" w:rsidRPr="009B498E">
              <w:rPr>
                <w:rFonts w:asciiTheme="minorHAnsi" w:hAnsiTheme="minorHAnsi" w:cs="AgendaPl RegularCondensed"/>
                <w:b/>
                <w:color w:val="000000"/>
              </w:rPr>
              <w:t xml:space="preserve">.3. </w:t>
            </w:r>
            <w:r w:rsidR="00AE29D8" w:rsidRPr="000366A8">
              <w:rPr>
                <w:rFonts w:asciiTheme="minorHAnsi" w:hAnsiTheme="minorHAnsi" w:cs="AgendaPl RegularCondensed"/>
                <w:color w:val="000000"/>
              </w:rPr>
              <w:t>Pole koła</w:t>
            </w:r>
          </w:p>
        </w:tc>
        <w:tc>
          <w:tcPr>
            <w:tcW w:w="1890" w:type="dxa"/>
          </w:tcPr>
          <w:p w14:paraId="3AD438D9" w14:textId="77777777" w:rsidR="00AE29D8" w:rsidRPr="009B498E" w:rsidRDefault="00AE29D8" w:rsidP="00F4259E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zna wzór na pole koła </w:t>
            </w:r>
          </w:p>
          <w:p w14:paraId="7A95BD09" w14:textId="77777777" w:rsidR="00AE29D8" w:rsidRPr="009B498E" w:rsidRDefault="00AE29D8" w:rsidP="00F4259E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lastRenderedPageBreak/>
              <w:t xml:space="preserve">- oblicza pole koła, gdy dany jest </w:t>
            </w:r>
            <w:r w:rsidR="008A5E2A">
              <w:rPr>
                <w:rFonts w:asciiTheme="minorHAnsi" w:hAnsiTheme="minorHAnsi"/>
                <w:color w:val="auto"/>
              </w:rPr>
              <w:t xml:space="preserve">jego </w:t>
            </w:r>
            <w:r w:rsidRPr="009B498E">
              <w:rPr>
                <w:rFonts w:asciiTheme="minorHAnsi" w:hAnsiTheme="minorHAnsi"/>
                <w:color w:val="auto"/>
              </w:rPr>
              <w:t xml:space="preserve">promień lub średnica </w:t>
            </w:r>
          </w:p>
          <w:p w14:paraId="5D820B29" w14:textId="77777777" w:rsidR="00AE29D8" w:rsidRPr="009B498E" w:rsidRDefault="00AE29D8" w:rsidP="00406CF9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>- wie, co to jest pierścień kołowy</w:t>
            </w:r>
          </w:p>
        </w:tc>
        <w:tc>
          <w:tcPr>
            <w:tcW w:w="3073" w:type="dxa"/>
          </w:tcPr>
          <w:p w14:paraId="60F31EB3" w14:textId="3462F8BC" w:rsidR="00AE29D8" w:rsidRPr="009B498E" w:rsidRDefault="00AE29D8" w:rsidP="00F4259E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lastRenderedPageBreak/>
              <w:t>- oblicza promień i</w:t>
            </w:r>
            <w:r w:rsidR="000366A8">
              <w:rPr>
                <w:rFonts w:asciiTheme="minorHAnsi" w:hAnsiTheme="minorHAnsi"/>
                <w:color w:val="auto"/>
              </w:rPr>
              <w:t> </w:t>
            </w:r>
            <w:r w:rsidRPr="009B498E">
              <w:rPr>
                <w:rFonts w:asciiTheme="minorHAnsi" w:hAnsiTheme="minorHAnsi"/>
                <w:color w:val="auto"/>
              </w:rPr>
              <w:t>średnicę</w:t>
            </w:r>
            <w:r w:rsidR="008A5E2A" w:rsidRPr="009B498E">
              <w:rPr>
                <w:rFonts w:asciiTheme="minorHAnsi" w:hAnsiTheme="minorHAnsi"/>
                <w:color w:val="auto"/>
              </w:rPr>
              <w:t xml:space="preserve"> koła</w:t>
            </w:r>
            <w:r w:rsidRPr="009B498E">
              <w:rPr>
                <w:rFonts w:asciiTheme="minorHAnsi" w:hAnsiTheme="minorHAnsi"/>
                <w:color w:val="auto"/>
              </w:rPr>
              <w:t xml:space="preserve">, gdy dane jest </w:t>
            </w:r>
            <w:r w:rsidR="008A5E2A">
              <w:rPr>
                <w:rFonts w:asciiTheme="minorHAnsi" w:hAnsiTheme="minorHAnsi"/>
                <w:color w:val="auto"/>
              </w:rPr>
              <w:t xml:space="preserve">jego </w:t>
            </w:r>
            <w:r w:rsidRPr="009B498E">
              <w:rPr>
                <w:rFonts w:asciiTheme="minorHAnsi" w:hAnsiTheme="minorHAnsi"/>
                <w:color w:val="auto"/>
              </w:rPr>
              <w:t xml:space="preserve">pole </w:t>
            </w:r>
          </w:p>
          <w:p w14:paraId="69EDAE10" w14:textId="77777777" w:rsidR="00AE29D8" w:rsidRPr="009B498E" w:rsidRDefault="00AE29D8" w:rsidP="00406CF9">
            <w:pPr>
              <w:pStyle w:val="Default"/>
            </w:pPr>
            <w:r w:rsidRPr="009B498E">
              <w:rPr>
                <w:rFonts w:asciiTheme="minorHAnsi" w:hAnsiTheme="minorHAnsi"/>
                <w:color w:val="auto"/>
              </w:rPr>
              <w:lastRenderedPageBreak/>
              <w:t>- oblicza pole pierścienia kołowego o danych promieniach lub średnicach okręgów tworzących pierścień</w:t>
            </w:r>
          </w:p>
        </w:tc>
        <w:tc>
          <w:tcPr>
            <w:tcW w:w="2370" w:type="dxa"/>
          </w:tcPr>
          <w:p w14:paraId="5E3B9160" w14:textId="77777777" w:rsidR="00AE29D8" w:rsidRPr="009B498E" w:rsidRDefault="00AE29D8" w:rsidP="00406CF9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 w:cstheme="minorBidi"/>
                <w:color w:val="auto"/>
              </w:rPr>
              <w:lastRenderedPageBreak/>
              <w:t xml:space="preserve">- </w:t>
            </w:r>
            <w:r w:rsidRPr="009B498E">
              <w:rPr>
                <w:rFonts w:asciiTheme="minorHAnsi" w:hAnsiTheme="minorHAnsi"/>
                <w:color w:val="auto"/>
              </w:rPr>
              <w:t>oblicza obwód koła, gdy dane jest jego pole i odwrotnie</w:t>
            </w:r>
          </w:p>
        </w:tc>
        <w:tc>
          <w:tcPr>
            <w:tcW w:w="2409" w:type="dxa"/>
          </w:tcPr>
          <w:p w14:paraId="2E44E97E" w14:textId="77777777" w:rsidR="00AE29D8" w:rsidRPr="009B498E" w:rsidRDefault="00AE29D8" w:rsidP="00406CF9">
            <w:pPr>
              <w:pStyle w:val="Default"/>
            </w:pPr>
            <w:r w:rsidRPr="009B498E">
              <w:rPr>
                <w:rFonts w:asciiTheme="minorHAnsi" w:hAnsiTheme="minorHAnsi"/>
                <w:color w:val="auto"/>
              </w:rPr>
              <w:t xml:space="preserve">- rozwiązuje zadania tekstowe dotyczące </w:t>
            </w:r>
            <w:r w:rsidRPr="009B498E">
              <w:rPr>
                <w:rFonts w:asciiTheme="minorHAnsi" w:hAnsiTheme="minorHAnsi"/>
                <w:color w:val="auto"/>
              </w:rPr>
              <w:lastRenderedPageBreak/>
              <w:t>kół i pierścieni kołowych</w:t>
            </w:r>
          </w:p>
        </w:tc>
        <w:tc>
          <w:tcPr>
            <w:tcW w:w="1894" w:type="dxa"/>
          </w:tcPr>
          <w:p w14:paraId="24BE438B" w14:textId="77777777" w:rsidR="00AE29D8" w:rsidRPr="009B498E" w:rsidRDefault="00AE29D8" w:rsidP="00406CF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B498E">
              <w:rPr>
                <w:rFonts w:cs="AgendaPl-RegularCondensed"/>
                <w:sz w:val="24"/>
                <w:szCs w:val="24"/>
              </w:rPr>
              <w:lastRenderedPageBreak/>
              <w:t>- rozwiązuje zadania</w:t>
            </w:r>
            <w:r w:rsidR="00406CF9" w:rsidRPr="009B498E">
              <w:rPr>
                <w:rFonts w:cs="AgendaPl-RegularCondensed"/>
                <w:sz w:val="24"/>
                <w:szCs w:val="24"/>
              </w:rPr>
              <w:t xml:space="preserve"> </w:t>
            </w:r>
            <w:r w:rsidRPr="009B498E">
              <w:rPr>
                <w:rFonts w:cs="AgendaPl-RegularCondensed"/>
                <w:sz w:val="24"/>
                <w:szCs w:val="24"/>
              </w:rPr>
              <w:t xml:space="preserve">o podwyższonym </w:t>
            </w:r>
            <w:r w:rsidRPr="009B498E">
              <w:rPr>
                <w:rFonts w:cs="AgendaPl-RegularCondensed"/>
                <w:sz w:val="24"/>
                <w:szCs w:val="24"/>
              </w:rPr>
              <w:lastRenderedPageBreak/>
              <w:t>stopniu trudności</w:t>
            </w:r>
            <w:r w:rsidRPr="009B498E">
              <w:rPr>
                <w:sz w:val="24"/>
                <w:szCs w:val="24"/>
              </w:rPr>
              <w:t xml:space="preserve"> </w:t>
            </w:r>
          </w:p>
        </w:tc>
      </w:tr>
      <w:tr w:rsidR="00507711" w:rsidRPr="009B498E" w14:paraId="471D37FE" w14:textId="77777777" w:rsidTr="009D120C">
        <w:tc>
          <w:tcPr>
            <w:tcW w:w="13994" w:type="dxa"/>
            <w:gridSpan w:val="6"/>
            <w:shd w:val="clear" w:color="auto" w:fill="9CC2E5" w:themeFill="accent1" w:themeFillTint="99"/>
          </w:tcPr>
          <w:p w14:paraId="400CD391" w14:textId="77777777" w:rsidR="00507711" w:rsidRPr="009B498E" w:rsidRDefault="00EE0CE6" w:rsidP="00406CF9">
            <w:pPr>
              <w:pStyle w:val="Pa3"/>
              <w:jc w:val="center"/>
            </w:pPr>
            <w:r w:rsidRPr="009B498E">
              <w:rPr>
                <w:rFonts w:asciiTheme="minorHAnsi" w:hAnsiTheme="minorHAnsi" w:cs="AgendaPl BoldCondensed"/>
                <w:b/>
                <w:bCs/>
                <w:color w:val="FFFFFF" w:themeColor="background1"/>
              </w:rPr>
              <w:lastRenderedPageBreak/>
              <w:t>D</w:t>
            </w:r>
            <w:r w:rsidR="000366A8" w:rsidRPr="009B498E">
              <w:rPr>
                <w:rFonts w:asciiTheme="minorHAnsi" w:hAnsiTheme="minorHAnsi" w:cs="AgendaPl BoldCondensed"/>
                <w:b/>
                <w:bCs/>
                <w:color w:val="FFFFFF" w:themeColor="background1"/>
              </w:rPr>
              <w:t xml:space="preserve">ZIAŁ </w:t>
            </w:r>
            <w:r w:rsidR="00507711" w:rsidRPr="009B498E">
              <w:rPr>
                <w:rFonts w:asciiTheme="minorHAnsi" w:hAnsiTheme="minorHAnsi" w:cs="AgendaPl BoldCondensed"/>
                <w:b/>
                <w:bCs/>
                <w:color w:val="FFFFFF" w:themeColor="background1"/>
              </w:rPr>
              <w:t>8. KOMBINATORYKA I RACHUNEK PRAWDOPODOBIEŃSTWA</w:t>
            </w:r>
          </w:p>
        </w:tc>
      </w:tr>
      <w:tr w:rsidR="005524E7" w:rsidRPr="009B498E" w14:paraId="561F5C0D" w14:textId="77777777" w:rsidTr="00027A88">
        <w:tc>
          <w:tcPr>
            <w:tcW w:w="2358" w:type="dxa"/>
          </w:tcPr>
          <w:p w14:paraId="46F9EEB4" w14:textId="77777777" w:rsidR="005524E7" w:rsidRPr="009B498E" w:rsidRDefault="005524E7" w:rsidP="00406CF9">
            <w:pPr>
              <w:pStyle w:val="Pa13"/>
              <w:rPr>
                <w:b/>
              </w:rPr>
            </w:pPr>
            <w:r w:rsidRPr="009B498E">
              <w:rPr>
                <w:rFonts w:asciiTheme="minorHAnsi" w:hAnsiTheme="minorHAnsi" w:cs="AgendaPl RegularCondensed"/>
                <w:b/>
                <w:color w:val="000000"/>
              </w:rPr>
              <w:t xml:space="preserve">8.1. </w:t>
            </w:r>
            <w:r w:rsidRPr="000366A8">
              <w:rPr>
                <w:rFonts w:asciiTheme="minorHAnsi" w:hAnsiTheme="minorHAnsi" w:cs="AgendaPl RegularCondensed"/>
                <w:color w:val="000000"/>
              </w:rPr>
              <w:t>Kombinatoryka</w:t>
            </w:r>
          </w:p>
        </w:tc>
        <w:tc>
          <w:tcPr>
            <w:tcW w:w="1890" w:type="dxa"/>
          </w:tcPr>
          <w:p w14:paraId="7D474AA6" w14:textId="73175476" w:rsidR="005524E7" w:rsidRPr="009B498E" w:rsidRDefault="005524E7" w:rsidP="00525298">
            <w:pPr>
              <w:pStyle w:val="Default"/>
            </w:pPr>
            <w:r w:rsidRPr="009B498E">
              <w:rPr>
                <w:rFonts w:asciiTheme="minorHAnsi" w:hAnsiTheme="minorHAnsi"/>
                <w:color w:val="auto"/>
              </w:rPr>
              <w:t xml:space="preserve">- zlicza </w:t>
            </w:r>
            <w:r w:rsidR="00525298">
              <w:rPr>
                <w:rFonts w:asciiTheme="minorHAnsi" w:hAnsiTheme="minorHAnsi"/>
                <w:color w:val="auto"/>
              </w:rPr>
              <w:t xml:space="preserve">pary </w:t>
            </w:r>
            <w:r w:rsidRPr="009B498E">
              <w:rPr>
                <w:rFonts w:asciiTheme="minorHAnsi" w:hAnsiTheme="minorHAnsi"/>
                <w:color w:val="auto"/>
              </w:rPr>
              <w:t>element</w:t>
            </w:r>
            <w:r w:rsidR="00525298">
              <w:rPr>
                <w:rFonts w:asciiTheme="minorHAnsi" w:hAnsiTheme="minorHAnsi"/>
                <w:color w:val="auto"/>
              </w:rPr>
              <w:t>ów</w:t>
            </w:r>
            <w:r w:rsidRPr="009B498E">
              <w:rPr>
                <w:rFonts w:asciiTheme="minorHAnsi" w:hAnsiTheme="minorHAnsi"/>
                <w:color w:val="auto"/>
              </w:rPr>
              <w:t xml:space="preserve"> mając</w:t>
            </w:r>
            <w:r w:rsidR="00696F5B">
              <w:rPr>
                <w:rFonts w:asciiTheme="minorHAnsi" w:hAnsiTheme="minorHAnsi"/>
                <w:color w:val="auto"/>
              </w:rPr>
              <w:t>e</w:t>
            </w:r>
            <w:r w:rsidRPr="009B498E">
              <w:rPr>
                <w:rFonts w:asciiTheme="minorHAnsi" w:hAnsiTheme="minorHAnsi"/>
                <w:color w:val="auto"/>
              </w:rPr>
              <w:t xml:space="preserve"> daną własność w</w:t>
            </w:r>
            <w:r w:rsidR="00525298">
              <w:rPr>
                <w:rFonts w:asciiTheme="minorHAnsi" w:hAnsiTheme="minorHAnsi"/>
                <w:color w:val="auto"/>
              </w:rPr>
              <w:t> </w:t>
            </w:r>
            <w:r w:rsidRPr="009B498E">
              <w:rPr>
                <w:rFonts w:asciiTheme="minorHAnsi" w:hAnsiTheme="minorHAnsi"/>
                <w:color w:val="auto"/>
              </w:rPr>
              <w:t>prostych przypadkach</w:t>
            </w:r>
          </w:p>
        </w:tc>
        <w:tc>
          <w:tcPr>
            <w:tcW w:w="3073" w:type="dxa"/>
          </w:tcPr>
          <w:p w14:paraId="3307CBA6" w14:textId="77777777" w:rsidR="005524E7" w:rsidRPr="009B498E" w:rsidRDefault="00367C06" w:rsidP="00406CF9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>- stosuje regułę mnożenia do zliczania par elementów mających daną własność w prostych przypadkach</w:t>
            </w:r>
          </w:p>
        </w:tc>
        <w:tc>
          <w:tcPr>
            <w:tcW w:w="2370" w:type="dxa"/>
          </w:tcPr>
          <w:p w14:paraId="4D1C7732" w14:textId="77777777" w:rsidR="005524E7" w:rsidRPr="009B498E" w:rsidRDefault="00367C06" w:rsidP="000366A8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>- stosuje regułę mnożenia i</w:t>
            </w:r>
            <w:r w:rsidR="000366A8">
              <w:rPr>
                <w:rFonts w:asciiTheme="minorHAnsi" w:hAnsiTheme="minorHAnsi"/>
                <w:color w:val="auto"/>
              </w:rPr>
              <w:t> </w:t>
            </w:r>
            <w:r w:rsidRPr="009B498E">
              <w:rPr>
                <w:rFonts w:asciiTheme="minorHAnsi" w:hAnsiTheme="minorHAnsi"/>
                <w:color w:val="auto"/>
              </w:rPr>
              <w:t>dodawania do zliczania par elementów mających daną własność</w:t>
            </w:r>
          </w:p>
        </w:tc>
        <w:tc>
          <w:tcPr>
            <w:tcW w:w="2409" w:type="dxa"/>
          </w:tcPr>
          <w:p w14:paraId="58159579" w14:textId="53ED11B2" w:rsidR="005524E7" w:rsidRPr="009B498E" w:rsidRDefault="00367C06" w:rsidP="000366A8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>- stosuje regułę mnożenia i</w:t>
            </w:r>
            <w:r w:rsidR="000366A8">
              <w:rPr>
                <w:rFonts w:asciiTheme="minorHAnsi" w:hAnsiTheme="minorHAnsi"/>
                <w:color w:val="auto"/>
              </w:rPr>
              <w:t> </w:t>
            </w:r>
            <w:r w:rsidRPr="009B498E">
              <w:rPr>
                <w:rFonts w:asciiTheme="minorHAnsi" w:hAnsiTheme="minorHAnsi"/>
                <w:color w:val="auto"/>
              </w:rPr>
              <w:t xml:space="preserve">dodawania do zliczania par elementów mających daną własność </w:t>
            </w:r>
            <w:r w:rsidRPr="009B498E">
              <w:rPr>
                <w:rFonts w:asciiTheme="minorHAnsi" w:eastAsia="Calibri" w:hAnsiTheme="minorHAnsi" w:cs="Times New Roman"/>
                <w:color w:val="auto"/>
              </w:rPr>
              <w:t>w</w:t>
            </w:r>
            <w:r w:rsidR="000366A8">
              <w:rPr>
                <w:rFonts w:asciiTheme="minorHAnsi" w:eastAsia="Calibri" w:hAnsiTheme="minorHAnsi" w:cs="Times New Roman"/>
                <w:color w:val="auto"/>
              </w:rPr>
              <w:t> </w:t>
            </w:r>
            <w:r w:rsidRPr="009B498E">
              <w:rPr>
                <w:rFonts w:asciiTheme="minorHAnsi" w:eastAsia="Calibri" w:hAnsiTheme="minorHAnsi" w:cs="Times New Roman"/>
                <w:color w:val="auto"/>
              </w:rPr>
              <w:t>sytuacjach wymagających rozważenia kilku przypadków</w:t>
            </w:r>
          </w:p>
        </w:tc>
        <w:tc>
          <w:tcPr>
            <w:tcW w:w="1894" w:type="dxa"/>
          </w:tcPr>
          <w:p w14:paraId="4F143AC4" w14:textId="77777777" w:rsidR="005524E7" w:rsidRPr="009B498E" w:rsidRDefault="00B13843" w:rsidP="00406CF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B498E">
              <w:rPr>
                <w:rFonts w:cs="AgendaPl-RegularCondensed"/>
                <w:sz w:val="24"/>
                <w:szCs w:val="24"/>
              </w:rPr>
              <w:t>- rozwiązuje zadania</w:t>
            </w:r>
            <w:r w:rsidR="00406CF9" w:rsidRPr="009B498E">
              <w:rPr>
                <w:rFonts w:cs="AgendaPl-RegularCondensed"/>
                <w:sz w:val="24"/>
                <w:szCs w:val="24"/>
              </w:rPr>
              <w:t xml:space="preserve"> </w:t>
            </w:r>
            <w:r w:rsidRPr="009B498E">
              <w:rPr>
                <w:rFonts w:cs="AgendaPl-RegularCondensed"/>
                <w:sz w:val="24"/>
                <w:szCs w:val="24"/>
              </w:rPr>
              <w:t>o podwyższonym stopniu trudności</w:t>
            </w:r>
            <w:r w:rsidRPr="009B498E">
              <w:rPr>
                <w:sz w:val="24"/>
                <w:szCs w:val="24"/>
              </w:rPr>
              <w:t xml:space="preserve"> </w:t>
            </w:r>
          </w:p>
        </w:tc>
      </w:tr>
      <w:tr w:rsidR="005524E7" w:rsidRPr="009B498E" w14:paraId="6A100FDA" w14:textId="77777777" w:rsidTr="00027A88">
        <w:tc>
          <w:tcPr>
            <w:tcW w:w="2358" w:type="dxa"/>
          </w:tcPr>
          <w:p w14:paraId="0C1B3951" w14:textId="77777777" w:rsidR="005524E7" w:rsidRPr="009B498E" w:rsidRDefault="005524E7" w:rsidP="00406CF9">
            <w:pPr>
              <w:pStyle w:val="Pa13"/>
              <w:rPr>
                <w:b/>
              </w:rPr>
            </w:pPr>
            <w:r w:rsidRPr="009B498E">
              <w:rPr>
                <w:rFonts w:asciiTheme="minorHAnsi" w:hAnsiTheme="minorHAnsi" w:cs="AgendaPl RegularCondensed"/>
                <w:b/>
                <w:color w:val="000000"/>
              </w:rPr>
              <w:t xml:space="preserve">8.2. </w:t>
            </w:r>
            <w:r w:rsidRPr="000366A8">
              <w:rPr>
                <w:rFonts w:asciiTheme="minorHAnsi" w:hAnsiTheme="minorHAnsi" w:cs="AgendaPl RegularCondensed"/>
                <w:color w:val="000000"/>
              </w:rPr>
              <w:t>Rachunek prawdopodobieństwa</w:t>
            </w:r>
          </w:p>
        </w:tc>
        <w:tc>
          <w:tcPr>
            <w:tcW w:w="1890" w:type="dxa"/>
          </w:tcPr>
          <w:p w14:paraId="0B727CB2" w14:textId="77777777" w:rsidR="005524E7" w:rsidRPr="009B498E" w:rsidRDefault="005524E7" w:rsidP="000366A8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>- oblicza prawdopodobieństwo zdarzenia w</w:t>
            </w:r>
            <w:r w:rsidR="000366A8">
              <w:rPr>
                <w:rFonts w:asciiTheme="minorHAnsi" w:hAnsiTheme="minorHAnsi"/>
                <w:color w:val="auto"/>
              </w:rPr>
              <w:t> </w:t>
            </w:r>
            <w:r w:rsidRPr="009B498E">
              <w:rPr>
                <w:rFonts w:asciiTheme="minorHAnsi" w:hAnsiTheme="minorHAnsi"/>
                <w:color w:val="auto"/>
              </w:rPr>
              <w:t xml:space="preserve">przypadku np. rzutu dwiema </w:t>
            </w:r>
            <w:r w:rsidR="00BA6A73" w:rsidRPr="009B498E">
              <w:rPr>
                <w:rFonts w:asciiTheme="minorHAnsi" w:hAnsiTheme="minorHAnsi"/>
                <w:color w:val="auto"/>
              </w:rPr>
              <w:t>monetami</w:t>
            </w:r>
            <w:r w:rsidRPr="009B498E">
              <w:rPr>
                <w:rFonts w:asciiTheme="minorHAnsi" w:hAnsiTheme="minorHAnsi"/>
                <w:color w:val="auto"/>
              </w:rPr>
              <w:t xml:space="preserve"> </w:t>
            </w:r>
          </w:p>
        </w:tc>
        <w:tc>
          <w:tcPr>
            <w:tcW w:w="3073" w:type="dxa"/>
          </w:tcPr>
          <w:p w14:paraId="422668D8" w14:textId="77777777" w:rsidR="005524E7" w:rsidRPr="009B498E" w:rsidRDefault="005524E7" w:rsidP="000366A8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>- oblicza prawdopodobieństwo zdarzenia w</w:t>
            </w:r>
            <w:r w:rsidR="000366A8">
              <w:rPr>
                <w:rFonts w:asciiTheme="minorHAnsi" w:hAnsiTheme="minorHAnsi"/>
                <w:color w:val="auto"/>
              </w:rPr>
              <w:t> </w:t>
            </w:r>
            <w:r w:rsidRPr="009B498E">
              <w:rPr>
                <w:rFonts w:asciiTheme="minorHAnsi" w:hAnsiTheme="minorHAnsi"/>
                <w:color w:val="auto"/>
              </w:rPr>
              <w:t xml:space="preserve">przypadku np. rzutu dwiema kostkami </w:t>
            </w:r>
          </w:p>
        </w:tc>
        <w:tc>
          <w:tcPr>
            <w:tcW w:w="2370" w:type="dxa"/>
          </w:tcPr>
          <w:p w14:paraId="5690F870" w14:textId="48CCCBDB" w:rsidR="005524E7" w:rsidRPr="009B498E" w:rsidRDefault="005524E7" w:rsidP="008A5E2A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oblicza prawdopodobieństwo zdarzenia </w:t>
            </w:r>
            <w:r w:rsidR="00BA6A73" w:rsidRPr="009B498E">
              <w:rPr>
                <w:rFonts w:asciiTheme="minorHAnsi" w:hAnsiTheme="minorHAnsi"/>
                <w:color w:val="auto"/>
              </w:rPr>
              <w:t>w</w:t>
            </w:r>
            <w:r w:rsidR="000366A8">
              <w:rPr>
                <w:rFonts w:asciiTheme="minorHAnsi" w:hAnsiTheme="minorHAnsi"/>
                <w:color w:val="auto"/>
              </w:rPr>
              <w:t> </w:t>
            </w:r>
            <w:r w:rsidR="00BA6A73" w:rsidRPr="009B498E">
              <w:rPr>
                <w:rFonts w:asciiTheme="minorHAnsi" w:hAnsiTheme="minorHAnsi"/>
                <w:color w:val="auto"/>
              </w:rPr>
              <w:t>przypadku losowani</w:t>
            </w:r>
            <w:r w:rsidR="008A5E2A">
              <w:rPr>
                <w:rFonts w:asciiTheme="minorHAnsi" w:hAnsiTheme="minorHAnsi"/>
                <w:color w:val="auto"/>
              </w:rPr>
              <w:t>a</w:t>
            </w:r>
            <w:r w:rsidR="00BA6A73" w:rsidRPr="009B498E">
              <w:rPr>
                <w:rFonts w:asciiTheme="minorHAnsi" w:hAnsiTheme="minorHAnsi"/>
                <w:color w:val="auto"/>
              </w:rPr>
              <w:t xml:space="preserve"> dwóch elementów ze zwracaniem lub bez zwracania w prostych przypadkach</w:t>
            </w:r>
          </w:p>
        </w:tc>
        <w:tc>
          <w:tcPr>
            <w:tcW w:w="2409" w:type="dxa"/>
          </w:tcPr>
          <w:p w14:paraId="1297D5F4" w14:textId="77777777" w:rsidR="005524E7" w:rsidRPr="009B498E" w:rsidRDefault="00BA6A73" w:rsidP="000366A8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>- oblicza prawdopodobieństwo zdarzenia w</w:t>
            </w:r>
            <w:r w:rsidR="000366A8">
              <w:rPr>
                <w:rFonts w:asciiTheme="minorHAnsi" w:hAnsiTheme="minorHAnsi"/>
                <w:color w:val="auto"/>
              </w:rPr>
              <w:t> </w:t>
            </w:r>
            <w:r w:rsidRPr="009B498E">
              <w:rPr>
                <w:rFonts w:asciiTheme="minorHAnsi" w:hAnsiTheme="minorHAnsi"/>
                <w:color w:val="auto"/>
              </w:rPr>
              <w:t xml:space="preserve">przypadku losowaniu dwóch elementów ze zwracaniem lub bez zwracania </w:t>
            </w:r>
          </w:p>
        </w:tc>
        <w:tc>
          <w:tcPr>
            <w:tcW w:w="1894" w:type="dxa"/>
          </w:tcPr>
          <w:p w14:paraId="65F7AF61" w14:textId="77777777" w:rsidR="005524E7" w:rsidRPr="009B498E" w:rsidRDefault="00B13843" w:rsidP="00406CF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B498E">
              <w:rPr>
                <w:rFonts w:cs="AgendaPl-RegularCondensed"/>
                <w:sz w:val="24"/>
                <w:szCs w:val="24"/>
              </w:rPr>
              <w:t>- rozwiązuje zadania</w:t>
            </w:r>
            <w:r w:rsidR="00406CF9" w:rsidRPr="009B498E">
              <w:rPr>
                <w:rFonts w:cs="AgendaPl-RegularCondensed"/>
                <w:sz w:val="24"/>
                <w:szCs w:val="24"/>
              </w:rPr>
              <w:t xml:space="preserve"> </w:t>
            </w:r>
            <w:r w:rsidRPr="009B498E">
              <w:rPr>
                <w:rFonts w:cs="AgendaPl-RegularCondensed"/>
                <w:sz w:val="24"/>
                <w:szCs w:val="24"/>
              </w:rPr>
              <w:t>o podwyższonym stopniu trudności</w:t>
            </w:r>
            <w:r w:rsidRPr="009B498E">
              <w:rPr>
                <w:sz w:val="24"/>
                <w:szCs w:val="24"/>
              </w:rPr>
              <w:t xml:space="preserve"> </w:t>
            </w:r>
          </w:p>
        </w:tc>
      </w:tr>
      <w:tr w:rsidR="005524E7" w:rsidRPr="009B498E" w14:paraId="1093D0F8" w14:textId="77777777" w:rsidTr="009D120C">
        <w:tc>
          <w:tcPr>
            <w:tcW w:w="13994" w:type="dxa"/>
            <w:gridSpan w:val="6"/>
            <w:shd w:val="clear" w:color="auto" w:fill="9CC2E5" w:themeFill="accent1" w:themeFillTint="99"/>
          </w:tcPr>
          <w:p w14:paraId="053D0274" w14:textId="77777777" w:rsidR="005524E7" w:rsidRPr="009B498E" w:rsidRDefault="005524E7" w:rsidP="00406CF9">
            <w:pPr>
              <w:pStyle w:val="Pa3"/>
              <w:jc w:val="center"/>
            </w:pPr>
            <w:r w:rsidRPr="009B498E">
              <w:rPr>
                <w:rFonts w:asciiTheme="minorHAnsi" w:hAnsiTheme="minorHAnsi" w:cs="AgendaPl BoldCondensed"/>
                <w:b/>
                <w:bCs/>
                <w:color w:val="FFFFFF" w:themeColor="background1"/>
              </w:rPr>
              <w:lastRenderedPageBreak/>
              <w:t>DZIAŁ 9. SYMETRIE</w:t>
            </w:r>
          </w:p>
        </w:tc>
      </w:tr>
      <w:tr w:rsidR="005524E7" w:rsidRPr="009B498E" w14:paraId="5CD534BA" w14:textId="77777777" w:rsidTr="00027A88">
        <w:tc>
          <w:tcPr>
            <w:tcW w:w="2358" w:type="dxa"/>
          </w:tcPr>
          <w:p w14:paraId="11C46FBF" w14:textId="77777777" w:rsidR="005524E7" w:rsidRPr="009B498E" w:rsidRDefault="005524E7" w:rsidP="00406CF9">
            <w:pPr>
              <w:pStyle w:val="Pa13"/>
              <w:rPr>
                <w:b/>
              </w:rPr>
            </w:pPr>
            <w:r w:rsidRPr="009B498E">
              <w:rPr>
                <w:rFonts w:asciiTheme="minorHAnsi" w:hAnsiTheme="minorHAnsi" w:cs="AgendaPl RegularCondensed"/>
                <w:b/>
                <w:color w:val="000000"/>
              </w:rPr>
              <w:t xml:space="preserve">9.1. </w:t>
            </w:r>
            <w:r w:rsidRPr="000366A8">
              <w:rPr>
                <w:rFonts w:asciiTheme="minorHAnsi" w:hAnsiTheme="minorHAnsi" w:cs="AgendaPl RegularCondensed"/>
                <w:color w:val="000000"/>
              </w:rPr>
              <w:t>Symet</w:t>
            </w:r>
            <w:r w:rsidR="00406CF9" w:rsidRPr="000366A8">
              <w:rPr>
                <w:rFonts w:asciiTheme="minorHAnsi" w:hAnsiTheme="minorHAnsi" w:cs="AgendaPl RegularCondensed"/>
                <w:color w:val="000000"/>
              </w:rPr>
              <w:t>ria osiowa</w:t>
            </w:r>
          </w:p>
        </w:tc>
        <w:tc>
          <w:tcPr>
            <w:tcW w:w="1890" w:type="dxa"/>
          </w:tcPr>
          <w:p w14:paraId="37FFA7F6" w14:textId="388DA56A" w:rsidR="005524E7" w:rsidRPr="009B498E" w:rsidRDefault="005524E7" w:rsidP="005524E7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</w:t>
            </w:r>
            <w:r w:rsidR="002D2749">
              <w:rPr>
                <w:rFonts w:asciiTheme="minorHAnsi" w:hAnsiTheme="minorHAnsi"/>
                <w:color w:val="auto"/>
              </w:rPr>
              <w:t>rozpoznaje</w:t>
            </w:r>
            <w:r w:rsidRPr="009B498E">
              <w:rPr>
                <w:rFonts w:asciiTheme="minorHAnsi" w:hAnsiTheme="minorHAnsi"/>
                <w:color w:val="auto"/>
              </w:rPr>
              <w:t xml:space="preserve"> punkty symetryczne względem prostej </w:t>
            </w:r>
          </w:p>
          <w:p w14:paraId="65DB5D55" w14:textId="77777777" w:rsidR="005524E7" w:rsidRPr="009B498E" w:rsidRDefault="005524E7" w:rsidP="005524E7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rozpoznaje pary figur symetrycznych względem prostej </w:t>
            </w:r>
          </w:p>
          <w:p w14:paraId="2B988555" w14:textId="77777777" w:rsidR="005524E7" w:rsidRPr="009B498E" w:rsidRDefault="005524E7" w:rsidP="005524E7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Style w:val="A10"/>
                <w:rFonts w:asciiTheme="minorHAnsi" w:hAnsiTheme="minorHAnsi"/>
                <w:color w:val="auto"/>
                <w:sz w:val="24"/>
                <w:szCs w:val="24"/>
              </w:rPr>
              <w:t xml:space="preserve">- </w:t>
            </w:r>
            <w:r w:rsidRPr="009B498E">
              <w:rPr>
                <w:rFonts w:asciiTheme="minorHAnsi" w:hAnsiTheme="minorHAnsi"/>
                <w:color w:val="auto"/>
              </w:rPr>
              <w:t xml:space="preserve">rysuje punkty symetryczne względem prostej </w:t>
            </w:r>
          </w:p>
          <w:p w14:paraId="153FE699" w14:textId="2D0FB7D7" w:rsidR="005524E7" w:rsidRPr="009B498E" w:rsidRDefault="005524E7" w:rsidP="005524E7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Style w:val="A10"/>
                <w:rFonts w:asciiTheme="minorHAnsi" w:hAnsiTheme="minorHAnsi"/>
                <w:color w:val="auto"/>
                <w:sz w:val="24"/>
                <w:szCs w:val="24"/>
              </w:rPr>
              <w:t xml:space="preserve">- </w:t>
            </w:r>
            <w:r w:rsidRPr="009B498E">
              <w:rPr>
                <w:rFonts w:asciiTheme="minorHAnsi" w:hAnsiTheme="minorHAnsi"/>
                <w:color w:val="auto"/>
              </w:rPr>
              <w:t xml:space="preserve">wskazuje osie symetrii figury </w:t>
            </w:r>
            <w:r w:rsidR="008A5E2A">
              <w:rPr>
                <w:rFonts w:asciiTheme="minorHAnsi" w:hAnsiTheme="minorHAnsi"/>
                <w:color w:val="auto"/>
              </w:rPr>
              <w:t>w</w:t>
            </w:r>
            <w:r w:rsidR="0018680D" w:rsidRPr="009B498E">
              <w:rPr>
                <w:rFonts w:asciiTheme="minorHAnsi" w:hAnsiTheme="minorHAnsi"/>
                <w:color w:val="auto"/>
              </w:rPr>
              <w:t xml:space="preserve"> prostych przykładach</w:t>
            </w:r>
          </w:p>
          <w:p w14:paraId="4F7E3174" w14:textId="4F0C6EE6" w:rsidR="005524E7" w:rsidRPr="009B498E" w:rsidRDefault="005524E7" w:rsidP="008A5E2A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Style w:val="A10"/>
                <w:rFonts w:asciiTheme="minorHAnsi" w:hAnsiTheme="minorHAnsi"/>
                <w:color w:val="auto"/>
                <w:sz w:val="24"/>
                <w:szCs w:val="24"/>
              </w:rPr>
              <w:t xml:space="preserve">- </w:t>
            </w:r>
            <w:r w:rsidRPr="009B498E">
              <w:rPr>
                <w:rFonts w:asciiTheme="minorHAnsi" w:hAnsiTheme="minorHAnsi"/>
                <w:color w:val="auto"/>
              </w:rPr>
              <w:t xml:space="preserve">wyznacza współrzędne punktów symetrycznych względem osi </w:t>
            </w:r>
            <w:r w:rsidRPr="009B498E">
              <w:rPr>
                <w:rFonts w:asciiTheme="minorHAnsi" w:hAnsiTheme="minorHAnsi" w:cs="AgendaPl RegularItalic"/>
                <w:i/>
                <w:iCs/>
                <w:color w:val="auto"/>
              </w:rPr>
              <w:t xml:space="preserve">x </w:t>
            </w:r>
            <w:r w:rsidRPr="009B498E">
              <w:rPr>
                <w:rFonts w:asciiTheme="minorHAnsi" w:hAnsiTheme="minorHAnsi"/>
                <w:color w:val="auto"/>
              </w:rPr>
              <w:t xml:space="preserve">i </w:t>
            </w:r>
            <w:r w:rsidRPr="009B498E">
              <w:rPr>
                <w:rFonts w:asciiTheme="minorHAnsi" w:hAnsiTheme="minorHAnsi" w:cs="AgendaPl RegularItalic"/>
                <w:i/>
                <w:iCs/>
                <w:color w:val="auto"/>
              </w:rPr>
              <w:t xml:space="preserve">y </w:t>
            </w:r>
            <w:r w:rsidRPr="009B498E">
              <w:rPr>
                <w:rFonts w:asciiTheme="minorHAnsi" w:hAnsiTheme="minorHAnsi"/>
                <w:color w:val="auto"/>
              </w:rPr>
              <w:t>układu współrzędnych</w:t>
            </w:r>
            <w:r w:rsidR="0018680D" w:rsidRPr="009B498E">
              <w:rPr>
                <w:rFonts w:asciiTheme="minorHAnsi" w:hAnsiTheme="minorHAnsi"/>
                <w:color w:val="auto"/>
              </w:rPr>
              <w:t xml:space="preserve"> </w:t>
            </w:r>
            <w:r w:rsidR="008A5E2A">
              <w:rPr>
                <w:rFonts w:asciiTheme="minorHAnsi" w:hAnsiTheme="minorHAnsi"/>
                <w:color w:val="auto"/>
              </w:rPr>
              <w:t>w</w:t>
            </w:r>
            <w:r w:rsidR="0018680D" w:rsidRPr="009B498E">
              <w:rPr>
                <w:rFonts w:asciiTheme="minorHAnsi" w:hAnsiTheme="minorHAnsi"/>
                <w:color w:val="auto"/>
              </w:rPr>
              <w:t xml:space="preserve"> prostych przykładach</w:t>
            </w:r>
          </w:p>
        </w:tc>
        <w:tc>
          <w:tcPr>
            <w:tcW w:w="3073" w:type="dxa"/>
          </w:tcPr>
          <w:p w14:paraId="373C1FFC" w14:textId="77777777" w:rsidR="005524E7" w:rsidRPr="009B498E" w:rsidRDefault="005524E7" w:rsidP="005524E7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Style w:val="A10"/>
                <w:rFonts w:asciiTheme="minorHAnsi" w:hAnsiTheme="minorHAnsi"/>
                <w:color w:val="auto"/>
                <w:sz w:val="24"/>
                <w:szCs w:val="24"/>
              </w:rPr>
              <w:t xml:space="preserve">- </w:t>
            </w:r>
            <w:r w:rsidRPr="009B498E">
              <w:rPr>
                <w:rFonts w:asciiTheme="minorHAnsi" w:hAnsiTheme="minorHAnsi"/>
                <w:color w:val="auto"/>
              </w:rPr>
              <w:t xml:space="preserve">podaje własności punktów symetrycznych względem prostej </w:t>
            </w:r>
          </w:p>
          <w:p w14:paraId="18A3CF28" w14:textId="77777777" w:rsidR="005524E7" w:rsidRPr="009B498E" w:rsidRDefault="005524E7" w:rsidP="005524E7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Style w:val="A10"/>
                <w:rFonts w:asciiTheme="minorHAnsi" w:hAnsiTheme="minorHAnsi"/>
                <w:color w:val="auto"/>
                <w:sz w:val="24"/>
                <w:szCs w:val="24"/>
              </w:rPr>
              <w:t xml:space="preserve">- </w:t>
            </w:r>
            <w:r w:rsidRPr="009B498E">
              <w:rPr>
                <w:rFonts w:asciiTheme="minorHAnsi" w:hAnsiTheme="minorHAnsi"/>
                <w:color w:val="auto"/>
              </w:rPr>
              <w:t xml:space="preserve">rysuje figury symetryczne względem prostej </w:t>
            </w:r>
          </w:p>
          <w:p w14:paraId="5F4EE561" w14:textId="2B074572" w:rsidR="005524E7" w:rsidRPr="009B498E" w:rsidRDefault="005524E7" w:rsidP="005524E7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Style w:val="A10"/>
                <w:rFonts w:asciiTheme="minorHAnsi" w:hAnsiTheme="minorHAnsi"/>
                <w:color w:val="auto"/>
                <w:sz w:val="24"/>
                <w:szCs w:val="24"/>
              </w:rPr>
              <w:t xml:space="preserve">- </w:t>
            </w:r>
            <w:r w:rsidR="002D2749">
              <w:rPr>
                <w:rFonts w:asciiTheme="minorHAnsi" w:hAnsiTheme="minorHAnsi"/>
                <w:color w:val="auto"/>
              </w:rPr>
              <w:t xml:space="preserve">rozpoznaje </w:t>
            </w:r>
            <w:r w:rsidRPr="009B498E">
              <w:rPr>
                <w:rFonts w:asciiTheme="minorHAnsi" w:hAnsiTheme="minorHAnsi"/>
                <w:color w:val="auto"/>
              </w:rPr>
              <w:t xml:space="preserve">figury osiowosymetryczne </w:t>
            </w:r>
          </w:p>
          <w:p w14:paraId="70C2AEC0" w14:textId="77777777" w:rsidR="005524E7" w:rsidRPr="009B498E" w:rsidRDefault="007E2781" w:rsidP="005524E7">
            <w:pPr>
              <w:rPr>
                <w:sz w:val="24"/>
                <w:szCs w:val="24"/>
              </w:rPr>
            </w:pPr>
            <w:r w:rsidRPr="009B498E">
              <w:rPr>
                <w:rStyle w:val="A10"/>
                <w:color w:val="auto"/>
                <w:sz w:val="24"/>
                <w:szCs w:val="24"/>
              </w:rPr>
              <w:t xml:space="preserve">- </w:t>
            </w:r>
            <w:r w:rsidRPr="009B498E">
              <w:rPr>
                <w:sz w:val="24"/>
                <w:szCs w:val="24"/>
              </w:rPr>
              <w:t>wskazuje osie symetrii figury</w:t>
            </w:r>
          </w:p>
          <w:p w14:paraId="77B6E6E5" w14:textId="77777777" w:rsidR="007E2781" w:rsidRPr="009B498E" w:rsidRDefault="007E2781" w:rsidP="005524E7">
            <w:pPr>
              <w:rPr>
                <w:sz w:val="24"/>
                <w:szCs w:val="24"/>
              </w:rPr>
            </w:pPr>
            <w:r w:rsidRPr="009B498E">
              <w:rPr>
                <w:rStyle w:val="A10"/>
                <w:color w:val="auto"/>
                <w:sz w:val="24"/>
                <w:szCs w:val="24"/>
              </w:rPr>
              <w:t xml:space="preserve">- </w:t>
            </w:r>
            <w:r w:rsidRPr="009B498E">
              <w:rPr>
                <w:sz w:val="24"/>
                <w:szCs w:val="24"/>
              </w:rPr>
              <w:t xml:space="preserve">wyznacza współrzędne punktów symetrycznych względem osi </w:t>
            </w:r>
            <w:r w:rsidRPr="009B498E">
              <w:rPr>
                <w:rFonts w:cs="AgendaPl RegularItalic"/>
                <w:i/>
                <w:iCs/>
                <w:sz w:val="24"/>
                <w:szCs w:val="24"/>
              </w:rPr>
              <w:t xml:space="preserve">x </w:t>
            </w:r>
            <w:r w:rsidRPr="009B498E">
              <w:rPr>
                <w:sz w:val="24"/>
                <w:szCs w:val="24"/>
              </w:rPr>
              <w:t xml:space="preserve">i </w:t>
            </w:r>
            <w:r w:rsidRPr="009B498E">
              <w:rPr>
                <w:rFonts w:cs="AgendaPl RegularItalic"/>
                <w:i/>
                <w:iCs/>
                <w:sz w:val="24"/>
                <w:szCs w:val="24"/>
              </w:rPr>
              <w:t xml:space="preserve">y </w:t>
            </w:r>
            <w:r w:rsidRPr="009B498E">
              <w:rPr>
                <w:sz w:val="24"/>
                <w:szCs w:val="24"/>
              </w:rPr>
              <w:t>układu współrzędnych</w:t>
            </w:r>
          </w:p>
        </w:tc>
        <w:tc>
          <w:tcPr>
            <w:tcW w:w="2370" w:type="dxa"/>
          </w:tcPr>
          <w:p w14:paraId="3EC4D5CE" w14:textId="77777777" w:rsidR="005524E7" w:rsidRPr="009B498E" w:rsidRDefault="005524E7" w:rsidP="005524E7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znajduje prostą, względem której figury są symetryczne </w:t>
            </w:r>
          </w:p>
          <w:p w14:paraId="204B07FF" w14:textId="77777777" w:rsidR="005524E7" w:rsidRPr="009B498E" w:rsidRDefault="005524E7" w:rsidP="005524E7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podaje przykłady figur, które mają więcej niż jedną oś symetrii </w:t>
            </w:r>
          </w:p>
          <w:p w14:paraId="797E720A" w14:textId="77777777" w:rsidR="005524E7" w:rsidRPr="009B498E" w:rsidRDefault="005524E7" w:rsidP="00406CF9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podaje liczbę osi symetrii </w:t>
            </w:r>
            <w:r w:rsidRPr="009B498E">
              <w:rPr>
                <w:rFonts w:asciiTheme="minorHAnsi" w:hAnsiTheme="minorHAnsi" w:cs="AgendaPl RegularItalic"/>
                <w:i/>
                <w:iCs/>
                <w:color w:val="auto"/>
              </w:rPr>
              <w:t>n</w:t>
            </w:r>
            <w:r w:rsidRPr="009B498E">
              <w:rPr>
                <w:rFonts w:asciiTheme="minorHAnsi" w:hAnsiTheme="minorHAnsi"/>
                <w:color w:val="auto"/>
              </w:rPr>
              <w:t>-kąta foremnego</w:t>
            </w:r>
          </w:p>
        </w:tc>
        <w:tc>
          <w:tcPr>
            <w:tcW w:w="2409" w:type="dxa"/>
          </w:tcPr>
          <w:p w14:paraId="02E9D083" w14:textId="77777777" w:rsidR="005524E7" w:rsidRPr="009B498E" w:rsidRDefault="005524E7" w:rsidP="000366A8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>- wyznacza współrzędne wierzchołków trójkątów i</w:t>
            </w:r>
            <w:r w:rsidR="000366A8">
              <w:rPr>
                <w:rFonts w:asciiTheme="minorHAnsi" w:hAnsiTheme="minorHAnsi"/>
                <w:color w:val="auto"/>
              </w:rPr>
              <w:t> </w:t>
            </w:r>
            <w:r w:rsidRPr="009B498E">
              <w:rPr>
                <w:rFonts w:asciiTheme="minorHAnsi" w:hAnsiTheme="minorHAnsi"/>
                <w:color w:val="auto"/>
              </w:rPr>
              <w:t>czworokątów, które są osiowosymetryczne</w:t>
            </w:r>
          </w:p>
        </w:tc>
        <w:tc>
          <w:tcPr>
            <w:tcW w:w="1894" w:type="dxa"/>
          </w:tcPr>
          <w:p w14:paraId="5EF0F433" w14:textId="77777777" w:rsidR="005524E7" w:rsidRPr="009B498E" w:rsidRDefault="00B13843" w:rsidP="00406CF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B498E">
              <w:rPr>
                <w:rFonts w:cs="AgendaPl-RegularCondensed"/>
                <w:sz w:val="24"/>
                <w:szCs w:val="24"/>
              </w:rPr>
              <w:t>- rozwiązuje zadania</w:t>
            </w:r>
            <w:r w:rsidR="00406CF9" w:rsidRPr="009B498E">
              <w:rPr>
                <w:rFonts w:cs="AgendaPl-RegularCondensed"/>
                <w:sz w:val="24"/>
                <w:szCs w:val="24"/>
              </w:rPr>
              <w:t xml:space="preserve"> </w:t>
            </w:r>
            <w:r w:rsidRPr="009B498E">
              <w:rPr>
                <w:rFonts w:cs="AgendaPl-RegularCondensed"/>
                <w:sz w:val="24"/>
                <w:szCs w:val="24"/>
              </w:rPr>
              <w:t>o podwyższonym stopniu trudności</w:t>
            </w:r>
            <w:r w:rsidRPr="009B498E">
              <w:rPr>
                <w:sz w:val="24"/>
                <w:szCs w:val="24"/>
              </w:rPr>
              <w:t xml:space="preserve"> </w:t>
            </w:r>
          </w:p>
        </w:tc>
      </w:tr>
      <w:tr w:rsidR="005524E7" w:rsidRPr="009B498E" w14:paraId="265A5001" w14:textId="77777777" w:rsidTr="00027A88">
        <w:tc>
          <w:tcPr>
            <w:tcW w:w="2358" w:type="dxa"/>
          </w:tcPr>
          <w:p w14:paraId="7A549923" w14:textId="77777777" w:rsidR="005524E7" w:rsidRPr="009B498E" w:rsidRDefault="005524E7" w:rsidP="00406CF9">
            <w:pPr>
              <w:pStyle w:val="Pa13"/>
              <w:rPr>
                <w:b/>
              </w:rPr>
            </w:pPr>
            <w:r w:rsidRPr="009B498E">
              <w:rPr>
                <w:rFonts w:asciiTheme="minorHAnsi" w:hAnsiTheme="minorHAnsi" w:cs="AgendaPl RegularCondensed"/>
                <w:b/>
                <w:color w:val="000000"/>
              </w:rPr>
              <w:t xml:space="preserve">9.2. </w:t>
            </w:r>
            <w:r w:rsidRPr="000366A8">
              <w:rPr>
                <w:rFonts w:asciiTheme="minorHAnsi" w:hAnsiTheme="minorHAnsi" w:cs="AgendaPl RegularCondensed"/>
                <w:color w:val="000000"/>
              </w:rPr>
              <w:t>Symetria środkowa</w:t>
            </w:r>
          </w:p>
        </w:tc>
        <w:tc>
          <w:tcPr>
            <w:tcW w:w="1890" w:type="dxa"/>
          </w:tcPr>
          <w:p w14:paraId="1A83BE31" w14:textId="510002BA" w:rsidR="005524E7" w:rsidRPr="009B498E" w:rsidRDefault="005524E7" w:rsidP="005524E7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</w:t>
            </w:r>
            <w:r w:rsidR="002D2749">
              <w:rPr>
                <w:rFonts w:asciiTheme="minorHAnsi" w:hAnsiTheme="minorHAnsi"/>
                <w:color w:val="auto"/>
              </w:rPr>
              <w:t>rozpoznaje</w:t>
            </w:r>
            <w:r w:rsidRPr="009B498E">
              <w:rPr>
                <w:rFonts w:asciiTheme="minorHAnsi" w:hAnsiTheme="minorHAnsi"/>
                <w:color w:val="auto"/>
              </w:rPr>
              <w:t xml:space="preserve"> punkty symetryczne względem punktu</w:t>
            </w:r>
          </w:p>
          <w:p w14:paraId="4B24159F" w14:textId="77777777" w:rsidR="005524E7" w:rsidRPr="009B498E" w:rsidRDefault="005524E7" w:rsidP="005524E7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lastRenderedPageBreak/>
              <w:t xml:space="preserve">- rozpoznaje pary figur symetrycznych względem punktu </w:t>
            </w:r>
          </w:p>
          <w:p w14:paraId="425E5AF7" w14:textId="77777777" w:rsidR="005524E7" w:rsidRPr="009B498E" w:rsidRDefault="005524E7" w:rsidP="005524E7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rysuje punkty symetryczne względem punktu </w:t>
            </w:r>
          </w:p>
          <w:p w14:paraId="38D48647" w14:textId="77777777" w:rsidR="005524E7" w:rsidRPr="009B498E" w:rsidRDefault="005524E7" w:rsidP="005524E7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wskazuje środek symetrii figury </w:t>
            </w:r>
          </w:p>
          <w:p w14:paraId="4C3035BF" w14:textId="77777777" w:rsidR="005524E7" w:rsidRPr="009B498E" w:rsidRDefault="005524E7" w:rsidP="00406CF9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>- wyznacza współrzędne punktu symetrycznego względem początku układu współrzędnych</w:t>
            </w:r>
          </w:p>
        </w:tc>
        <w:tc>
          <w:tcPr>
            <w:tcW w:w="3073" w:type="dxa"/>
          </w:tcPr>
          <w:p w14:paraId="708AC610" w14:textId="77777777" w:rsidR="005524E7" w:rsidRPr="009B498E" w:rsidRDefault="005524E7" w:rsidP="005524E7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lastRenderedPageBreak/>
              <w:t xml:space="preserve">- podaje własności punktów symetrycznych względem punktu </w:t>
            </w:r>
          </w:p>
          <w:p w14:paraId="16DD4050" w14:textId="77777777" w:rsidR="005524E7" w:rsidRPr="009B498E" w:rsidRDefault="005524E7" w:rsidP="005524E7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lastRenderedPageBreak/>
              <w:t xml:space="preserve">- rysuje figury symetryczne względem punktu </w:t>
            </w:r>
          </w:p>
          <w:p w14:paraId="40F8F123" w14:textId="08756B05" w:rsidR="005524E7" w:rsidRPr="009B498E" w:rsidRDefault="005524E7" w:rsidP="00406CF9">
            <w:pPr>
              <w:pStyle w:val="Default"/>
            </w:pPr>
            <w:r w:rsidRPr="009B498E">
              <w:rPr>
                <w:rFonts w:asciiTheme="minorHAnsi" w:hAnsiTheme="minorHAnsi"/>
                <w:color w:val="auto"/>
              </w:rPr>
              <w:t xml:space="preserve">- </w:t>
            </w:r>
            <w:r w:rsidR="002D2749">
              <w:rPr>
                <w:rFonts w:asciiTheme="minorHAnsi" w:hAnsiTheme="minorHAnsi"/>
                <w:color w:val="auto"/>
              </w:rPr>
              <w:t>rozpoznaje</w:t>
            </w:r>
            <w:r w:rsidRPr="009B498E">
              <w:rPr>
                <w:rFonts w:asciiTheme="minorHAnsi" w:hAnsiTheme="minorHAnsi"/>
                <w:color w:val="auto"/>
              </w:rPr>
              <w:t xml:space="preserve"> figury środkowosymetryczne</w:t>
            </w:r>
          </w:p>
        </w:tc>
        <w:tc>
          <w:tcPr>
            <w:tcW w:w="2370" w:type="dxa"/>
          </w:tcPr>
          <w:p w14:paraId="2947AEC6" w14:textId="77777777" w:rsidR="005524E7" w:rsidRPr="009B498E" w:rsidRDefault="005524E7" w:rsidP="005524E7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lastRenderedPageBreak/>
              <w:t xml:space="preserve">- znajduje punkt, względem którego figury są symetryczne </w:t>
            </w:r>
          </w:p>
          <w:p w14:paraId="3E089A5A" w14:textId="77777777" w:rsidR="005524E7" w:rsidRPr="009B498E" w:rsidRDefault="005524E7" w:rsidP="005524E7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lastRenderedPageBreak/>
              <w:t xml:space="preserve">- podaje przykłady figur, które mają więcej niż jeden środek symetrii </w:t>
            </w:r>
          </w:p>
          <w:p w14:paraId="6B163FEA" w14:textId="77777777" w:rsidR="005524E7" w:rsidRPr="009B498E" w:rsidRDefault="005524E7" w:rsidP="00406CF9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rozpoznaje </w:t>
            </w:r>
            <w:r w:rsidRPr="009B498E">
              <w:rPr>
                <w:rFonts w:asciiTheme="minorHAnsi" w:hAnsiTheme="minorHAnsi" w:cs="AgendaPl RegularItalic"/>
                <w:i/>
                <w:iCs/>
                <w:color w:val="auto"/>
              </w:rPr>
              <w:t>n</w:t>
            </w:r>
            <w:r w:rsidRPr="009B498E">
              <w:rPr>
                <w:rFonts w:asciiTheme="minorHAnsi" w:hAnsiTheme="minorHAnsi"/>
                <w:color w:val="auto"/>
              </w:rPr>
              <w:t>-kąty fo</w:t>
            </w:r>
            <w:r w:rsidR="00406CF9" w:rsidRPr="009B498E">
              <w:rPr>
                <w:rFonts w:asciiTheme="minorHAnsi" w:hAnsiTheme="minorHAnsi"/>
                <w:color w:val="auto"/>
              </w:rPr>
              <w:t>remne mające środek symetrii</w:t>
            </w:r>
          </w:p>
        </w:tc>
        <w:tc>
          <w:tcPr>
            <w:tcW w:w="2409" w:type="dxa"/>
          </w:tcPr>
          <w:p w14:paraId="1F761417" w14:textId="7BC6A73D" w:rsidR="005524E7" w:rsidRPr="009B498E" w:rsidRDefault="005524E7" w:rsidP="00B31268">
            <w:pPr>
              <w:pStyle w:val="Default"/>
            </w:pPr>
            <w:r w:rsidRPr="009B498E">
              <w:rPr>
                <w:rFonts w:asciiTheme="minorHAnsi" w:hAnsiTheme="minorHAnsi"/>
                <w:color w:val="auto"/>
              </w:rPr>
              <w:lastRenderedPageBreak/>
              <w:t xml:space="preserve">- wyznacza współrzędne wierzchołków czworokątów, które </w:t>
            </w:r>
            <w:r w:rsidRPr="009B498E">
              <w:rPr>
                <w:rFonts w:asciiTheme="minorHAnsi" w:hAnsiTheme="minorHAnsi"/>
                <w:color w:val="auto"/>
              </w:rPr>
              <w:lastRenderedPageBreak/>
              <w:t xml:space="preserve">są środkowosymetryczne </w:t>
            </w:r>
          </w:p>
        </w:tc>
        <w:tc>
          <w:tcPr>
            <w:tcW w:w="1894" w:type="dxa"/>
          </w:tcPr>
          <w:p w14:paraId="0FED86D5" w14:textId="77777777" w:rsidR="005524E7" w:rsidRPr="009B498E" w:rsidRDefault="005C5E69" w:rsidP="00406CF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B498E">
              <w:rPr>
                <w:rFonts w:cs="AgendaPl-RegularCondensed"/>
                <w:sz w:val="24"/>
                <w:szCs w:val="24"/>
              </w:rPr>
              <w:lastRenderedPageBreak/>
              <w:t>- rozwiązuje zadania</w:t>
            </w:r>
            <w:r w:rsidR="00406CF9" w:rsidRPr="009B498E">
              <w:rPr>
                <w:rFonts w:cs="AgendaPl-RegularCondensed"/>
                <w:sz w:val="24"/>
                <w:szCs w:val="24"/>
              </w:rPr>
              <w:t xml:space="preserve"> </w:t>
            </w:r>
            <w:r w:rsidRPr="009B498E">
              <w:rPr>
                <w:rFonts w:cs="AgendaPl-RegularCondensed"/>
                <w:sz w:val="24"/>
                <w:szCs w:val="24"/>
              </w:rPr>
              <w:t xml:space="preserve">o podwyższonym </w:t>
            </w:r>
            <w:r w:rsidRPr="009B498E">
              <w:rPr>
                <w:rFonts w:cs="AgendaPl-RegularCondensed"/>
                <w:sz w:val="24"/>
                <w:szCs w:val="24"/>
              </w:rPr>
              <w:lastRenderedPageBreak/>
              <w:t>stopniu trudności</w:t>
            </w:r>
            <w:r w:rsidRPr="009B498E">
              <w:rPr>
                <w:sz w:val="24"/>
                <w:szCs w:val="24"/>
              </w:rPr>
              <w:t xml:space="preserve"> </w:t>
            </w:r>
          </w:p>
        </w:tc>
      </w:tr>
      <w:tr w:rsidR="005524E7" w:rsidRPr="009B498E" w14:paraId="1AF17FF0" w14:textId="77777777" w:rsidTr="00027A88">
        <w:tc>
          <w:tcPr>
            <w:tcW w:w="2358" w:type="dxa"/>
          </w:tcPr>
          <w:p w14:paraId="71BBF9CC" w14:textId="77777777" w:rsidR="005524E7" w:rsidRPr="009B498E" w:rsidRDefault="005524E7" w:rsidP="00406CF9">
            <w:pPr>
              <w:pStyle w:val="Pa13"/>
              <w:rPr>
                <w:b/>
              </w:rPr>
            </w:pPr>
            <w:r w:rsidRPr="009B498E">
              <w:rPr>
                <w:rFonts w:asciiTheme="minorHAnsi" w:hAnsiTheme="minorHAnsi" w:cs="AgendaPl RegularCondensed"/>
                <w:b/>
                <w:color w:val="000000"/>
              </w:rPr>
              <w:lastRenderedPageBreak/>
              <w:t xml:space="preserve">9.3. </w:t>
            </w:r>
            <w:r w:rsidRPr="000366A8">
              <w:rPr>
                <w:rFonts w:asciiTheme="minorHAnsi" w:hAnsiTheme="minorHAnsi" w:cs="AgendaPl RegularCondensed"/>
                <w:color w:val="000000"/>
              </w:rPr>
              <w:t>Symetralna odcinka i dwusieczna kąta</w:t>
            </w:r>
          </w:p>
        </w:tc>
        <w:tc>
          <w:tcPr>
            <w:tcW w:w="1890" w:type="dxa"/>
          </w:tcPr>
          <w:p w14:paraId="536AF33B" w14:textId="0725681B" w:rsidR="005524E7" w:rsidRPr="009B498E" w:rsidRDefault="005524E7" w:rsidP="005524E7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 xml:space="preserve">- </w:t>
            </w:r>
            <w:r w:rsidR="008A5E2A">
              <w:rPr>
                <w:rFonts w:asciiTheme="minorHAnsi" w:hAnsiTheme="minorHAnsi"/>
                <w:color w:val="auto"/>
              </w:rPr>
              <w:t>zna pojęcie</w:t>
            </w:r>
            <w:r w:rsidRPr="009B498E">
              <w:rPr>
                <w:rFonts w:asciiTheme="minorHAnsi" w:hAnsiTheme="minorHAnsi"/>
                <w:color w:val="auto"/>
              </w:rPr>
              <w:t xml:space="preserve"> symetraln</w:t>
            </w:r>
            <w:r w:rsidR="008A5E2A">
              <w:rPr>
                <w:rFonts w:asciiTheme="minorHAnsi" w:hAnsiTheme="minorHAnsi"/>
                <w:color w:val="auto"/>
              </w:rPr>
              <w:t>ej</w:t>
            </w:r>
            <w:r w:rsidRPr="009B498E">
              <w:rPr>
                <w:rFonts w:asciiTheme="minorHAnsi" w:hAnsiTheme="minorHAnsi"/>
                <w:color w:val="auto"/>
              </w:rPr>
              <w:t xml:space="preserve"> odcinka </w:t>
            </w:r>
          </w:p>
          <w:p w14:paraId="4901FC78" w14:textId="40403B16" w:rsidR="005524E7" w:rsidRPr="009B498E" w:rsidRDefault="005524E7" w:rsidP="008A5E2A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>-</w:t>
            </w:r>
            <w:r w:rsidR="00406CF9" w:rsidRPr="009B498E">
              <w:rPr>
                <w:rFonts w:asciiTheme="minorHAnsi" w:hAnsiTheme="minorHAnsi"/>
                <w:color w:val="auto"/>
              </w:rPr>
              <w:t xml:space="preserve"> </w:t>
            </w:r>
            <w:r w:rsidR="008A5E2A">
              <w:rPr>
                <w:rFonts w:asciiTheme="minorHAnsi" w:hAnsiTheme="minorHAnsi"/>
                <w:color w:val="auto"/>
              </w:rPr>
              <w:t>zna pojęcie</w:t>
            </w:r>
            <w:r w:rsidR="00406CF9" w:rsidRPr="009B498E">
              <w:rPr>
                <w:rFonts w:asciiTheme="minorHAnsi" w:hAnsiTheme="minorHAnsi"/>
                <w:color w:val="auto"/>
              </w:rPr>
              <w:t xml:space="preserve"> dwusieczn</w:t>
            </w:r>
            <w:r w:rsidR="008A5E2A">
              <w:rPr>
                <w:rFonts w:asciiTheme="minorHAnsi" w:hAnsiTheme="minorHAnsi"/>
                <w:color w:val="auto"/>
              </w:rPr>
              <w:t>ej</w:t>
            </w:r>
            <w:r w:rsidR="00406CF9" w:rsidRPr="009B498E">
              <w:rPr>
                <w:rFonts w:asciiTheme="minorHAnsi" w:hAnsiTheme="minorHAnsi"/>
                <w:color w:val="auto"/>
              </w:rPr>
              <w:t xml:space="preserve"> kąta</w:t>
            </w:r>
          </w:p>
        </w:tc>
        <w:tc>
          <w:tcPr>
            <w:tcW w:w="3073" w:type="dxa"/>
          </w:tcPr>
          <w:p w14:paraId="6C3F5FDB" w14:textId="77777777" w:rsidR="005524E7" w:rsidRPr="009B498E" w:rsidRDefault="005524E7" w:rsidP="005524E7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>- konstruuje symetralną odcinka</w:t>
            </w:r>
          </w:p>
          <w:p w14:paraId="564D53B6" w14:textId="77777777" w:rsidR="005524E7" w:rsidRPr="009B498E" w:rsidRDefault="005524E7" w:rsidP="00406CF9">
            <w:pPr>
              <w:pStyle w:val="Default"/>
            </w:pPr>
            <w:r w:rsidRPr="009B498E">
              <w:rPr>
                <w:rFonts w:asciiTheme="minorHAnsi" w:hAnsiTheme="minorHAnsi"/>
                <w:color w:val="auto"/>
              </w:rPr>
              <w:t>- konstruuje dwusieczną kąta</w:t>
            </w:r>
          </w:p>
        </w:tc>
        <w:tc>
          <w:tcPr>
            <w:tcW w:w="2370" w:type="dxa"/>
          </w:tcPr>
          <w:p w14:paraId="6F915065" w14:textId="77777777" w:rsidR="005524E7" w:rsidRPr="009B498E" w:rsidRDefault="005524E7" w:rsidP="000366A8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498E">
              <w:rPr>
                <w:rFonts w:asciiTheme="minorHAnsi" w:hAnsiTheme="minorHAnsi"/>
                <w:color w:val="auto"/>
              </w:rPr>
              <w:t>- zna i stosuje własności symetralnej odcinka i dwusiecznej kąta w zadaniach z</w:t>
            </w:r>
            <w:r w:rsidR="000366A8">
              <w:rPr>
                <w:rFonts w:asciiTheme="minorHAnsi" w:hAnsiTheme="minorHAnsi"/>
                <w:color w:val="auto"/>
              </w:rPr>
              <w:t> </w:t>
            </w:r>
            <w:r w:rsidRPr="009B498E">
              <w:rPr>
                <w:rFonts w:asciiTheme="minorHAnsi" w:hAnsiTheme="minorHAnsi"/>
                <w:color w:val="auto"/>
              </w:rPr>
              <w:t>treścią</w:t>
            </w:r>
          </w:p>
        </w:tc>
        <w:tc>
          <w:tcPr>
            <w:tcW w:w="2409" w:type="dxa"/>
          </w:tcPr>
          <w:p w14:paraId="34C62662" w14:textId="77777777" w:rsidR="005524E7" w:rsidRPr="009B498E" w:rsidRDefault="005524E7" w:rsidP="000366A8">
            <w:pPr>
              <w:pStyle w:val="Default"/>
            </w:pPr>
            <w:r w:rsidRPr="009B498E">
              <w:rPr>
                <w:rFonts w:asciiTheme="minorHAnsi" w:hAnsiTheme="minorHAnsi"/>
                <w:color w:val="auto"/>
              </w:rPr>
              <w:t>- przeprowadza dowody z</w:t>
            </w:r>
            <w:r w:rsidR="000366A8">
              <w:rPr>
                <w:rFonts w:asciiTheme="minorHAnsi" w:hAnsiTheme="minorHAnsi"/>
                <w:color w:val="auto"/>
              </w:rPr>
              <w:t> </w:t>
            </w:r>
            <w:r w:rsidRPr="009B498E">
              <w:rPr>
                <w:rFonts w:asciiTheme="minorHAnsi" w:hAnsiTheme="minorHAnsi"/>
                <w:color w:val="auto"/>
              </w:rPr>
              <w:t>zastosowaniem własności symetralnej odcinka i dwusiecznej kąta</w:t>
            </w:r>
          </w:p>
        </w:tc>
        <w:tc>
          <w:tcPr>
            <w:tcW w:w="1894" w:type="dxa"/>
          </w:tcPr>
          <w:p w14:paraId="30BB4276" w14:textId="77777777" w:rsidR="005524E7" w:rsidRPr="009B498E" w:rsidRDefault="005C5E69" w:rsidP="00406CF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B498E">
              <w:rPr>
                <w:rFonts w:cs="AgendaPl-RegularCondensed"/>
                <w:sz w:val="24"/>
                <w:szCs w:val="24"/>
              </w:rPr>
              <w:t>- rozwiązuje zadania</w:t>
            </w:r>
            <w:r w:rsidR="00406CF9" w:rsidRPr="009B498E">
              <w:rPr>
                <w:rFonts w:cs="AgendaPl-RegularCondensed"/>
                <w:sz w:val="24"/>
                <w:szCs w:val="24"/>
              </w:rPr>
              <w:t xml:space="preserve"> </w:t>
            </w:r>
            <w:r w:rsidRPr="009B498E">
              <w:rPr>
                <w:rFonts w:cs="AgendaPl-RegularCondensed"/>
                <w:sz w:val="24"/>
                <w:szCs w:val="24"/>
              </w:rPr>
              <w:t>o podwyższonym stopniu trudności</w:t>
            </w:r>
            <w:r w:rsidRPr="009B498E">
              <w:rPr>
                <w:sz w:val="24"/>
                <w:szCs w:val="24"/>
              </w:rPr>
              <w:t xml:space="preserve"> </w:t>
            </w:r>
          </w:p>
        </w:tc>
      </w:tr>
    </w:tbl>
    <w:p w14:paraId="3DC5D036" w14:textId="2DE0B196" w:rsidR="00657A05" w:rsidRDefault="001376EF" w:rsidP="00657A05">
      <w:pPr>
        <w:rPr>
          <w:rFonts w:ascii="Georgia" w:hAnsi="Georgia"/>
          <w:b/>
          <w:bCs/>
          <w:sz w:val="20"/>
          <w:szCs w:val="20"/>
        </w:rPr>
      </w:pPr>
      <w:r w:rsidRPr="001376EF">
        <w:rPr>
          <w:rFonts w:ascii="Georgia" w:hAnsi="Georgia"/>
          <w:b/>
          <w:bCs/>
          <w:sz w:val="20"/>
          <w:szCs w:val="20"/>
        </w:rPr>
        <w:t xml:space="preserve">III Formy sprawdzania osiągnięć </w:t>
      </w:r>
    </w:p>
    <w:p w14:paraId="20099379" w14:textId="3993AF6B" w:rsidR="001376EF" w:rsidRDefault="001376EF" w:rsidP="00657A05">
      <w:pPr>
        <w:rPr>
          <w:rFonts w:ascii="Georgia" w:hAnsi="Georgia"/>
          <w:b/>
          <w:bCs/>
          <w:sz w:val="20"/>
          <w:szCs w:val="20"/>
        </w:rPr>
      </w:pPr>
      <w:r>
        <w:rPr>
          <w:rFonts w:ascii="Georgia" w:hAnsi="Georgia"/>
          <w:b/>
          <w:bCs/>
          <w:sz w:val="20"/>
          <w:szCs w:val="20"/>
        </w:rPr>
        <w:t>- odpowiedz przy tablicy, rozwiązywanie zadań</w:t>
      </w:r>
    </w:p>
    <w:p w14:paraId="71BD5E2E" w14:textId="4FDE91B2" w:rsidR="001376EF" w:rsidRDefault="001376EF" w:rsidP="00657A05">
      <w:pPr>
        <w:rPr>
          <w:rFonts w:ascii="Georgia" w:hAnsi="Georgia"/>
          <w:b/>
          <w:bCs/>
          <w:sz w:val="20"/>
          <w:szCs w:val="20"/>
        </w:rPr>
      </w:pPr>
      <w:r>
        <w:rPr>
          <w:rFonts w:ascii="Georgia" w:hAnsi="Georgia"/>
          <w:b/>
          <w:bCs/>
          <w:sz w:val="20"/>
          <w:szCs w:val="20"/>
        </w:rPr>
        <w:t>- kartkówka zapowiadana lub nie zapowiadana, obejmująca materiał z 3 ostatnich lekcji;</w:t>
      </w:r>
    </w:p>
    <w:p w14:paraId="2888299D" w14:textId="7793B77E" w:rsidR="001376EF" w:rsidRPr="001376EF" w:rsidRDefault="001376EF" w:rsidP="00657A05">
      <w:pPr>
        <w:rPr>
          <w:rFonts w:ascii="Georgia" w:hAnsi="Georgia"/>
          <w:b/>
          <w:bCs/>
          <w:sz w:val="20"/>
          <w:szCs w:val="20"/>
        </w:rPr>
      </w:pPr>
      <w:r>
        <w:rPr>
          <w:rFonts w:ascii="Georgia" w:hAnsi="Georgia"/>
          <w:b/>
          <w:bCs/>
          <w:sz w:val="20"/>
          <w:szCs w:val="20"/>
        </w:rPr>
        <w:t>- sprawdzian zapowiadany z 1 tygodniowym wyprzedzeniem.</w:t>
      </w:r>
    </w:p>
    <w:p w14:paraId="09A15F4D" w14:textId="77777777" w:rsidR="001376EF" w:rsidRPr="001376EF" w:rsidRDefault="001376EF" w:rsidP="00657A05">
      <w:pPr>
        <w:rPr>
          <w:rFonts w:ascii="Georgia" w:hAnsi="Georgia"/>
          <w:sz w:val="28"/>
          <w:szCs w:val="28"/>
        </w:rPr>
      </w:pPr>
    </w:p>
    <w:sectPr w:rsidR="001376EF" w:rsidRPr="001376EF" w:rsidSect="00657A05">
      <w:headerReference w:type="default" r:id="rId35"/>
      <w:footerReference w:type="default" r:id="rId3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3BB64" w14:textId="77777777" w:rsidR="005C7133" w:rsidRDefault="005C7133" w:rsidP="00235EEE">
      <w:pPr>
        <w:spacing w:after="0" w:line="240" w:lineRule="auto"/>
      </w:pPr>
      <w:r>
        <w:separator/>
      </w:r>
    </w:p>
  </w:endnote>
  <w:endnote w:type="continuationSeparator" w:id="0">
    <w:p w14:paraId="3C7D4848" w14:textId="77777777" w:rsidR="005C7133" w:rsidRDefault="005C7133" w:rsidP="00235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gendaPl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daPl Regular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gendaPl BoldCondensed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gendaPl-Semi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utch801HdEU-Normal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AgendaPl-BoldCondensed">
    <w:altName w:val="Arial"/>
    <w:panose1 w:val="00000000000000000000"/>
    <w:charset w:val="00"/>
    <w:family w:val="swiss"/>
    <w:notTrueType/>
    <w:pitch w:val="default"/>
    <w:sig w:usb0="00000005" w:usb1="00000000" w:usb2="00000000" w:usb3="00000000" w:csb0="00000003" w:csb1="00000000"/>
  </w:font>
  <w:font w:name="AgendaPl-RegularCondensed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MyriadPro-Regular">
    <w:altName w:val="MS Gothic"/>
    <w:panose1 w:val="00000000000000000000"/>
    <w:charset w:val="80"/>
    <w:family w:val="swiss"/>
    <w:notTrueType/>
    <w:pitch w:val="default"/>
    <w:sig w:usb0="00000005" w:usb1="08070000" w:usb2="00000010" w:usb3="00000000" w:csb0="00020002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gendaPl RegularItalic">
    <w:altName w:val="AgendaPl RegularItal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39711523"/>
      <w:docPartObj>
        <w:docPartGallery w:val="Page Numbers (Bottom of Page)"/>
        <w:docPartUnique/>
      </w:docPartObj>
    </w:sdtPr>
    <w:sdtEndPr/>
    <w:sdtContent>
      <w:p w14:paraId="013D02B3" w14:textId="6C5FE16F" w:rsidR="00027A88" w:rsidRDefault="00BD0057" w:rsidP="009D120C">
        <w:pPr>
          <w:pStyle w:val="Stopka"/>
          <w:tabs>
            <w:tab w:val="clear" w:pos="9072"/>
            <w:tab w:val="right" w:pos="9639"/>
          </w:tabs>
          <w:spacing w:before="120"/>
          <w:rPr>
            <w:b/>
            <w:noProof/>
            <w:color w:val="003892"/>
            <w:lang w:eastAsia="pl-PL"/>
          </w:rPr>
        </w:pPr>
        <w:r w:rsidRPr="00027A88">
          <w:rPr>
            <w:rFonts w:ascii="Georgia" w:hAnsi="Georgia"/>
            <w:b/>
            <w:noProof/>
            <w:color w:val="003892"/>
            <w:sz w:val="36"/>
            <w:szCs w:val="36"/>
            <w:lang w:eastAsia="pl-PL"/>
          </w:rPr>
          <mc:AlternateContent>
            <mc:Choice Requires="wps">
              <w:drawing>
                <wp:anchor distT="0" distB="0" distL="114300" distR="114300" simplePos="0" relativeHeight="251666432" behindDoc="0" locked="0" layoutInCell="1" allowOverlap="1" wp14:anchorId="6DCB470B" wp14:editId="2A716E81">
                  <wp:simplePos x="0" y="0"/>
                  <wp:positionH relativeFrom="column">
                    <wp:posOffset>-380026</wp:posOffset>
                  </wp:positionH>
                  <wp:positionV relativeFrom="paragraph">
                    <wp:posOffset>-17617</wp:posOffset>
                  </wp:positionV>
                  <wp:extent cx="9545444" cy="0"/>
                  <wp:effectExtent l="0" t="0" r="17780" b="19050"/>
                  <wp:wrapNone/>
                  <wp:docPr id="3" name="Łącznik prostoliniowy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9545444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F0912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3356A6F3" id="Łącznik prostoliniowy 3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9.9pt,-1.4pt" to="721.7pt,-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" strokecolor="#f09120" strokeweight="1.5pt">
                  <v:stroke joinstyle="miter"/>
                </v:line>
              </w:pict>
            </mc:Fallback>
          </mc:AlternateContent>
        </w:r>
      </w:p>
      <w:p w14:paraId="6430C6B4" w14:textId="77777777" w:rsidR="00027A88" w:rsidRDefault="00027A88" w:rsidP="009D120C">
        <w:pPr>
          <w:pStyle w:val="Stopka"/>
          <w:tabs>
            <w:tab w:val="clear" w:pos="9072"/>
            <w:tab w:val="right" w:pos="9639"/>
          </w:tabs>
          <w:spacing w:before="120"/>
          <w:rPr>
            <w:b/>
            <w:noProof/>
            <w:color w:val="003892"/>
            <w:lang w:eastAsia="pl-PL"/>
          </w:rPr>
        </w:pPr>
      </w:p>
      <w:p w14:paraId="5BACEE7B" w14:textId="77777777" w:rsidR="00027A88" w:rsidRDefault="00027A88" w:rsidP="009D120C">
        <w:pPr>
          <w:pStyle w:val="Stopka"/>
          <w:tabs>
            <w:tab w:val="clear" w:pos="9072"/>
            <w:tab w:val="right" w:pos="9639"/>
          </w:tabs>
          <w:spacing w:before="120"/>
          <w:rPr>
            <w:b/>
            <w:noProof/>
            <w:color w:val="003892"/>
            <w:lang w:eastAsia="pl-PL"/>
          </w:rPr>
        </w:pPr>
      </w:p>
      <w:p w14:paraId="37062942" w14:textId="4CB1CA5B" w:rsidR="00BD0057" w:rsidRPr="00027A88" w:rsidRDefault="00BD0057" w:rsidP="009D120C">
        <w:pPr>
          <w:pStyle w:val="Stopka"/>
          <w:tabs>
            <w:tab w:val="clear" w:pos="9072"/>
            <w:tab w:val="right" w:pos="9639"/>
          </w:tabs>
          <w:spacing w:before="120"/>
          <w:rPr>
            <w:b/>
            <w:noProof/>
            <w:color w:val="003892"/>
            <w:lang w:eastAsia="pl-PL"/>
          </w:rPr>
        </w:pPr>
        <w:r w:rsidRPr="00027A88">
          <w:rPr>
            <w:b/>
            <w:noProof/>
            <w:color w:val="003892"/>
            <w:lang w:eastAsia="pl-PL"/>
          </w:rPr>
          <w:tab/>
        </w:r>
        <w:r w:rsidRPr="00027A88">
          <w:rPr>
            <w:b/>
            <w:noProof/>
            <w:color w:val="003892"/>
            <w:lang w:eastAsia="pl-PL"/>
          </w:rPr>
          <w:tab/>
        </w:r>
        <w:r w:rsidRPr="00027A88">
          <w:rPr>
            <w:b/>
            <w:noProof/>
            <w:color w:val="003892"/>
            <w:lang w:eastAsia="pl-PL"/>
          </w:rPr>
          <w:tab/>
        </w:r>
        <w:r w:rsidRPr="00027A88">
          <w:rPr>
            <w:b/>
            <w:noProof/>
            <w:color w:val="003892"/>
            <w:lang w:eastAsia="pl-PL"/>
          </w:rPr>
          <w:tab/>
        </w:r>
        <w:r w:rsidRPr="00027A88">
          <w:rPr>
            <w:b/>
            <w:noProof/>
            <w:color w:val="003892"/>
            <w:lang w:eastAsia="pl-PL"/>
          </w:rPr>
          <w:tab/>
        </w:r>
      </w:p>
      <w:p w14:paraId="0269A7B1" w14:textId="77777777" w:rsidR="00BD0057" w:rsidRDefault="00BD0057" w:rsidP="00235EEE">
        <w:pPr>
          <w:pStyle w:val="Stopka"/>
          <w:ind w:left="-567"/>
        </w:pPr>
        <w:r>
          <w:rPr>
            <w:b/>
            <w:noProof/>
            <w:color w:val="003892"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5CA907EE" wp14:editId="5BA210B9">
                  <wp:simplePos x="0" y="0"/>
                  <wp:positionH relativeFrom="column">
                    <wp:posOffset>-380454</wp:posOffset>
                  </wp:positionH>
                  <wp:positionV relativeFrom="paragraph">
                    <wp:posOffset>97524</wp:posOffset>
                  </wp:positionV>
                  <wp:extent cx="9545320" cy="0"/>
                  <wp:effectExtent l="0" t="0" r="17780" b="19050"/>
                  <wp:wrapNone/>
                  <wp:docPr id="5" name="Łącznik prostoliniowy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9545320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1F02FBF6" id="Łącznik prostoliniowy 5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9.95pt,7.7pt" to="721.6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" strokecolor="black [3213]" strokeweight=".5pt">
                  <v:stroke joinstyle="miter"/>
                </v:line>
              </w:pict>
            </mc:Fallback>
          </mc:AlternateContent>
        </w:r>
      </w:p>
      <w:p w14:paraId="2A52D531" w14:textId="6B39E139" w:rsidR="00BD0057" w:rsidRDefault="00BD0057" w:rsidP="00235EEE">
        <w:pPr>
          <w:pStyle w:val="Stopka"/>
          <w:ind w:left="-1417"/>
        </w:pPr>
        <w:r>
          <w:tab/>
        </w:r>
        <w:r>
          <w:tab/>
        </w:r>
        <w:r w:rsidR="00344712">
          <w:tab/>
          <w:t xml:space="preserve">   </w:t>
        </w:r>
      </w:p>
      <w:p w14:paraId="46C992DE" w14:textId="77777777" w:rsidR="00BD0057" w:rsidRDefault="00BD005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2F7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5CC0C" w14:textId="77777777" w:rsidR="005C7133" w:rsidRDefault="005C7133" w:rsidP="00235EEE">
      <w:pPr>
        <w:spacing w:after="0" w:line="240" w:lineRule="auto"/>
      </w:pPr>
      <w:r>
        <w:separator/>
      </w:r>
    </w:p>
  </w:footnote>
  <w:footnote w:type="continuationSeparator" w:id="0">
    <w:p w14:paraId="11992F50" w14:textId="77777777" w:rsidR="005C7133" w:rsidRDefault="005C7133" w:rsidP="00235E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ED3EE" w14:textId="010AE6C5" w:rsidR="00BD0057" w:rsidRDefault="00BD0057">
    <w:pPr>
      <w:pStyle w:val="Nagwek"/>
    </w:pP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07BD7A5"/>
    <w:multiLevelType w:val="hybridMultilevel"/>
    <w:tmpl w:val="7B3D7F4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A5FC883"/>
    <w:multiLevelType w:val="hybridMultilevel"/>
    <w:tmpl w:val="E5A7405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25E6C31"/>
    <w:multiLevelType w:val="hybridMultilevel"/>
    <w:tmpl w:val="D262AA3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94704887"/>
    <w:multiLevelType w:val="hybridMultilevel"/>
    <w:tmpl w:val="83C7091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95FABAD8"/>
    <w:multiLevelType w:val="hybridMultilevel"/>
    <w:tmpl w:val="422F268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96BA6705"/>
    <w:multiLevelType w:val="hybridMultilevel"/>
    <w:tmpl w:val="6690787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97B572FB"/>
    <w:multiLevelType w:val="hybridMultilevel"/>
    <w:tmpl w:val="30F5332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A765D96B"/>
    <w:multiLevelType w:val="hybridMultilevel"/>
    <w:tmpl w:val="1DCC28E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A99D96DC"/>
    <w:multiLevelType w:val="hybridMultilevel"/>
    <w:tmpl w:val="9AC46D0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A9A531C4"/>
    <w:multiLevelType w:val="hybridMultilevel"/>
    <w:tmpl w:val="258ACBF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AAB0C04D"/>
    <w:multiLevelType w:val="hybridMultilevel"/>
    <w:tmpl w:val="7B249FB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B014E629"/>
    <w:multiLevelType w:val="hybridMultilevel"/>
    <w:tmpl w:val="45497DF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B7ACFB6D"/>
    <w:multiLevelType w:val="hybridMultilevel"/>
    <w:tmpl w:val="1D44284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BD034B4F"/>
    <w:multiLevelType w:val="hybridMultilevel"/>
    <w:tmpl w:val="140D346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C4C4B1CE"/>
    <w:multiLevelType w:val="hybridMultilevel"/>
    <w:tmpl w:val="700737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C7C77FE9"/>
    <w:multiLevelType w:val="hybridMultilevel"/>
    <w:tmpl w:val="06DE5BF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D3856CD9"/>
    <w:multiLevelType w:val="hybridMultilevel"/>
    <w:tmpl w:val="082E092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D50DA20A"/>
    <w:multiLevelType w:val="hybridMultilevel"/>
    <w:tmpl w:val="48BE1AC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E71D0C7A"/>
    <w:multiLevelType w:val="hybridMultilevel"/>
    <w:tmpl w:val="74C2D6A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F45D1F8D"/>
    <w:multiLevelType w:val="hybridMultilevel"/>
    <w:tmpl w:val="1E8E555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FCBC354D"/>
    <w:multiLevelType w:val="hybridMultilevel"/>
    <w:tmpl w:val="EAC31DC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FD3AA098"/>
    <w:multiLevelType w:val="hybridMultilevel"/>
    <w:tmpl w:val="367D55A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08D9641F"/>
    <w:multiLevelType w:val="hybridMultilevel"/>
    <w:tmpl w:val="77E9449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09544B98"/>
    <w:multiLevelType w:val="hybridMultilevel"/>
    <w:tmpl w:val="1766070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0C01B864"/>
    <w:multiLevelType w:val="hybridMultilevel"/>
    <w:tmpl w:val="AC4B3B1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0EA3C448"/>
    <w:multiLevelType w:val="hybridMultilevel"/>
    <w:tmpl w:val="A9385DF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0FD099C1"/>
    <w:multiLevelType w:val="hybridMultilevel"/>
    <w:tmpl w:val="3FC66C8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1F0EA7B6"/>
    <w:multiLevelType w:val="hybridMultilevel"/>
    <w:tmpl w:val="248E886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205F4980"/>
    <w:multiLevelType w:val="hybridMultilevel"/>
    <w:tmpl w:val="DD27F37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21A1BBDC"/>
    <w:multiLevelType w:val="hybridMultilevel"/>
    <w:tmpl w:val="2270923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242E213A"/>
    <w:multiLevelType w:val="hybridMultilevel"/>
    <w:tmpl w:val="1458B426"/>
    <w:lvl w:ilvl="0" w:tplc="5B066354">
      <w:numFmt w:val="bullet"/>
      <w:lvlText w:val="•"/>
      <w:lvlJc w:val="left"/>
      <w:pPr>
        <w:ind w:left="720" w:hanging="360"/>
      </w:pPr>
      <w:rPr>
        <w:rFonts w:ascii="Calibri" w:eastAsiaTheme="minorHAnsi" w:hAnsi="Calibri" w:cs="AgendaPl-Bold" w:hint="default"/>
        <w:b/>
        <w:color w:val="0033FF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91FE464"/>
    <w:multiLevelType w:val="hybridMultilevel"/>
    <w:tmpl w:val="F4F1282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2953A43F"/>
    <w:multiLevelType w:val="hybridMultilevel"/>
    <w:tmpl w:val="E519D1E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29CAA4F2"/>
    <w:multiLevelType w:val="hybridMultilevel"/>
    <w:tmpl w:val="B7D681B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301FEE72"/>
    <w:multiLevelType w:val="hybridMultilevel"/>
    <w:tmpl w:val="591BA0A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32686E67"/>
    <w:multiLevelType w:val="hybridMultilevel"/>
    <w:tmpl w:val="0DD876FC"/>
    <w:lvl w:ilvl="0" w:tplc="4440B4A4">
      <w:numFmt w:val="bullet"/>
      <w:lvlText w:val="•"/>
      <w:lvlJc w:val="left"/>
      <w:pPr>
        <w:ind w:left="720" w:hanging="360"/>
      </w:pPr>
      <w:rPr>
        <w:rFonts w:ascii="AgendaPl-Bold" w:eastAsiaTheme="minorHAnsi" w:hAnsi="AgendaPl-Bold" w:cs="AgendaPl-Bold" w:hint="default"/>
        <w:b/>
        <w:color w:val="1F4E79" w:themeColor="accent1" w:themeShade="8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7EF7CF7"/>
    <w:multiLevelType w:val="hybridMultilevel"/>
    <w:tmpl w:val="B62E8A32"/>
    <w:lvl w:ilvl="0" w:tplc="7C14B112">
      <w:numFmt w:val="bullet"/>
      <w:lvlText w:val="•"/>
      <w:lvlJc w:val="left"/>
      <w:pPr>
        <w:ind w:left="720" w:hanging="360"/>
      </w:pPr>
      <w:rPr>
        <w:rFonts w:ascii="AgendaPl-Bold" w:eastAsiaTheme="minorHAnsi" w:hAnsi="AgendaPl-Bold" w:cs="AgendaPl-Bold" w:hint="default"/>
        <w:b/>
        <w:color w:val="0033FF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2E87282"/>
    <w:multiLevelType w:val="hybridMultilevel"/>
    <w:tmpl w:val="6273C9B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 w15:restartNumberingAfterBreak="0">
    <w:nsid w:val="4CBFAC13"/>
    <w:multiLevelType w:val="hybridMultilevel"/>
    <w:tmpl w:val="66C6065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51314382"/>
    <w:multiLevelType w:val="hybridMultilevel"/>
    <w:tmpl w:val="C007D0C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 w15:restartNumberingAfterBreak="0">
    <w:nsid w:val="52B4730A"/>
    <w:multiLevelType w:val="hybridMultilevel"/>
    <w:tmpl w:val="36851D1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 w15:restartNumberingAfterBreak="0">
    <w:nsid w:val="53B53231"/>
    <w:multiLevelType w:val="hybridMultilevel"/>
    <w:tmpl w:val="3517B2E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5A35ECB7"/>
    <w:multiLevelType w:val="hybridMultilevel"/>
    <w:tmpl w:val="B178D3F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 w15:restartNumberingAfterBreak="0">
    <w:nsid w:val="6DD8499D"/>
    <w:multiLevelType w:val="hybridMultilevel"/>
    <w:tmpl w:val="A8FC19F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 w15:restartNumberingAfterBreak="0">
    <w:nsid w:val="70DCD3D2"/>
    <w:multiLevelType w:val="hybridMultilevel"/>
    <w:tmpl w:val="6907CCE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 w15:restartNumberingAfterBreak="0">
    <w:nsid w:val="7691A8D1"/>
    <w:multiLevelType w:val="hybridMultilevel"/>
    <w:tmpl w:val="CB6B670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 w15:restartNumberingAfterBreak="0">
    <w:nsid w:val="798FCC69"/>
    <w:multiLevelType w:val="hybridMultilevel"/>
    <w:tmpl w:val="4AC4C67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7" w15:restartNumberingAfterBreak="0">
    <w:nsid w:val="7B12A2A7"/>
    <w:multiLevelType w:val="hybridMultilevel"/>
    <w:tmpl w:val="BAE79E8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9"/>
  </w:num>
  <w:num w:numId="2">
    <w:abstractNumId w:val="43"/>
  </w:num>
  <w:num w:numId="3">
    <w:abstractNumId w:val="42"/>
  </w:num>
  <w:num w:numId="4">
    <w:abstractNumId w:val="28"/>
  </w:num>
  <w:num w:numId="5">
    <w:abstractNumId w:val="22"/>
  </w:num>
  <w:num w:numId="6">
    <w:abstractNumId w:val="16"/>
  </w:num>
  <w:num w:numId="7">
    <w:abstractNumId w:val="21"/>
  </w:num>
  <w:num w:numId="8">
    <w:abstractNumId w:val="6"/>
  </w:num>
  <w:num w:numId="9">
    <w:abstractNumId w:val="40"/>
  </w:num>
  <w:num w:numId="10">
    <w:abstractNumId w:val="44"/>
  </w:num>
  <w:num w:numId="11">
    <w:abstractNumId w:val="11"/>
  </w:num>
  <w:num w:numId="12">
    <w:abstractNumId w:val="39"/>
  </w:num>
  <w:num w:numId="13">
    <w:abstractNumId w:val="4"/>
  </w:num>
  <w:num w:numId="14">
    <w:abstractNumId w:val="19"/>
  </w:num>
  <w:num w:numId="15">
    <w:abstractNumId w:val="9"/>
  </w:num>
  <w:num w:numId="16">
    <w:abstractNumId w:val="20"/>
  </w:num>
  <w:num w:numId="17">
    <w:abstractNumId w:val="32"/>
  </w:num>
  <w:num w:numId="18">
    <w:abstractNumId w:val="10"/>
  </w:num>
  <w:num w:numId="19">
    <w:abstractNumId w:val="7"/>
  </w:num>
  <w:num w:numId="20">
    <w:abstractNumId w:val="47"/>
  </w:num>
  <w:num w:numId="21">
    <w:abstractNumId w:val="37"/>
  </w:num>
  <w:num w:numId="22">
    <w:abstractNumId w:val="3"/>
  </w:num>
  <w:num w:numId="23">
    <w:abstractNumId w:val="5"/>
  </w:num>
  <w:num w:numId="24">
    <w:abstractNumId w:val="18"/>
  </w:num>
  <w:num w:numId="25">
    <w:abstractNumId w:val="45"/>
  </w:num>
  <w:num w:numId="26">
    <w:abstractNumId w:val="46"/>
  </w:num>
  <w:num w:numId="27">
    <w:abstractNumId w:val="34"/>
  </w:num>
  <w:num w:numId="28">
    <w:abstractNumId w:val="8"/>
  </w:num>
  <w:num w:numId="29">
    <w:abstractNumId w:val="41"/>
  </w:num>
  <w:num w:numId="30">
    <w:abstractNumId w:val="26"/>
  </w:num>
  <w:num w:numId="31">
    <w:abstractNumId w:val="38"/>
  </w:num>
  <w:num w:numId="32">
    <w:abstractNumId w:val="2"/>
  </w:num>
  <w:num w:numId="33">
    <w:abstractNumId w:val="25"/>
  </w:num>
  <w:num w:numId="34">
    <w:abstractNumId w:val="24"/>
  </w:num>
  <w:num w:numId="35">
    <w:abstractNumId w:val="17"/>
  </w:num>
  <w:num w:numId="36">
    <w:abstractNumId w:val="14"/>
  </w:num>
  <w:num w:numId="37">
    <w:abstractNumId w:val="27"/>
  </w:num>
  <w:num w:numId="38">
    <w:abstractNumId w:val="1"/>
  </w:num>
  <w:num w:numId="39">
    <w:abstractNumId w:val="33"/>
  </w:num>
  <w:num w:numId="40">
    <w:abstractNumId w:val="15"/>
  </w:num>
  <w:num w:numId="41">
    <w:abstractNumId w:val="12"/>
  </w:num>
  <w:num w:numId="42">
    <w:abstractNumId w:val="23"/>
  </w:num>
  <w:num w:numId="43">
    <w:abstractNumId w:val="0"/>
  </w:num>
  <w:num w:numId="44">
    <w:abstractNumId w:val="31"/>
  </w:num>
  <w:num w:numId="45">
    <w:abstractNumId w:val="13"/>
  </w:num>
  <w:num w:numId="46">
    <w:abstractNumId w:val="36"/>
  </w:num>
  <w:num w:numId="47">
    <w:abstractNumId w:val="30"/>
  </w:num>
  <w:num w:numId="4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A05"/>
    <w:rsid w:val="00007811"/>
    <w:rsid w:val="00015862"/>
    <w:rsid w:val="00022D4A"/>
    <w:rsid w:val="00027A88"/>
    <w:rsid w:val="00034699"/>
    <w:rsid w:val="00035053"/>
    <w:rsid w:val="000366A8"/>
    <w:rsid w:val="00040051"/>
    <w:rsid w:val="00041CE2"/>
    <w:rsid w:val="000602CF"/>
    <w:rsid w:val="0006125C"/>
    <w:rsid w:val="00070E35"/>
    <w:rsid w:val="000807BC"/>
    <w:rsid w:val="00080F10"/>
    <w:rsid w:val="000A2291"/>
    <w:rsid w:val="000C206D"/>
    <w:rsid w:val="000C35B9"/>
    <w:rsid w:val="000C6159"/>
    <w:rsid w:val="000C7178"/>
    <w:rsid w:val="000D748F"/>
    <w:rsid w:val="000E641F"/>
    <w:rsid w:val="00100071"/>
    <w:rsid w:val="00114841"/>
    <w:rsid w:val="00120175"/>
    <w:rsid w:val="00122696"/>
    <w:rsid w:val="001376EF"/>
    <w:rsid w:val="00141DF6"/>
    <w:rsid w:val="00151977"/>
    <w:rsid w:val="00157ACB"/>
    <w:rsid w:val="00174A66"/>
    <w:rsid w:val="0018680D"/>
    <w:rsid w:val="001A02B9"/>
    <w:rsid w:val="001A685B"/>
    <w:rsid w:val="001D48F7"/>
    <w:rsid w:val="001D5579"/>
    <w:rsid w:val="001F2F74"/>
    <w:rsid w:val="001F7501"/>
    <w:rsid w:val="00203779"/>
    <w:rsid w:val="002265E8"/>
    <w:rsid w:val="00235EEE"/>
    <w:rsid w:val="00257ED0"/>
    <w:rsid w:val="00260B32"/>
    <w:rsid w:val="002A015A"/>
    <w:rsid w:val="002B12D9"/>
    <w:rsid w:val="002B3ED5"/>
    <w:rsid w:val="002D1648"/>
    <w:rsid w:val="002D2749"/>
    <w:rsid w:val="002D4CC6"/>
    <w:rsid w:val="002E49EC"/>
    <w:rsid w:val="002E52B9"/>
    <w:rsid w:val="00300587"/>
    <w:rsid w:val="003144A0"/>
    <w:rsid w:val="003152A1"/>
    <w:rsid w:val="00315896"/>
    <w:rsid w:val="0033686E"/>
    <w:rsid w:val="00337BDE"/>
    <w:rsid w:val="00344712"/>
    <w:rsid w:val="00356785"/>
    <w:rsid w:val="0036321B"/>
    <w:rsid w:val="00366ECC"/>
    <w:rsid w:val="00367C06"/>
    <w:rsid w:val="0038061D"/>
    <w:rsid w:val="00383926"/>
    <w:rsid w:val="00387DC9"/>
    <w:rsid w:val="003A689D"/>
    <w:rsid w:val="003A7DE0"/>
    <w:rsid w:val="003C258A"/>
    <w:rsid w:val="003C6DC6"/>
    <w:rsid w:val="003D014D"/>
    <w:rsid w:val="003E5FB2"/>
    <w:rsid w:val="003F2767"/>
    <w:rsid w:val="004047AB"/>
    <w:rsid w:val="00406CF9"/>
    <w:rsid w:val="00425222"/>
    <w:rsid w:val="00443205"/>
    <w:rsid w:val="00446EC7"/>
    <w:rsid w:val="00456A39"/>
    <w:rsid w:val="00473A14"/>
    <w:rsid w:val="00475246"/>
    <w:rsid w:val="0049542B"/>
    <w:rsid w:val="00495F64"/>
    <w:rsid w:val="004A1DC1"/>
    <w:rsid w:val="004A3BF9"/>
    <w:rsid w:val="004A4CEB"/>
    <w:rsid w:val="004C1899"/>
    <w:rsid w:val="004E1F8E"/>
    <w:rsid w:val="004F6817"/>
    <w:rsid w:val="004F7E99"/>
    <w:rsid w:val="00507711"/>
    <w:rsid w:val="005133B7"/>
    <w:rsid w:val="00525298"/>
    <w:rsid w:val="005524E7"/>
    <w:rsid w:val="00573E89"/>
    <w:rsid w:val="00582464"/>
    <w:rsid w:val="00594DEB"/>
    <w:rsid w:val="005A1ADB"/>
    <w:rsid w:val="005A2D26"/>
    <w:rsid w:val="005C070B"/>
    <w:rsid w:val="005C5E69"/>
    <w:rsid w:val="005C7133"/>
    <w:rsid w:val="005D5A87"/>
    <w:rsid w:val="005E557E"/>
    <w:rsid w:val="006227D7"/>
    <w:rsid w:val="006316A6"/>
    <w:rsid w:val="00642A96"/>
    <w:rsid w:val="00657A05"/>
    <w:rsid w:val="006835A3"/>
    <w:rsid w:val="0069233A"/>
    <w:rsid w:val="00696F5B"/>
    <w:rsid w:val="006A67AF"/>
    <w:rsid w:val="006B2D9F"/>
    <w:rsid w:val="006B4D60"/>
    <w:rsid w:val="006C4334"/>
    <w:rsid w:val="006E6EB1"/>
    <w:rsid w:val="006F338C"/>
    <w:rsid w:val="006F368C"/>
    <w:rsid w:val="00711997"/>
    <w:rsid w:val="0073443F"/>
    <w:rsid w:val="00752760"/>
    <w:rsid w:val="007623D0"/>
    <w:rsid w:val="00773EA1"/>
    <w:rsid w:val="00784E48"/>
    <w:rsid w:val="007E2781"/>
    <w:rsid w:val="007F1C06"/>
    <w:rsid w:val="00801921"/>
    <w:rsid w:val="008038CD"/>
    <w:rsid w:val="00810600"/>
    <w:rsid w:val="00810939"/>
    <w:rsid w:val="00810F34"/>
    <w:rsid w:val="00816FFE"/>
    <w:rsid w:val="0083770E"/>
    <w:rsid w:val="00837822"/>
    <w:rsid w:val="00847C8B"/>
    <w:rsid w:val="00851E66"/>
    <w:rsid w:val="00853014"/>
    <w:rsid w:val="008551EB"/>
    <w:rsid w:val="00876688"/>
    <w:rsid w:val="0088344F"/>
    <w:rsid w:val="00883752"/>
    <w:rsid w:val="008973F8"/>
    <w:rsid w:val="008A5E2A"/>
    <w:rsid w:val="008A71CF"/>
    <w:rsid w:val="008B4BB9"/>
    <w:rsid w:val="008D2638"/>
    <w:rsid w:val="008D2C39"/>
    <w:rsid w:val="008E27D5"/>
    <w:rsid w:val="00925495"/>
    <w:rsid w:val="00926F06"/>
    <w:rsid w:val="00927D43"/>
    <w:rsid w:val="00927F33"/>
    <w:rsid w:val="0093461B"/>
    <w:rsid w:val="00935A30"/>
    <w:rsid w:val="00944131"/>
    <w:rsid w:val="00944807"/>
    <w:rsid w:val="00964351"/>
    <w:rsid w:val="00972384"/>
    <w:rsid w:val="00977232"/>
    <w:rsid w:val="00981CC4"/>
    <w:rsid w:val="00995152"/>
    <w:rsid w:val="009B0BAD"/>
    <w:rsid w:val="009B498E"/>
    <w:rsid w:val="009C500E"/>
    <w:rsid w:val="009D120C"/>
    <w:rsid w:val="009E355C"/>
    <w:rsid w:val="009F3ED9"/>
    <w:rsid w:val="009F7BCC"/>
    <w:rsid w:val="00A05862"/>
    <w:rsid w:val="00A31588"/>
    <w:rsid w:val="00A44617"/>
    <w:rsid w:val="00A44D03"/>
    <w:rsid w:val="00A540E2"/>
    <w:rsid w:val="00A55AE1"/>
    <w:rsid w:val="00A8031A"/>
    <w:rsid w:val="00A85E57"/>
    <w:rsid w:val="00A926F1"/>
    <w:rsid w:val="00A93984"/>
    <w:rsid w:val="00A93F39"/>
    <w:rsid w:val="00AA0376"/>
    <w:rsid w:val="00AA55CC"/>
    <w:rsid w:val="00AC34EF"/>
    <w:rsid w:val="00AE20B8"/>
    <w:rsid w:val="00AE29D8"/>
    <w:rsid w:val="00AF3428"/>
    <w:rsid w:val="00AF3E74"/>
    <w:rsid w:val="00AF4D58"/>
    <w:rsid w:val="00B0156E"/>
    <w:rsid w:val="00B05F2D"/>
    <w:rsid w:val="00B13843"/>
    <w:rsid w:val="00B21FB2"/>
    <w:rsid w:val="00B221D8"/>
    <w:rsid w:val="00B2495F"/>
    <w:rsid w:val="00B31268"/>
    <w:rsid w:val="00B63812"/>
    <w:rsid w:val="00B967FE"/>
    <w:rsid w:val="00BA6A73"/>
    <w:rsid w:val="00BB0F64"/>
    <w:rsid w:val="00BC268D"/>
    <w:rsid w:val="00BC5EC4"/>
    <w:rsid w:val="00BD0057"/>
    <w:rsid w:val="00BD1090"/>
    <w:rsid w:val="00BD6D5F"/>
    <w:rsid w:val="00BE4E3F"/>
    <w:rsid w:val="00BF224F"/>
    <w:rsid w:val="00BF6491"/>
    <w:rsid w:val="00C0719A"/>
    <w:rsid w:val="00C119AE"/>
    <w:rsid w:val="00C1384D"/>
    <w:rsid w:val="00C55B29"/>
    <w:rsid w:val="00C64FA0"/>
    <w:rsid w:val="00C66105"/>
    <w:rsid w:val="00C71526"/>
    <w:rsid w:val="00C8399D"/>
    <w:rsid w:val="00C94243"/>
    <w:rsid w:val="00C962A9"/>
    <w:rsid w:val="00C97919"/>
    <w:rsid w:val="00CA6354"/>
    <w:rsid w:val="00CD0C38"/>
    <w:rsid w:val="00CE5934"/>
    <w:rsid w:val="00CF5151"/>
    <w:rsid w:val="00D0772C"/>
    <w:rsid w:val="00D12E4A"/>
    <w:rsid w:val="00D25C2F"/>
    <w:rsid w:val="00D409DF"/>
    <w:rsid w:val="00D66237"/>
    <w:rsid w:val="00D71684"/>
    <w:rsid w:val="00D734FE"/>
    <w:rsid w:val="00D87290"/>
    <w:rsid w:val="00DA3BE2"/>
    <w:rsid w:val="00DA475A"/>
    <w:rsid w:val="00DA6095"/>
    <w:rsid w:val="00DB4DA8"/>
    <w:rsid w:val="00DC56A4"/>
    <w:rsid w:val="00DD05B8"/>
    <w:rsid w:val="00DE1CED"/>
    <w:rsid w:val="00DF6ED5"/>
    <w:rsid w:val="00E00DCB"/>
    <w:rsid w:val="00E07380"/>
    <w:rsid w:val="00E276DC"/>
    <w:rsid w:val="00E564FE"/>
    <w:rsid w:val="00E613EE"/>
    <w:rsid w:val="00E76534"/>
    <w:rsid w:val="00E775FF"/>
    <w:rsid w:val="00E9180E"/>
    <w:rsid w:val="00E94F86"/>
    <w:rsid w:val="00EA404C"/>
    <w:rsid w:val="00EB340B"/>
    <w:rsid w:val="00ED22A8"/>
    <w:rsid w:val="00EE0CE6"/>
    <w:rsid w:val="00EE3527"/>
    <w:rsid w:val="00EF013F"/>
    <w:rsid w:val="00F04009"/>
    <w:rsid w:val="00F16E63"/>
    <w:rsid w:val="00F20B39"/>
    <w:rsid w:val="00F21ED0"/>
    <w:rsid w:val="00F232B3"/>
    <w:rsid w:val="00F25901"/>
    <w:rsid w:val="00F4259E"/>
    <w:rsid w:val="00F4327C"/>
    <w:rsid w:val="00F5289A"/>
    <w:rsid w:val="00F53EDD"/>
    <w:rsid w:val="00F57F56"/>
    <w:rsid w:val="00F625CE"/>
    <w:rsid w:val="00F7081C"/>
    <w:rsid w:val="00F813ED"/>
    <w:rsid w:val="00F82CB5"/>
    <w:rsid w:val="00F833C8"/>
    <w:rsid w:val="00F86E79"/>
    <w:rsid w:val="00F94B82"/>
    <w:rsid w:val="00F976E7"/>
    <w:rsid w:val="00F97F7D"/>
    <w:rsid w:val="00FA2CC9"/>
    <w:rsid w:val="00FB2A5E"/>
    <w:rsid w:val="00FC0B84"/>
    <w:rsid w:val="00FC6497"/>
    <w:rsid w:val="00FE00E0"/>
    <w:rsid w:val="00FF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A059B3"/>
  <w15:docId w15:val="{A05DB8EA-7C3A-49C9-ABAA-496DFEE33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57A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C070B"/>
    <w:pPr>
      <w:autoSpaceDE w:val="0"/>
      <w:autoSpaceDN w:val="0"/>
      <w:adjustRightInd w:val="0"/>
      <w:spacing w:after="0" w:line="240" w:lineRule="auto"/>
    </w:pPr>
    <w:rPr>
      <w:rFonts w:ascii="AgendaPl RegularCondensed" w:hAnsi="AgendaPl RegularCondensed" w:cs="AgendaPl RegularCondensed"/>
      <w:color w:val="000000"/>
      <w:sz w:val="24"/>
      <w:szCs w:val="24"/>
    </w:rPr>
  </w:style>
  <w:style w:type="character" w:customStyle="1" w:styleId="A10">
    <w:name w:val="A10"/>
    <w:uiPriority w:val="99"/>
    <w:rsid w:val="00C66105"/>
    <w:rPr>
      <w:rFonts w:cs="AgendaPl RegularCondensed"/>
      <w:color w:val="000000"/>
      <w:sz w:val="18"/>
      <w:szCs w:val="18"/>
    </w:rPr>
  </w:style>
  <w:style w:type="paragraph" w:customStyle="1" w:styleId="Pa13">
    <w:name w:val="Pa13"/>
    <w:basedOn w:val="Default"/>
    <w:next w:val="Default"/>
    <w:uiPriority w:val="99"/>
    <w:rsid w:val="00C66105"/>
    <w:pPr>
      <w:spacing w:line="181" w:lineRule="atLeast"/>
    </w:pPr>
    <w:rPr>
      <w:rFonts w:cstheme="minorBidi"/>
      <w:color w:val="auto"/>
    </w:rPr>
  </w:style>
  <w:style w:type="character" w:customStyle="1" w:styleId="A11">
    <w:name w:val="A11"/>
    <w:uiPriority w:val="99"/>
    <w:rsid w:val="00DA6095"/>
    <w:rPr>
      <w:rFonts w:ascii="Myriad Pro" w:hAnsi="Myriad Pro" w:cs="Myriad Pro"/>
      <w:color w:val="000000"/>
      <w:sz w:val="16"/>
      <w:szCs w:val="16"/>
    </w:rPr>
  </w:style>
  <w:style w:type="paragraph" w:customStyle="1" w:styleId="Pa3">
    <w:name w:val="Pa3"/>
    <w:basedOn w:val="Default"/>
    <w:next w:val="Default"/>
    <w:uiPriority w:val="99"/>
    <w:rsid w:val="002265E8"/>
    <w:pPr>
      <w:spacing w:line="241" w:lineRule="atLeast"/>
    </w:pPr>
    <w:rPr>
      <w:rFonts w:ascii="AgendaPl BoldCondensed" w:hAnsi="AgendaPl BoldCondensed" w:cstheme="minorBidi"/>
      <w:color w:val="auto"/>
    </w:rPr>
  </w:style>
  <w:style w:type="paragraph" w:styleId="Akapitzlist">
    <w:name w:val="List Paragraph"/>
    <w:basedOn w:val="Normalny"/>
    <w:uiPriority w:val="34"/>
    <w:qFormat/>
    <w:rsid w:val="00ED22A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35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5EEE"/>
  </w:style>
  <w:style w:type="paragraph" w:styleId="Stopka">
    <w:name w:val="footer"/>
    <w:basedOn w:val="Normalny"/>
    <w:link w:val="StopkaZnak"/>
    <w:uiPriority w:val="99"/>
    <w:unhideWhenUsed/>
    <w:rsid w:val="00235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5EEE"/>
  </w:style>
  <w:style w:type="paragraph" w:styleId="Tekstdymka">
    <w:name w:val="Balloon Text"/>
    <w:basedOn w:val="Normalny"/>
    <w:link w:val="TekstdymkaZnak"/>
    <w:uiPriority w:val="99"/>
    <w:semiHidden/>
    <w:unhideWhenUsed/>
    <w:rsid w:val="00235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5EE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A1D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1DC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A1DC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1DC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1DC1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9D120C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D120C"/>
    <w:rPr>
      <w:rFonts w:ascii="Georgia" w:eastAsia="Georgia" w:hAnsi="Georgia" w:cs="Georg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10.bin"/><Relationship Id="rId26" Type="http://schemas.openxmlformats.org/officeDocument/2006/relationships/oleObject" Target="embeddings/oleObject16.bin"/><Relationship Id="rId21" Type="http://schemas.openxmlformats.org/officeDocument/2006/relationships/image" Target="media/image3.wmf"/><Relationship Id="rId34" Type="http://schemas.openxmlformats.org/officeDocument/2006/relationships/oleObject" Target="embeddings/oleObject24.bin"/><Relationship Id="rId7" Type="http://schemas.openxmlformats.org/officeDocument/2006/relationships/image" Target="media/image1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9.bin"/><Relationship Id="rId25" Type="http://schemas.openxmlformats.org/officeDocument/2006/relationships/oleObject" Target="embeddings/oleObject15.bin"/><Relationship Id="rId33" Type="http://schemas.openxmlformats.org/officeDocument/2006/relationships/oleObject" Target="embeddings/oleObject23.bin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8.bin"/><Relationship Id="rId20" Type="http://schemas.openxmlformats.org/officeDocument/2006/relationships/oleObject" Target="embeddings/oleObject12.bin"/><Relationship Id="rId29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4.bin"/><Relationship Id="rId32" Type="http://schemas.openxmlformats.org/officeDocument/2006/relationships/oleObject" Target="embeddings/oleObject22.bin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7.bin"/><Relationship Id="rId23" Type="http://schemas.openxmlformats.org/officeDocument/2006/relationships/image" Target="media/image4.wmf"/><Relationship Id="rId28" Type="http://schemas.openxmlformats.org/officeDocument/2006/relationships/oleObject" Target="embeddings/oleObject18.bin"/><Relationship Id="rId36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11.bin"/><Relationship Id="rId31" Type="http://schemas.openxmlformats.org/officeDocument/2006/relationships/oleObject" Target="embeddings/oleObject21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3.bin"/><Relationship Id="rId27" Type="http://schemas.openxmlformats.org/officeDocument/2006/relationships/oleObject" Target="embeddings/oleObject17.bin"/><Relationship Id="rId30" Type="http://schemas.openxmlformats.org/officeDocument/2006/relationships/oleObject" Target="embeddings/oleObject20.bin"/><Relationship Id="rId35" Type="http://schemas.openxmlformats.org/officeDocument/2006/relationships/header" Target="header1.xml"/><Relationship Id="rId8" Type="http://schemas.openxmlformats.org/officeDocument/2006/relationships/oleObject" Target="embeddings/oleObject1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17</Pages>
  <Words>2469</Words>
  <Characters>14820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WSiP</Company>
  <LinksUpToDate>false</LinksUpToDate>
  <CharactersWithSpaces>17255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SP</cp:lastModifiedBy>
  <cp:revision>3</cp:revision>
  <dcterms:created xsi:type="dcterms:W3CDTF">2023-11-13T22:48:00Z</dcterms:created>
  <dcterms:modified xsi:type="dcterms:W3CDTF">2023-11-14T22:48:00Z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