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41A" w:rsidRDefault="00BA7A79">
      <w:pPr>
        <w:spacing w:after="20" w:line="259" w:lineRule="auto"/>
        <w:ind w:left="255"/>
        <w:jc w:val="left"/>
      </w:pPr>
      <w:r>
        <w:rPr>
          <w:b/>
        </w:rPr>
        <w:t xml:space="preserve">WYMAGANIA EDUKACYJNE ŚRÓDROCZNE I ROCZNE Z WIEDZY O SPOŁECZEŃSTWIE DO </w:t>
      </w:r>
    </w:p>
    <w:p w:rsidR="0036741A" w:rsidRDefault="00BA7A79">
      <w:pPr>
        <w:spacing w:after="0" w:line="259" w:lineRule="auto"/>
        <w:ind w:left="0" w:right="3" w:firstLine="0"/>
        <w:jc w:val="center"/>
      </w:pPr>
      <w:r>
        <w:rPr>
          <w:b/>
        </w:rPr>
        <w:t>PROGRAMU Barbary Furman „Dziś i jutro”</w:t>
      </w:r>
      <w:r>
        <w:rPr>
          <w:b/>
          <w:sz w:val="22"/>
        </w:rPr>
        <w:t xml:space="preserve"> </w:t>
      </w:r>
    </w:p>
    <w:p w:rsidR="0036741A" w:rsidRDefault="00BA7A7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6741A" w:rsidRDefault="00BA7A79">
      <w:pPr>
        <w:spacing w:after="112" w:line="259" w:lineRule="auto"/>
        <w:ind w:left="0" w:firstLine="0"/>
        <w:jc w:val="left"/>
      </w:pPr>
      <w:r>
        <w:rPr>
          <w:b/>
        </w:rPr>
        <w:t xml:space="preserve"> </w:t>
      </w:r>
    </w:p>
    <w:p w:rsidR="0036741A" w:rsidRDefault="0036741A">
      <w:pPr>
        <w:spacing w:after="25" w:line="259" w:lineRule="auto"/>
        <w:ind w:left="0" w:firstLine="0"/>
        <w:jc w:val="left"/>
      </w:pPr>
    </w:p>
    <w:p w:rsidR="0036741A" w:rsidRDefault="00BA7A79">
      <w:pPr>
        <w:spacing w:after="20" w:line="259" w:lineRule="auto"/>
        <w:ind w:left="-5"/>
        <w:jc w:val="left"/>
      </w:pPr>
      <w:r>
        <w:rPr>
          <w:b/>
        </w:rPr>
        <w:t xml:space="preserve">1. Przedmiotem oceny ucznia są: </w:t>
      </w:r>
      <w:r>
        <w:t xml:space="preserve"> </w:t>
      </w:r>
    </w:p>
    <w:p w:rsidR="0036741A" w:rsidRDefault="00BA7A79">
      <w:pPr>
        <w:numPr>
          <w:ilvl w:val="0"/>
          <w:numId w:val="1"/>
        </w:numPr>
        <w:ind w:right="4" w:hanging="139"/>
      </w:pPr>
      <w:r>
        <w:t xml:space="preserve">wiadomości, </w:t>
      </w:r>
    </w:p>
    <w:p w:rsidR="0036741A" w:rsidRDefault="00BA7A79">
      <w:pPr>
        <w:numPr>
          <w:ilvl w:val="0"/>
          <w:numId w:val="1"/>
        </w:numPr>
        <w:ind w:right="4" w:hanging="139"/>
      </w:pPr>
      <w:r>
        <w:t xml:space="preserve">umiejętności, </w:t>
      </w:r>
    </w:p>
    <w:p w:rsidR="0036741A" w:rsidRDefault="00BA7A79">
      <w:pPr>
        <w:numPr>
          <w:ilvl w:val="0"/>
          <w:numId w:val="1"/>
        </w:numPr>
        <w:ind w:right="4" w:hanging="139"/>
      </w:pPr>
      <w:r>
        <w:t xml:space="preserve">przygotowanie do zajęć, </w:t>
      </w:r>
    </w:p>
    <w:p w:rsidR="0036741A" w:rsidRDefault="00BA7A79">
      <w:pPr>
        <w:numPr>
          <w:ilvl w:val="0"/>
          <w:numId w:val="1"/>
        </w:numPr>
        <w:ind w:right="4" w:hanging="139"/>
      </w:pPr>
      <w:r>
        <w:t xml:space="preserve">aktywność, </w:t>
      </w:r>
    </w:p>
    <w:p w:rsidR="0036741A" w:rsidRDefault="00BA7A79">
      <w:pPr>
        <w:numPr>
          <w:ilvl w:val="0"/>
          <w:numId w:val="1"/>
        </w:numPr>
        <w:ind w:right="4" w:hanging="139"/>
      </w:pPr>
      <w:r>
        <w:t xml:space="preserve">podejmowanie samodzielnych zadań i inicjatyw w zdobywaniu wiedzy, </w:t>
      </w:r>
    </w:p>
    <w:p w:rsidR="0036741A" w:rsidRDefault="00BA7A79">
      <w:pPr>
        <w:spacing w:after="20" w:line="259" w:lineRule="auto"/>
        <w:ind w:left="-5"/>
        <w:jc w:val="left"/>
      </w:pPr>
      <w:r>
        <w:rPr>
          <w:b/>
        </w:rPr>
        <w:t>2.Formy sprawdzani</w:t>
      </w:r>
      <w:r>
        <w:rPr>
          <w:b/>
        </w:rPr>
        <w:t>a wiedzy:</w:t>
      </w:r>
      <w:r>
        <w:t xml:space="preserve"> </w:t>
      </w:r>
    </w:p>
    <w:p w:rsidR="0036741A" w:rsidRDefault="00BA7A79">
      <w:pPr>
        <w:numPr>
          <w:ilvl w:val="0"/>
          <w:numId w:val="1"/>
        </w:numPr>
        <w:ind w:right="4" w:hanging="139"/>
      </w:pPr>
      <w:r>
        <w:t xml:space="preserve">wypowiedzi ustne,  </w:t>
      </w:r>
    </w:p>
    <w:p w:rsidR="0036741A" w:rsidRDefault="00BA7A79">
      <w:pPr>
        <w:numPr>
          <w:ilvl w:val="0"/>
          <w:numId w:val="1"/>
        </w:numPr>
        <w:ind w:right="4" w:hanging="139"/>
      </w:pPr>
      <w:r>
        <w:t xml:space="preserve">pisemne prace klasowe w formie:   * kartkówki z ostatnich 1 – 3 lekcji, </w:t>
      </w:r>
    </w:p>
    <w:p w:rsidR="0036741A" w:rsidRDefault="00BA7A79">
      <w:pPr>
        <w:spacing w:after="35" w:line="248" w:lineRule="auto"/>
        <w:ind w:left="-5" w:right="15"/>
        <w:jc w:val="left"/>
      </w:pPr>
      <w:r>
        <w:t xml:space="preserve">  * pracy kontrolnej ( testu ) z większej partii materiału, zapowiedzianej i zapisanej w dzienniku elektronicznym co najmniej na tydzień przed terminem,</w:t>
      </w:r>
      <w:r>
        <w:t xml:space="preserve"> - prace domowe, </w:t>
      </w:r>
    </w:p>
    <w:p w:rsidR="0036741A" w:rsidRDefault="00BA7A79">
      <w:pPr>
        <w:ind w:left="-5" w:right="4"/>
      </w:pPr>
      <w:r>
        <w:t xml:space="preserve">- referaty, projekty, prezentacje multimedialne jako samodzielne lub zespołowe prace. </w:t>
      </w:r>
    </w:p>
    <w:p w:rsidR="0036741A" w:rsidRDefault="00BA7A79">
      <w:pPr>
        <w:spacing w:after="26" w:line="259" w:lineRule="auto"/>
        <w:ind w:left="0" w:firstLine="0"/>
        <w:jc w:val="left"/>
      </w:pPr>
      <w:r>
        <w:t xml:space="preserve"> </w:t>
      </w:r>
    </w:p>
    <w:p w:rsidR="0036741A" w:rsidRDefault="00BA7A79" w:rsidP="00BA7A79">
      <w:pPr>
        <w:spacing w:after="37" w:line="259" w:lineRule="auto"/>
        <w:ind w:left="0" w:firstLine="0"/>
        <w:jc w:val="left"/>
      </w:pPr>
      <w:r>
        <w:tab/>
        <w:t xml:space="preserve"> </w:t>
      </w:r>
    </w:p>
    <w:p w:rsidR="0036741A" w:rsidRDefault="00BA7A79">
      <w:pPr>
        <w:spacing w:after="16" w:line="259" w:lineRule="auto"/>
        <w:ind w:left="0" w:right="108" w:firstLine="0"/>
        <w:jc w:val="center"/>
      </w:pPr>
      <w:r>
        <w:t xml:space="preserve">Wobec uczniów o specyficznych potrzebach edukacyjnych nauczyciel, na podstawie opinii poradni </w:t>
      </w:r>
    </w:p>
    <w:p w:rsidR="0036741A" w:rsidRDefault="00BA7A79">
      <w:pPr>
        <w:ind w:left="-5" w:right="4"/>
      </w:pPr>
      <w:r>
        <w:t xml:space="preserve">psychologiczno-pedagogicznej, dostosowuje stopień trudności zadań oraz kryteria ocen do możliwości uczniów. </w:t>
      </w:r>
    </w:p>
    <w:p w:rsidR="0036741A" w:rsidRDefault="00BA7A79">
      <w:pPr>
        <w:spacing w:after="0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spacing w:after="20" w:line="259" w:lineRule="auto"/>
        <w:ind w:left="-5"/>
        <w:jc w:val="left"/>
      </w:pPr>
      <w:r>
        <w:rPr>
          <w:b/>
        </w:rPr>
        <w:t>5. Kryteria ocen:</w:t>
      </w:r>
      <w:r>
        <w:t xml:space="preserve"> </w:t>
      </w:r>
    </w:p>
    <w:p w:rsidR="0036741A" w:rsidRDefault="00BA7A79">
      <w:pPr>
        <w:ind w:left="-5" w:right="4"/>
      </w:pPr>
      <w:r>
        <w:rPr>
          <w:b/>
        </w:rPr>
        <w:t>Ocenę celującą (6)</w:t>
      </w:r>
      <w:r>
        <w:t xml:space="preserve"> otrzymuje uczeń, który: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>wyróżnia się szeroką, samodzielnie zdobytą wiedzą, wybiegającą poza program naucza</w:t>
      </w:r>
      <w:r>
        <w:t xml:space="preserve">nia,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posiadł umiejętność samodzielnego korzystania z różnych źródeł informacji,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samodzielnie formułuje wzorowe pod względem merytorycznym i językowym wypowiedzi ustne i pisemne na określony temat,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>doskonale zna szeroką terminologię przedmiotową i swobod</w:t>
      </w:r>
      <w:r>
        <w:t xml:space="preserve">nie się nią posługuje, - formułuje własne opinie i sądy, które potrafi prawidłowo i przekonywająco uzasadnić. </w:t>
      </w:r>
    </w:p>
    <w:p w:rsidR="0036741A" w:rsidRDefault="00BA7A79">
      <w:pPr>
        <w:spacing w:after="0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spacing w:after="24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ind w:left="-5" w:right="4"/>
      </w:pPr>
      <w:r>
        <w:rPr>
          <w:b/>
        </w:rPr>
        <w:t>Ocenę bardzo dobrą (5</w:t>
      </w:r>
      <w:r>
        <w:t xml:space="preserve">) otrzymuje uczeń, który: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opanował w pełnym stopniu wiadomości i umiejętności przewidziane programem nauczania,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>sprawn</w:t>
      </w:r>
      <w:r>
        <w:t xml:space="preserve">ie, samodzielnie posługuje się różnymi źródłami wiedzy,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rozumie i poprawnie stosuje poznaną terminologię,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samodzielnie formułuje wypowiedzi ustne i pisemne na określony temat, wykorzystując wiedzę zdobytą w szkole i samodzielnie,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>potrafi współpracować w</w:t>
      </w:r>
      <w:r>
        <w:t xml:space="preserve"> grupie, - aktywnie uczestniczy w lekcjach. </w:t>
      </w:r>
    </w:p>
    <w:p w:rsidR="0036741A" w:rsidRDefault="00BA7A79">
      <w:pPr>
        <w:spacing w:after="24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ind w:left="-5" w:right="4"/>
      </w:pPr>
      <w:r>
        <w:rPr>
          <w:b/>
        </w:rPr>
        <w:t>Ocenę dobrą (4)</w:t>
      </w:r>
      <w:r>
        <w:t xml:space="preserve"> otrzymuje uczeń, który: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nie opanował całego materiału określonego programem nauczania, ale nie utrudnia mu to poznawania wiedzy, - poprawnie posługuje się źródłami informacji,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umie formułować wypowiedzi ustne i pisemne. </w:t>
      </w:r>
    </w:p>
    <w:p w:rsidR="0036741A" w:rsidRDefault="00BA7A79">
      <w:pPr>
        <w:spacing w:after="24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ind w:left="-5" w:right="4"/>
      </w:pPr>
      <w:r>
        <w:rPr>
          <w:b/>
        </w:rPr>
        <w:t>Ocenę dostateczną (3)</w:t>
      </w:r>
      <w:r>
        <w:t xml:space="preserve"> otrzymuje uczeń, który: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opanował podstawowe elementy wiadomości programowych, pozwalające mu na rozumienie najważniejszych zagadnień,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lastRenderedPageBreak/>
        <w:t xml:space="preserve">potrafi formułować schematyczne wypowiedzi ustne i </w:t>
      </w:r>
      <w:r>
        <w:t xml:space="preserve">pisemne,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umie posługiwać się, często pod kierunkiem nauczyciela, prostymi środkami dydaktycznymi. </w:t>
      </w:r>
    </w:p>
    <w:p w:rsidR="0036741A" w:rsidRDefault="00BA7A79">
      <w:pPr>
        <w:spacing w:after="25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spacing w:after="20" w:line="259" w:lineRule="auto"/>
        <w:ind w:left="-5"/>
        <w:jc w:val="left"/>
      </w:pPr>
      <w:r>
        <w:rPr>
          <w:b/>
        </w:rPr>
        <w:t xml:space="preserve">Ocenę dopuszczającą (2) </w:t>
      </w:r>
      <w:r>
        <w:t xml:space="preserve">otrzymuje uczeń, który: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>wiedzę ucznia charakteryzują znaczne braki, ale nie uniemożliwia mu to opanowanie wiadomości w dalszej ed</w:t>
      </w:r>
      <w:r>
        <w:t xml:space="preserve">ukacji,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wykonuje zadania o niewielkim stopniu trudności przy znacznej pomocy nauczyciela,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nie wykonał wszystkich prac lekcyjnych i domowych. </w:t>
      </w:r>
    </w:p>
    <w:p w:rsidR="0036741A" w:rsidRDefault="00BA7A79">
      <w:pPr>
        <w:spacing w:after="24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spacing w:after="20" w:line="259" w:lineRule="auto"/>
        <w:ind w:left="-5"/>
        <w:jc w:val="left"/>
      </w:pPr>
      <w:r>
        <w:rPr>
          <w:b/>
        </w:rPr>
        <w:t>Ocenę niedostateczną (1)</w:t>
      </w:r>
      <w:r>
        <w:t xml:space="preserve"> otrzymuje uczeń, który: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nie opanował wiadomości i umiejętności przewidzianych programem nauczania,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 xml:space="preserve">nie potrafi, nawet przy znacznej pomocy nauczyciela, korzystać z prostych środków dydaktycznych, </w:t>
      </w:r>
    </w:p>
    <w:p w:rsidR="0036741A" w:rsidRDefault="00BA7A79" w:rsidP="00BA7A79">
      <w:pPr>
        <w:numPr>
          <w:ilvl w:val="0"/>
          <w:numId w:val="2"/>
        </w:numPr>
        <w:ind w:right="4" w:hanging="139"/>
      </w:pPr>
      <w:r>
        <w:t>nie potrafi formułować nawet prostych wypowiedzi ustnych i pisemnych, -nie zna pod</w:t>
      </w:r>
      <w:r>
        <w:t xml:space="preserve">stawowej terminologii przedmiotu. </w:t>
      </w:r>
    </w:p>
    <w:p w:rsidR="0036741A" w:rsidRDefault="00BA7A79">
      <w:pPr>
        <w:spacing w:after="0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spacing w:after="0" w:line="259" w:lineRule="auto"/>
        <w:ind w:left="0" w:firstLine="0"/>
        <w:jc w:val="left"/>
      </w:pPr>
      <w:r>
        <w:t xml:space="preserve"> </w:t>
      </w:r>
    </w:p>
    <w:p w:rsidR="0036741A" w:rsidRDefault="0036741A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BA7A79" w:rsidRDefault="00BA7A79">
      <w:pPr>
        <w:spacing w:after="134" w:line="259" w:lineRule="auto"/>
        <w:ind w:left="0" w:firstLine="0"/>
        <w:jc w:val="left"/>
      </w:pPr>
    </w:p>
    <w:p w:rsidR="0036741A" w:rsidRDefault="0036741A">
      <w:pPr>
        <w:spacing w:after="0" w:line="259" w:lineRule="auto"/>
        <w:ind w:left="0" w:firstLine="0"/>
        <w:jc w:val="left"/>
      </w:pPr>
    </w:p>
    <w:tbl>
      <w:tblPr>
        <w:tblStyle w:val="TableGrid"/>
        <w:tblW w:w="10738" w:type="dxa"/>
        <w:tblInd w:w="120" w:type="dxa"/>
        <w:tblCellMar>
          <w:top w:w="14" w:type="dxa"/>
          <w:left w:w="5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2298"/>
        <w:gridCol w:w="1805"/>
        <w:gridCol w:w="1666"/>
        <w:gridCol w:w="1666"/>
        <w:gridCol w:w="1661"/>
        <w:gridCol w:w="1642"/>
      </w:tblGrid>
      <w:tr w:rsidR="0036741A">
        <w:trPr>
          <w:trHeight w:val="281"/>
        </w:trPr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141" w:line="259" w:lineRule="auto"/>
              <w:ind w:left="0" w:firstLine="0"/>
              <w:jc w:val="left"/>
            </w:pPr>
            <w:r>
              <w:rPr>
                <w:b/>
                <w:sz w:val="22"/>
              </w:rPr>
              <w:lastRenderedPageBreak/>
              <w:t xml:space="preserve">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Temat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741A" w:rsidRDefault="0036741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741A" w:rsidRDefault="00BA7A79">
            <w:pPr>
              <w:spacing w:after="0" w:line="259" w:lineRule="auto"/>
              <w:ind w:left="0" w:right="75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Wymagania na poszczególne oceny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741A" w:rsidRDefault="0036741A">
            <w:pPr>
              <w:spacing w:after="160" w:line="259" w:lineRule="auto"/>
              <w:ind w:left="0" w:firstLine="0"/>
              <w:jc w:val="left"/>
            </w:pPr>
          </w:p>
        </w:tc>
      </w:tr>
      <w:tr w:rsidR="0036741A">
        <w:trPr>
          <w:trHeight w:val="5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6741A" w:rsidRDefault="0036741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2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Dopuszczająca </w:t>
            </w:r>
          </w:p>
          <w:p w:rsidR="0036741A" w:rsidRDefault="00BA7A79">
            <w:pPr>
              <w:spacing w:after="0" w:line="259" w:lineRule="auto"/>
              <w:ind w:left="91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[2]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3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Dostateczna [3]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79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Dobra [4]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79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Bardzo dobra </w:t>
            </w:r>
          </w:p>
          <w:p w:rsidR="0036741A" w:rsidRDefault="00BA7A79">
            <w:pPr>
              <w:spacing w:after="0" w:line="259" w:lineRule="auto"/>
              <w:ind w:left="87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[5]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65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Celująca [6] </w:t>
            </w:r>
          </w:p>
        </w:tc>
      </w:tr>
      <w:tr w:rsidR="0036741A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36741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741A" w:rsidRDefault="0036741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741A" w:rsidRDefault="00BA7A79">
            <w:pPr>
              <w:spacing w:after="0" w:line="259" w:lineRule="auto"/>
              <w:ind w:left="0" w:right="76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Uczeń potrafi: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741A" w:rsidRDefault="0036741A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7" w:type="dxa"/>
          <w:left w:w="2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2138"/>
        <w:gridCol w:w="1729"/>
        <w:gridCol w:w="1711"/>
        <w:gridCol w:w="1626"/>
        <w:gridCol w:w="1699"/>
        <w:gridCol w:w="1835"/>
      </w:tblGrid>
      <w:tr w:rsidR="0036741A">
        <w:trPr>
          <w:trHeight w:val="1354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1. </w:t>
            </w:r>
          </w:p>
          <w:p w:rsidR="0036741A" w:rsidRDefault="00BA7A79">
            <w:pPr>
              <w:spacing w:after="0" w:line="259" w:lineRule="auto"/>
              <w:ind w:left="21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C z ł o w i e k </w:t>
            </w:r>
          </w:p>
          <w:p w:rsidR="0036741A" w:rsidRDefault="00BA7A79">
            <w:pPr>
              <w:spacing w:after="0" w:line="259" w:lineRule="auto"/>
              <w:ind w:left="0" w:right="1297" w:firstLine="0"/>
              <w:jc w:val="righ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w          </w:t>
            </w:r>
          </w:p>
          <w:p w:rsidR="0036741A" w:rsidRDefault="00BA7A79">
            <w:pPr>
              <w:spacing w:after="0" w:line="259" w:lineRule="auto"/>
              <w:ind w:left="18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społeczeństwie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6" w:lineRule="auto"/>
              <w:ind w:left="110" w:right="138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potrzeby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osoby [podmioty, instytucje], które mają wpływ na rozwój młodego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ról społecznych;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</w:p>
          <w:p w:rsidR="0036741A" w:rsidRDefault="00BA7A79">
            <w:pPr>
              <w:spacing w:after="0" w:line="259" w:lineRule="auto"/>
              <w:ind w:left="110" w:right="5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norm społecznych.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"/>
              </w:numPr>
              <w:spacing w:after="28" w:line="242" w:lineRule="auto"/>
              <w:ind w:right="141" w:firstLine="0"/>
            </w:pPr>
            <w:r>
              <w:rPr>
                <w:rFonts w:ascii="Calibri" w:eastAsia="Calibri" w:hAnsi="Calibri" w:cs="Calibri"/>
                <w:sz w:val="22"/>
              </w:rPr>
              <w:t>wymienić podstawowe kategorie potrzeb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oddziaływania rodziny, szkoły </w:t>
            </w:r>
            <w:r>
              <w:rPr>
                <w:rFonts w:ascii="Calibri" w:eastAsia="Calibri" w:hAnsi="Calibri" w:cs="Calibri"/>
                <w:sz w:val="22"/>
              </w:rPr>
              <w:t>i rówieśników na postawy i zachowania jednostki;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społeczne oczekiwania wynikające z pełnienia roli dziecka i ucznia; </w:t>
            </w:r>
          </w:p>
          <w:p w:rsidR="0036741A" w:rsidRDefault="00BA7A79" w:rsidP="00BA7A79">
            <w:pPr>
              <w:numPr>
                <w:ilvl w:val="0"/>
                <w:numId w:val="3"/>
              </w:numPr>
              <w:spacing w:after="0" w:line="259" w:lineRule="auto"/>
              <w:ind w:right="14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norm społecznych obowiązujących w wybranych społecznościach , np. w rodzinie, szkole.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4" w:lineRule="auto"/>
              <w:ind w:left="108" w:right="122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dopasować </w:t>
            </w:r>
            <w:r>
              <w:rPr>
                <w:rFonts w:ascii="Calibri" w:eastAsia="Calibri" w:hAnsi="Calibri" w:cs="Calibri"/>
                <w:sz w:val="22"/>
              </w:rPr>
              <w:t>wskazane potrzeby do właściwych kategorii;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na czym polega różnica pomiędzy potrzebami naturalnymi a społecznymi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 znaczenie słowa </w:t>
            </w:r>
            <w:r>
              <w:rPr>
                <w:rFonts w:ascii="Calibri" w:eastAsia="Calibri" w:hAnsi="Calibri" w:cs="Calibri"/>
                <w:i/>
                <w:sz w:val="22"/>
              </w:rPr>
              <w:t>socjalizacja</w:t>
            </w:r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jaką rolę w procesie socjalizacji </w:t>
            </w:r>
          </w:p>
          <w:p w:rsidR="0036741A" w:rsidRDefault="00BA7A79">
            <w:pPr>
              <w:spacing w:after="0" w:line="259" w:lineRule="auto"/>
              <w:ind w:left="108" w:right="186" w:firstLine="0"/>
            </w:pPr>
            <w:r>
              <w:rPr>
                <w:rFonts w:ascii="Calibri" w:eastAsia="Calibri" w:hAnsi="Calibri" w:cs="Calibri"/>
                <w:sz w:val="22"/>
              </w:rPr>
              <w:t>odgrywa rodzina;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porównać społe</w:t>
            </w:r>
            <w:r>
              <w:rPr>
                <w:rFonts w:ascii="Calibri" w:eastAsia="Calibri" w:hAnsi="Calibri" w:cs="Calibri"/>
                <w:sz w:val="22"/>
              </w:rPr>
              <w:t>czne oczekiwania dotyczące pełnienia roli dziecka i rodzica oraz ucznia i nauczyciela;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konfliktu ról społecznych;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kategorie norm społecznych.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"/>
              </w:numPr>
              <w:spacing w:after="227" w:line="247" w:lineRule="auto"/>
              <w:ind w:right="8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dostrzec i przedstawić zależności pomiędzy procesem zaspokajania potrzeb </w:t>
            </w:r>
            <w:r>
              <w:rPr>
                <w:rFonts w:ascii="Calibri" w:eastAsia="Calibri" w:hAnsi="Calibri" w:cs="Calibri"/>
                <w:sz w:val="22"/>
              </w:rPr>
              <w:t>a rozwojem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przedstawić czynniki mające wpływ na samoocenę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rozpoznać i dopasować wskazane normy społeczne do właściwych kategorii;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pozytywne i negatywne wzorce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zachowań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funkcjonujące w swoim środowisku rówieśniczym;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dokonać autorefleksji, wskazać swoje mocne i słabe strony; </w:t>
            </w:r>
          </w:p>
          <w:p w:rsidR="0036741A" w:rsidRDefault="00BA7A79" w:rsidP="00BA7A79">
            <w:pPr>
              <w:numPr>
                <w:ilvl w:val="0"/>
                <w:numId w:val="4"/>
              </w:numPr>
              <w:spacing w:after="0" w:line="259" w:lineRule="auto"/>
              <w:ind w:right="8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 wybranych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przykładach </w:t>
            </w:r>
          </w:p>
          <w:p w:rsidR="0036741A" w:rsidRDefault="00BA7A79">
            <w:pPr>
              <w:spacing w:after="0" w:line="244" w:lineRule="auto"/>
              <w:ind w:left="101" w:right="433" w:firstLine="0"/>
            </w:pPr>
            <w:r>
              <w:rPr>
                <w:rFonts w:ascii="Calibri" w:eastAsia="Calibri" w:hAnsi="Calibri" w:cs="Calibri"/>
                <w:sz w:val="22"/>
              </w:rPr>
              <w:t>[tekst, ilustracja] dostrzec konflikt ról społecznych;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wskazać przyczyny </w:t>
            </w:r>
          </w:p>
          <w:p w:rsidR="0036741A" w:rsidRDefault="00BA7A79">
            <w:pPr>
              <w:spacing w:after="0" w:line="259" w:lineRule="auto"/>
              <w:ind w:left="101" w:right="11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i skutki nieprzestrzegani a  przez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jednostkę norm społecznych.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5"/>
              </w:numPr>
              <w:spacing w:after="30" w:line="242" w:lineRule="auto"/>
              <w:ind w:right="6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przewidzieć </w:t>
            </w:r>
            <w:r>
              <w:rPr>
                <w:rFonts w:ascii="Calibri" w:eastAsia="Calibri" w:hAnsi="Calibri" w:cs="Calibri"/>
                <w:sz w:val="22"/>
              </w:rPr>
              <w:t>konsekwencje braku zaspokojenia poszczególnych potrzeb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różnica pomiędzy normami formalnymi a nieformalnym i; </w:t>
            </w:r>
          </w:p>
          <w:p w:rsidR="0036741A" w:rsidRDefault="00BA7A79" w:rsidP="00BA7A79">
            <w:pPr>
              <w:numPr>
                <w:ilvl w:val="0"/>
                <w:numId w:val="5"/>
              </w:numPr>
              <w:spacing w:after="0" w:line="240" w:lineRule="auto"/>
              <w:ind w:right="6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 wybranych przykładach dokonać </w:t>
            </w:r>
          </w:p>
          <w:p w:rsidR="0036741A" w:rsidRDefault="00BA7A79">
            <w:pPr>
              <w:spacing w:after="0" w:line="242" w:lineRule="auto"/>
              <w:ind w:left="106" w:right="14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analizy sytuacji, w której dochodzi do konfliktu ról społecznych [wskazać </w:t>
            </w:r>
            <w:r>
              <w:rPr>
                <w:rFonts w:ascii="Calibri" w:eastAsia="Calibri" w:hAnsi="Calibri" w:cs="Calibri"/>
                <w:sz w:val="22"/>
              </w:rPr>
              <w:t>przyczyny, konsekwencje, sposoby rozwiązania problemu];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problem </w:t>
            </w:r>
          </w:p>
          <w:p w:rsidR="0036741A" w:rsidRDefault="00BA7A79">
            <w:pPr>
              <w:spacing w:after="0" w:line="239" w:lineRule="auto"/>
              <w:ind w:left="106" w:right="25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przestrzegania norm społecznych w swoim środowisku [ocena zjawiska,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dostrzeganie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problemów </w:t>
            </w:r>
          </w:p>
          <w:p w:rsidR="0036741A" w:rsidRDefault="00BA7A79">
            <w:pPr>
              <w:spacing w:after="0" w:line="241" w:lineRule="auto"/>
              <w:ind w:left="106" w:right="18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zagrożeń, wskazywanie przyczyn i konsekwencji]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</w:tr>
      <w:tr w:rsidR="0036741A">
        <w:trPr>
          <w:trHeight w:val="413"/>
        </w:trPr>
        <w:tc>
          <w:tcPr>
            <w:tcW w:w="22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46" w:type="dxa"/>
          <w:left w:w="103" w:type="dxa"/>
          <w:bottom w:w="0" w:type="dxa"/>
          <w:right w:w="76" w:type="dxa"/>
        </w:tblCellMar>
        <w:tblLook w:val="04A0" w:firstRow="1" w:lastRow="0" w:firstColumn="1" w:lastColumn="0" w:noHBand="0" w:noVBand="1"/>
      </w:tblPr>
      <w:tblGrid>
        <w:gridCol w:w="2148"/>
        <w:gridCol w:w="1739"/>
        <w:gridCol w:w="1676"/>
        <w:gridCol w:w="1800"/>
        <w:gridCol w:w="1969"/>
        <w:gridCol w:w="1608"/>
      </w:tblGrid>
      <w:tr w:rsidR="0036741A">
        <w:trPr>
          <w:trHeight w:val="1021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73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2.  Grupy 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społeczne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grup </w:t>
            </w:r>
          </w:p>
          <w:p w:rsidR="0036741A" w:rsidRDefault="00BA7A79">
            <w:pPr>
              <w:spacing w:after="0" w:line="259" w:lineRule="auto"/>
              <w:ind w:right="6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społecznych;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konfliktów społecznych;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sposoby rozwiązywania konfliktów w grupie rówieśniczej i w szkole.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6"/>
              </w:numPr>
              <w:spacing w:after="33" w:line="23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cechy grup społecznych; </w:t>
            </w:r>
          </w:p>
          <w:p w:rsidR="0036741A" w:rsidRDefault="00BA7A79" w:rsidP="00BA7A79">
            <w:pPr>
              <w:numPr>
                <w:ilvl w:val="0"/>
                <w:numId w:val="6"/>
              </w:numPr>
              <w:spacing w:after="0" w:line="246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określić, jakim rodzajem </w:t>
            </w:r>
            <w:r>
              <w:rPr>
                <w:rFonts w:ascii="Calibri" w:eastAsia="Calibri" w:hAnsi="Calibri" w:cs="Calibri"/>
                <w:sz w:val="22"/>
              </w:rPr>
              <w:t>grupy jest grupa koleżeńska;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grupy społeczne, do których należy;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typowe </w:t>
            </w:r>
          </w:p>
          <w:p w:rsidR="0036741A" w:rsidRDefault="00BA7A79">
            <w:pPr>
              <w:spacing w:after="0" w:line="243" w:lineRule="auto"/>
              <w:ind w:left="7" w:right="8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konflikty występujące w szkole i grupie rówieśniczej;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postaw/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zachow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ań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jednostek </w:t>
            </w:r>
          </w:p>
          <w:p w:rsidR="0036741A" w:rsidRDefault="00BA7A79">
            <w:pPr>
              <w:spacing w:after="0" w:line="259" w:lineRule="auto"/>
              <w:ind w:left="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wobec </w:t>
            </w:r>
          </w:p>
          <w:p w:rsidR="0036741A" w:rsidRDefault="00BA7A79">
            <w:pPr>
              <w:spacing w:after="10" w:line="259" w:lineRule="auto"/>
              <w:ind w:left="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konfliktu; </w:t>
            </w:r>
          </w:p>
          <w:p w:rsidR="0036741A" w:rsidRDefault="00BA7A79" w:rsidP="00BA7A79">
            <w:pPr>
              <w:numPr>
                <w:ilvl w:val="0"/>
                <w:numId w:val="6"/>
              </w:num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sposoby rozwiązywania </w:t>
            </w:r>
            <w:r>
              <w:rPr>
                <w:rFonts w:ascii="Calibri" w:eastAsia="Calibri" w:hAnsi="Calibri" w:cs="Calibri"/>
                <w:sz w:val="22"/>
              </w:rPr>
              <w:t xml:space="preserve">konfliktów społecznych.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7"/>
              </w:numPr>
              <w:spacing w:after="27" w:line="243" w:lineRule="auto"/>
              <w:ind w:right="68" w:firstLine="0"/>
            </w:pPr>
            <w:r>
              <w:rPr>
                <w:rFonts w:ascii="Calibri" w:eastAsia="Calibri" w:hAnsi="Calibri" w:cs="Calibri"/>
                <w:sz w:val="22"/>
              </w:rPr>
              <w:t>rozpoznać poszczególne rodzaje grup społecznych;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wskazać cechy grupy nastawionej na realizację zadania, typowego dla społeczności uczniowskiej;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korzyści i zagrożeń wynikających z bycia w grupie; </w:t>
            </w:r>
          </w:p>
          <w:p w:rsidR="0036741A" w:rsidRDefault="00BA7A79" w:rsidP="00BA7A79">
            <w:pPr>
              <w:numPr>
                <w:ilvl w:val="0"/>
                <w:numId w:val="7"/>
              </w:numPr>
              <w:spacing w:after="0" w:line="243" w:lineRule="auto"/>
              <w:ind w:right="68" w:firstLine="0"/>
            </w:pPr>
            <w:r>
              <w:rPr>
                <w:rFonts w:ascii="Calibri" w:eastAsia="Calibri" w:hAnsi="Calibri" w:cs="Calibri"/>
                <w:sz w:val="22"/>
              </w:rPr>
              <w:t>podać przykłady</w:t>
            </w:r>
            <w:r>
              <w:rPr>
                <w:rFonts w:ascii="Calibri" w:eastAsia="Calibri" w:hAnsi="Calibri" w:cs="Calibri"/>
                <w:sz w:val="22"/>
              </w:rPr>
              <w:t xml:space="preserve"> zasad efektywnej współpracy;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wskazać dobre i złe strony poszczególnych </w:t>
            </w:r>
          </w:p>
          <w:p w:rsidR="0036741A" w:rsidRDefault="00BA7A79">
            <w:pPr>
              <w:spacing w:after="0" w:line="259" w:lineRule="auto"/>
              <w:ind w:left="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postaw wobec </w:t>
            </w:r>
          </w:p>
          <w:p w:rsidR="0036741A" w:rsidRDefault="00BA7A79">
            <w:pPr>
              <w:spacing w:after="0" w:line="259" w:lineRule="auto"/>
              <w:ind w:left="7" w:right="19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konfliktu;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rozpoznać typowe sposoby rozwiązywania konfliktów;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warunki prowadzenia skutecznych negocjacji.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8"/>
              </w:numPr>
              <w:spacing w:after="0" w:line="243" w:lineRule="auto"/>
              <w:ind w:right="146" w:firstLine="0"/>
            </w:pPr>
            <w:r>
              <w:rPr>
                <w:rFonts w:ascii="Calibri" w:eastAsia="Calibri" w:hAnsi="Calibri" w:cs="Calibri"/>
                <w:sz w:val="22"/>
              </w:rPr>
              <w:t>dopasować właściwe cechy do podanych grup społe</w:t>
            </w:r>
            <w:r>
              <w:rPr>
                <w:rFonts w:ascii="Calibri" w:eastAsia="Calibri" w:hAnsi="Calibri" w:cs="Calibri"/>
                <w:sz w:val="22"/>
              </w:rPr>
              <w:t>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rozpoznać sytuacje, w których łamane są zasady efektywnej współpracy w grupie;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porównać konsekwencje przyjęcia określonych postaw wobec </w:t>
            </w:r>
          </w:p>
          <w:p w:rsidR="0036741A" w:rsidRDefault="00BA7A79">
            <w:pPr>
              <w:spacing w:after="0" w:line="241" w:lineRule="auto"/>
              <w:ind w:left="0" w:right="6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sytuacji konfliktowej dla jednostki i społeczeństwa </w:t>
            </w:r>
          </w:p>
          <w:p w:rsidR="0036741A" w:rsidRDefault="00BA7A79">
            <w:pPr>
              <w:spacing w:after="3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 w:rsidP="00BA7A79">
            <w:pPr>
              <w:numPr>
                <w:ilvl w:val="0"/>
                <w:numId w:val="8"/>
              </w:numPr>
              <w:spacing w:after="0" w:line="259" w:lineRule="auto"/>
              <w:ind w:right="14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porównać różne sposoby </w:t>
            </w:r>
            <w:r>
              <w:rPr>
                <w:rFonts w:ascii="Calibri" w:eastAsia="Calibri" w:hAnsi="Calibri" w:cs="Calibri"/>
                <w:sz w:val="22"/>
              </w:rPr>
              <w:t>rozwiązywania konfliktów, wskazać ich dobre i złe strony;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wybór metody rozwiązywania konfliktu społecznego.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5" w:right="154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porównać cechy grup nastawionych na realizację różnych typów </w:t>
            </w:r>
          </w:p>
          <w:p w:rsidR="0036741A" w:rsidRDefault="00BA7A79">
            <w:pPr>
              <w:spacing w:after="0" w:line="242" w:lineRule="auto"/>
              <w:ind w:left="5" w:right="51" w:firstLine="0"/>
            </w:pPr>
            <w:r>
              <w:rPr>
                <w:rFonts w:ascii="Calibri" w:eastAsia="Calibri" w:hAnsi="Calibri" w:cs="Calibri"/>
                <w:sz w:val="22"/>
              </w:rPr>
              <w:t>zadań;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dokonać analizy konkretnej sytuacji konfliktowej [wskazać stro</w:t>
            </w:r>
            <w:r>
              <w:rPr>
                <w:rFonts w:ascii="Calibri" w:eastAsia="Calibri" w:hAnsi="Calibri" w:cs="Calibri"/>
                <w:sz w:val="22"/>
              </w:rPr>
              <w:t xml:space="preserve">ny konfliktu, przejawy, przyczyny i konsekwencje społeczne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konfliktu;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zaproponować sposoby rozwiązania konfliktu, uzasadnić wybór sposobu rozwiązania konfliktu]. </w:t>
            </w:r>
          </w:p>
        </w:tc>
      </w:tr>
      <w:tr w:rsidR="0036741A">
        <w:trPr>
          <w:trHeight w:val="484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73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3. Komunikacja i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</w:rPr>
              <w:t>autoprezentac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73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ja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9"/>
              </w:numPr>
              <w:spacing w:after="32" w:line="240" w:lineRule="auto"/>
              <w:ind w:right="6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zasady skutecznej komunikacji; </w:t>
            </w:r>
          </w:p>
          <w:p w:rsidR="0036741A" w:rsidRDefault="00BA7A79" w:rsidP="00BA7A79">
            <w:pPr>
              <w:numPr>
                <w:ilvl w:val="0"/>
                <w:numId w:val="9"/>
              </w:numPr>
              <w:spacing w:after="2" w:line="242" w:lineRule="auto"/>
              <w:ind w:right="6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odróżnić nadawcę od odbiorcy komunikatu;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sytuacji, w których młody człowiek powinien zachować się asertywnie </w:t>
            </w:r>
          </w:p>
          <w:p w:rsidR="0036741A" w:rsidRDefault="00BA7A79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[zachować dystans,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6" w:lineRule="auto"/>
              <w:ind w:left="7" w:right="25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rodzaje komunikacji;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</w:t>
            </w:r>
          </w:p>
          <w:p w:rsidR="0036741A" w:rsidRDefault="00BA7A79">
            <w:pPr>
              <w:spacing w:after="0" w:line="259" w:lineRule="auto"/>
              <w:ind w:left="7" w:right="135" w:firstLine="0"/>
            </w:pPr>
            <w:r>
              <w:rPr>
                <w:rFonts w:ascii="Calibri" w:eastAsia="Calibri" w:hAnsi="Calibri" w:cs="Calibri"/>
                <w:sz w:val="22"/>
              </w:rPr>
              <w:t>przykłady komunikatów niewerbalnych;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</w:t>
            </w:r>
            <w:r>
              <w:rPr>
                <w:rFonts w:ascii="Calibri" w:eastAsia="Calibri" w:hAnsi="Calibri" w:cs="Calibri"/>
                <w:sz w:val="22"/>
              </w:rPr>
              <w:t>czynniki utrudniające wystąpienia publiczne;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cechy postawy asertywnej.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0"/>
              </w:numPr>
              <w:spacing w:after="0" w:line="259" w:lineRule="auto"/>
              <w:ind w:firstLine="24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czym </w:t>
            </w:r>
          </w:p>
          <w:p w:rsidR="0036741A" w:rsidRDefault="00BA7A79">
            <w:pPr>
              <w:spacing w:after="0" w:line="239" w:lineRule="auto"/>
              <w:ind w:left="7" w:right="2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różni się przekaz werbalny </w:t>
            </w:r>
          </w:p>
          <w:p w:rsidR="0036741A" w:rsidRDefault="00BA7A79">
            <w:pPr>
              <w:spacing w:after="33" w:line="239" w:lineRule="auto"/>
              <w:ind w:left="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od niewerbalne go; </w:t>
            </w:r>
          </w:p>
          <w:p w:rsidR="0036741A" w:rsidRDefault="00BA7A79" w:rsidP="00BA7A79">
            <w:pPr>
              <w:numPr>
                <w:ilvl w:val="0"/>
                <w:numId w:val="10"/>
              </w:numPr>
              <w:spacing w:after="30" w:line="275" w:lineRule="auto"/>
              <w:ind w:firstLine="24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jaką rolę pełni komunikacja niewerbalna; </w:t>
            </w:r>
          </w:p>
          <w:p w:rsidR="0036741A" w:rsidRDefault="00BA7A79" w:rsidP="00BA7A79">
            <w:pPr>
              <w:numPr>
                <w:ilvl w:val="0"/>
                <w:numId w:val="10"/>
              </w:numPr>
              <w:spacing w:after="0" w:line="240" w:lineRule="auto"/>
              <w:ind w:firstLine="24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określić nadawcę </w:t>
            </w:r>
          </w:p>
          <w:p w:rsidR="0036741A" w:rsidRDefault="00BA7A79">
            <w:pPr>
              <w:spacing w:after="0" w:line="259" w:lineRule="auto"/>
              <w:ind w:left="7" w:right="8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i odbiorcę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przedstawioneg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o </w:t>
            </w:r>
            <w:r>
              <w:rPr>
                <w:rFonts w:ascii="Calibri" w:eastAsia="Calibri" w:hAnsi="Calibri" w:cs="Calibri"/>
                <w:sz w:val="22"/>
              </w:rPr>
              <w:t>komunikatu;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zasady, których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3" w:lineRule="auto"/>
              <w:ind w:left="0" w:right="129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odczytać znaczenie i rolę komunikatów niewerbalnych 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zaprezentow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anych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wystąpieniach publicznych;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zastosować wybrane komunikaty niewerbalne w wystąpieniu publicznym;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- wyjaśnić, czym się różni </w:t>
            </w:r>
          </w:p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debata od dysku</w:t>
            </w:r>
            <w:r>
              <w:rPr>
                <w:rFonts w:ascii="Calibri" w:eastAsia="Calibri" w:hAnsi="Calibri" w:cs="Calibri"/>
                <w:sz w:val="22"/>
              </w:rPr>
              <w:t xml:space="preserve">sji;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5" w:right="8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dokonać krytycznej analizy przekazu informacyjnego , np. reklamy [wykorzystane środki perswazyjne, przejawy i sposoby manipulacji, wykorzystane komunikaty niewerbalne];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dokonać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krytycznej analizy postaw </w:t>
            </w:r>
          </w:p>
        </w:tc>
      </w:tr>
    </w:tbl>
    <w:p w:rsidR="0036741A" w:rsidRDefault="00BA7A79">
      <w:pPr>
        <w:spacing w:after="101" w:line="259" w:lineRule="auto"/>
        <w:ind w:left="0" w:firstLine="0"/>
      </w:pPr>
      <w:r>
        <w:rPr>
          <w:b/>
          <w:sz w:val="2"/>
        </w:rPr>
        <w:lastRenderedPageBreak/>
        <w:t xml:space="preserve"> </w:t>
      </w:r>
    </w:p>
    <w:tbl>
      <w:tblPr>
        <w:tblStyle w:val="TableGrid"/>
        <w:tblW w:w="10738" w:type="dxa"/>
        <w:tblInd w:w="120" w:type="dxa"/>
        <w:tblCellMar>
          <w:top w:w="12" w:type="dxa"/>
          <w:left w:w="5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2032"/>
        <w:gridCol w:w="1743"/>
        <w:gridCol w:w="1689"/>
        <w:gridCol w:w="1653"/>
        <w:gridCol w:w="1988"/>
        <w:gridCol w:w="1633"/>
      </w:tblGrid>
      <w:tr w:rsidR="0036741A">
        <w:trPr>
          <w:trHeight w:val="538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sprzeciwić się].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4" w:line="242" w:lineRule="auto"/>
              <w:ind w:left="106" w:right="12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należy przestrzegać 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wystąpieniac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publicznych;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zastosować w praktyce zasady skutecznej komunikacji, np. </w:t>
            </w:r>
          </w:p>
          <w:p w:rsidR="0036741A" w:rsidRDefault="00BA7A79">
            <w:pPr>
              <w:spacing w:after="5" w:line="244" w:lineRule="auto"/>
              <w:ind w:left="106" w:right="120" w:firstLine="0"/>
            </w:pPr>
            <w:r>
              <w:rPr>
                <w:rFonts w:ascii="Calibri" w:eastAsia="Calibri" w:hAnsi="Calibri" w:cs="Calibri"/>
                <w:sz w:val="22"/>
              </w:rPr>
              <w:t>w wystąpieniu na forum klasy;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rozpoznać postawy asertywne oraz postawy </w:t>
            </w:r>
          </w:p>
          <w:p w:rsidR="0036741A" w:rsidRDefault="00BA7A79">
            <w:pPr>
              <w:spacing w:after="0" w:line="259" w:lineRule="auto"/>
              <w:ind w:left="106" w:right="31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uległości, agresji i manipulacji.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4" w:lineRule="auto"/>
              <w:ind w:left="98" w:right="49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dostrzec i opisać przykłady łamania</w:t>
            </w:r>
            <w:r>
              <w:rPr>
                <w:rFonts w:ascii="Calibri" w:eastAsia="Calibri" w:hAnsi="Calibri" w:cs="Calibri"/>
                <w:sz w:val="22"/>
              </w:rPr>
              <w:t xml:space="preserve"> zasad dobrej komunikacji;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czym </w:t>
            </w:r>
          </w:p>
          <w:p w:rsidR="0036741A" w:rsidRDefault="00BA7A79">
            <w:pPr>
              <w:spacing w:after="0" w:line="259" w:lineRule="auto"/>
              <w:ind w:left="98" w:right="26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się różni postawa asertywna od postaw: uległości, agresji i manipulacji. - stosować w praktyce warunki asertywności.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3" w:right="13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uznawanych za asertywne pod kątem przestrzegania zasad asertywności; - zaplanować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[przeprowa</w:t>
            </w:r>
            <w:r>
              <w:rPr>
                <w:rFonts w:ascii="Calibri" w:eastAsia="Calibri" w:hAnsi="Calibri" w:cs="Calibri"/>
                <w:sz w:val="22"/>
              </w:rPr>
              <w:t xml:space="preserve">dzić </w:t>
            </w:r>
          </w:p>
          <w:p w:rsidR="0036741A" w:rsidRDefault="00BA7A79">
            <w:pPr>
              <w:spacing w:after="0" w:line="259" w:lineRule="auto"/>
              <w:ind w:left="103" w:right="6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udział] akcję społeczną propagującą postawy asertywne i zasady asertywności. </w:t>
            </w:r>
          </w:p>
        </w:tc>
      </w:tr>
      <w:tr w:rsidR="0036741A">
        <w:trPr>
          <w:trHeight w:val="860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68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4.  Życie rodzinne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3" w:lineRule="auto"/>
              <w:ind w:left="108" w:right="58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więzi łączących członków rodziny;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oczekiwania społeczne wobec poszczególnych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członków rodziny </w:t>
            </w:r>
          </w:p>
          <w:p w:rsidR="0036741A" w:rsidRDefault="00BA7A79">
            <w:pPr>
              <w:spacing w:after="0" w:line="259" w:lineRule="auto"/>
              <w:ind w:left="108" w:right="3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[dzieci, rodziców].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4" w:lineRule="auto"/>
              <w:ind w:left="106" w:right="84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cechy rodziny jako grupy społecznej;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potrzeby młodych ludzi, które zaspokaja </w:t>
            </w:r>
          </w:p>
          <w:p w:rsidR="0036741A" w:rsidRDefault="00BA7A79">
            <w:pPr>
              <w:spacing w:after="0" w:line="249" w:lineRule="auto"/>
              <w:ind w:left="106" w:right="16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rodzina;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rodzaje współczesnych </w:t>
            </w:r>
          </w:p>
          <w:p w:rsidR="0036741A" w:rsidRDefault="00BA7A79">
            <w:pPr>
              <w:spacing w:after="0" w:line="246" w:lineRule="auto"/>
              <w:ind w:left="106" w:right="159" w:firstLine="0"/>
            </w:pPr>
            <w:r>
              <w:rPr>
                <w:rFonts w:ascii="Calibri" w:eastAsia="Calibri" w:hAnsi="Calibri" w:cs="Calibri"/>
                <w:sz w:val="22"/>
              </w:rPr>
              <w:t>rodzin;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prawa i obowiązki dziecka w rodzinie;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</w:t>
            </w:r>
            <w:r>
              <w:rPr>
                <w:rFonts w:ascii="Calibri" w:eastAsia="Calibri" w:hAnsi="Calibri" w:cs="Calibri"/>
                <w:sz w:val="22"/>
              </w:rPr>
              <w:t>wartości kształtujące życie rodzinne;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problemy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zagrażające prawidłowemu funkcjonowaniu współczesnych polskich rodzin.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57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w jaki sposób rodzina przyczynia się do zaspokajania potrzeb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nazwy poszczególnych f</w:t>
            </w:r>
            <w:r>
              <w:rPr>
                <w:rFonts w:ascii="Calibri" w:eastAsia="Calibri" w:hAnsi="Calibri" w:cs="Calibri"/>
                <w:sz w:val="22"/>
              </w:rPr>
              <w:t>unkcji rodziny;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porównać cechy różnych typów rodzin / rozpoznać poszczególne typy rodziny;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czynniki sprzyjające zacieśnianiu więzi rodzinnych;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instytucje wspierające rodziny w realizacji swoich funkcji oraz formy pomocy rodzinie.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1"/>
              </w:numPr>
              <w:spacing w:after="30" w:line="239" w:lineRule="auto"/>
              <w:ind w:right="1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wskazywać przykłady [rozpoznać sytuacje] realizacji przez rodzinę poszczególnych funkcji; </w:t>
            </w:r>
          </w:p>
          <w:p w:rsidR="0036741A" w:rsidRDefault="00BA7A79" w:rsidP="00BA7A79">
            <w:pPr>
              <w:numPr>
                <w:ilvl w:val="0"/>
                <w:numId w:val="11"/>
              </w:numPr>
              <w:spacing w:after="0" w:line="242" w:lineRule="auto"/>
              <w:ind w:right="1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rozpoznawać sytuacje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nieprawidłoweg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o realizowania przez rodzinę swoich funkcji;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jak na poszczególnych etapach życia jednostki, zmienia się rola rodziny </w:t>
            </w:r>
          </w:p>
          <w:p w:rsidR="0036741A" w:rsidRDefault="00BA7A79">
            <w:pPr>
              <w:spacing w:after="0" w:line="259" w:lineRule="auto"/>
              <w:ind w:left="98" w:right="7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 procesie socjalizacji;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wskazać zależności pomiędzy systemem wartości a zasadami funkcjonowania rodziny.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zaplanować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41" w:lineRule="auto"/>
              <w:ind w:left="103" w:right="66" w:firstLine="0"/>
            </w:pPr>
            <w:r>
              <w:rPr>
                <w:rFonts w:ascii="Calibri" w:eastAsia="Calibri" w:hAnsi="Calibri" w:cs="Calibri"/>
                <w:sz w:val="22"/>
              </w:rPr>
              <w:t>/ wziąć aktywny udział] działanie [projekt społeczny] propagujący na terenie szkoły lub społeczności lokalnej wybran</w:t>
            </w:r>
            <w:r>
              <w:rPr>
                <w:rFonts w:ascii="Calibri" w:eastAsia="Calibri" w:hAnsi="Calibri" w:cs="Calibri"/>
                <w:sz w:val="22"/>
              </w:rPr>
              <w:t>e wartości kształtujące życie rodzinne;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zaplanować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39" w:lineRule="auto"/>
              <w:ind w:left="103" w:right="64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udział] działanie propagujące wiedzę na temat instytucji wspierających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rodzinę i form pomocy rodzinie. </w:t>
            </w:r>
          </w:p>
        </w:tc>
      </w:tr>
      <w:tr w:rsidR="0036741A">
        <w:trPr>
          <w:trHeight w:val="135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28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5. Edukacja i praca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</w:t>
            </w:r>
          </w:p>
          <w:p w:rsidR="0036741A" w:rsidRDefault="00BA7A79">
            <w:pPr>
              <w:spacing w:after="0" w:line="259" w:lineRule="auto"/>
              <w:ind w:left="108" w:right="287" w:firstLine="0"/>
            </w:pPr>
            <w:r>
              <w:rPr>
                <w:rFonts w:ascii="Calibri" w:eastAsia="Calibri" w:hAnsi="Calibri" w:cs="Calibri"/>
                <w:sz w:val="22"/>
              </w:rPr>
              <w:t>zadania szkoły,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poszczególne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249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funkcje, które pełni szkoła,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odczytać ze schematu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21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wymienić działania za pomocą, których szkoła realizuje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5" w:line="23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zhierarchizować funkcje szkoły,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określić, jaki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wpływ na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zaplanować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59" w:lineRule="auto"/>
              <w:ind w:left="103" w:right="7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</w:t>
            </w:r>
            <w:r>
              <w:rPr>
                <w:rFonts w:ascii="Calibri" w:eastAsia="Calibri" w:hAnsi="Calibri" w:cs="Calibri"/>
                <w:sz w:val="22"/>
              </w:rPr>
              <w:t xml:space="preserve">udział] działanie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5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1857"/>
        <w:gridCol w:w="1653"/>
        <w:gridCol w:w="1763"/>
        <w:gridCol w:w="1690"/>
        <w:gridCol w:w="2110"/>
        <w:gridCol w:w="1665"/>
      </w:tblGrid>
      <w:tr w:rsidR="0036741A">
        <w:trPr>
          <w:trHeight w:val="860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8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typy szkół tworzących strukturę szkolną w Polsce, - wymienić podstawowe prawa i obowiązki uczniów, - wymienić osoby, u których może szukać pomocy, w przypadku naruszenia praw ucznia.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4" w:line="242" w:lineRule="auto"/>
              <w:ind w:left="106" w:right="11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podstawowe informacje dotyczące </w:t>
            </w:r>
            <w:r>
              <w:rPr>
                <w:rFonts w:ascii="Calibri" w:eastAsia="Calibri" w:hAnsi="Calibri" w:cs="Calibri"/>
                <w:sz w:val="22"/>
              </w:rPr>
              <w:t>struktury polskiego szkolnictwa,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różne warianty kontynuowania edukacji po ukończeniu </w:t>
            </w:r>
          </w:p>
          <w:p w:rsidR="0036741A" w:rsidRDefault="00BA7A79">
            <w:pPr>
              <w:spacing w:after="35" w:line="237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szkoły podstawowej; </w:t>
            </w:r>
          </w:p>
          <w:p w:rsidR="0036741A" w:rsidRDefault="00BA7A79">
            <w:pPr>
              <w:spacing w:after="0" w:line="259" w:lineRule="auto"/>
              <w:ind w:left="106" w:right="55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określić, kto tworzy samorząd szkolny,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formy organizacji życia szkolnego.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4" w:lineRule="auto"/>
              <w:ind w:left="106" w:right="31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poszczególne funkcje;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</w:t>
            </w:r>
          </w:p>
          <w:p w:rsidR="0036741A" w:rsidRDefault="00BA7A79">
            <w:pPr>
              <w:spacing w:after="1" w:line="238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wady i zalety wyboru poszczególnych </w:t>
            </w:r>
          </w:p>
          <w:p w:rsidR="0036741A" w:rsidRDefault="00BA7A79">
            <w:pPr>
              <w:spacing w:after="0" w:line="243" w:lineRule="auto"/>
              <w:ind w:left="106" w:right="105" w:firstLine="0"/>
            </w:pPr>
            <w:r>
              <w:rPr>
                <w:rFonts w:ascii="Calibri" w:eastAsia="Calibri" w:hAnsi="Calibri" w:cs="Calibri"/>
                <w:sz w:val="22"/>
              </w:rPr>
              <w:t>wariantów dalszej edukacji;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zaplanować swoją dalszą edukację pod kątem przyszłej aktywności zawodowej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[preferencji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zawodowych];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6" w:right="53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scharakteryzow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ać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poszczególne formy życia szkolnego [organizacja, zadania, formy </w:t>
            </w:r>
            <w:r>
              <w:rPr>
                <w:rFonts w:ascii="Calibri" w:eastAsia="Calibri" w:hAnsi="Calibri" w:cs="Calibri"/>
                <w:sz w:val="22"/>
              </w:rPr>
              <w:t>działania],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rozpoznać przypadki naruszania praw ucznia.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right="50" w:firstLine="0"/>
            </w:pPr>
            <w:r>
              <w:rPr>
                <w:rFonts w:ascii="Calibri" w:eastAsia="Calibri" w:hAnsi="Calibri" w:cs="Calibri"/>
                <w:sz w:val="22"/>
              </w:rPr>
              <w:t>rozwój i przyszłość młodego człowieka wywiera szkoła;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jakich umiejętności oczekuje współczesny rynek pracy;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czynniki umożliwiające odniesienie sukcesu edukacyjnego i zawodowe</w:t>
            </w:r>
            <w:r>
              <w:rPr>
                <w:rFonts w:ascii="Calibri" w:eastAsia="Calibri" w:hAnsi="Calibri" w:cs="Calibri"/>
                <w:sz w:val="22"/>
              </w:rPr>
              <w:t xml:space="preserve">go; - ocenić pracę samorządu szkolnego / podejmowane przez niego działania i formy pracy; - ocenić i uzasadnić swoją aktywność [pracę] w ramach samorządu szkolnego.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1" w:lineRule="auto"/>
              <w:ind w:left="103" w:right="15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propagujące ideę samorządności uczniowskiej; - zaplanować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59" w:lineRule="auto"/>
              <w:ind w:left="103" w:right="71" w:firstLine="0"/>
            </w:pPr>
            <w:r>
              <w:rPr>
                <w:rFonts w:ascii="Calibri" w:eastAsia="Calibri" w:hAnsi="Calibri" w:cs="Calibri"/>
                <w:sz w:val="22"/>
              </w:rPr>
              <w:t>/ wziąć aktywny</w:t>
            </w:r>
            <w:r>
              <w:rPr>
                <w:rFonts w:ascii="Calibri" w:eastAsia="Calibri" w:hAnsi="Calibri" w:cs="Calibri"/>
                <w:sz w:val="22"/>
              </w:rPr>
              <w:t xml:space="preserve"> udział] działanie informujący społeczność szkolną, o sposobach dochodzenia swoich praw w szkole. </w:t>
            </w:r>
          </w:p>
        </w:tc>
      </w:tr>
      <w:tr w:rsidR="0036741A">
        <w:trPr>
          <w:trHeight w:val="672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3" w:hanging="358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6.  Ekonomia na co dzień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2"/>
              </w:numPr>
              <w:spacing w:after="33" w:line="241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odróżnić dochody rodziny od wydatków; </w:t>
            </w:r>
          </w:p>
          <w:p w:rsidR="0036741A" w:rsidRDefault="00BA7A79" w:rsidP="00BA7A79">
            <w:pPr>
              <w:numPr>
                <w:ilvl w:val="0"/>
                <w:numId w:val="12"/>
              </w:num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podstawowe </w:t>
            </w:r>
          </w:p>
          <w:p w:rsidR="0036741A" w:rsidRDefault="00BA7A79">
            <w:pPr>
              <w:spacing w:after="0" w:line="23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wydatki i źródła dochodów typowego gospodarstwa </w:t>
            </w:r>
          </w:p>
          <w:p w:rsidR="0036741A" w:rsidRDefault="00BA7A79">
            <w:pPr>
              <w:spacing w:after="1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domowego; </w:t>
            </w:r>
          </w:p>
          <w:p w:rsidR="0036741A" w:rsidRDefault="00BA7A79" w:rsidP="00BA7A79">
            <w:pPr>
              <w:numPr>
                <w:ilvl w:val="0"/>
                <w:numId w:val="12"/>
              </w:num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</w:t>
            </w:r>
            <w:r>
              <w:rPr>
                <w:rFonts w:ascii="Calibri" w:eastAsia="Calibri" w:hAnsi="Calibri" w:cs="Calibri"/>
                <w:sz w:val="22"/>
              </w:rPr>
              <w:t xml:space="preserve">podstawowe prawa przysługujące konsumentowi.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3"/>
              </w:numPr>
              <w:spacing w:after="1" w:line="239" w:lineRule="auto"/>
              <w:ind w:right="12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zasady konstruowania budżetu </w:t>
            </w:r>
          </w:p>
          <w:p w:rsidR="0036741A" w:rsidRDefault="00BA7A79">
            <w:pPr>
              <w:spacing w:after="1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domowego; </w:t>
            </w:r>
          </w:p>
          <w:p w:rsidR="0036741A" w:rsidRDefault="00BA7A79" w:rsidP="00BA7A79">
            <w:pPr>
              <w:numPr>
                <w:ilvl w:val="0"/>
                <w:numId w:val="13"/>
              </w:numPr>
              <w:spacing w:after="0" w:line="240" w:lineRule="auto"/>
              <w:ind w:right="12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rodzaje źródeł dochodów gospodarstwa </w:t>
            </w:r>
          </w:p>
          <w:p w:rsidR="0036741A" w:rsidRDefault="00BA7A79">
            <w:pPr>
              <w:spacing w:after="7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domowego; </w:t>
            </w:r>
          </w:p>
          <w:p w:rsidR="0036741A" w:rsidRDefault="00BA7A79" w:rsidP="00BA7A79">
            <w:pPr>
              <w:numPr>
                <w:ilvl w:val="0"/>
                <w:numId w:val="13"/>
              </w:numPr>
              <w:spacing w:after="0" w:line="240" w:lineRule="auto"/>
              <w:ind w:right="12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zasady prawidłowo skonstruowane go budżetu </w:t>
            </w:r>
          </w:p>
          <w:p w:rsidR="0036741A" w:rsidRDefault="00BA7A79">
            <w:pPr>
              <w:spacing w:after="9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domowego; </w:t>
            </w:r>
          </w:p>
          <w:p w:rsidR="0036741A" w:rsidRDefault="00BA7A79" w:rsidP="00BA7A79">
            <w:pPr>
              <w:numPr>
                <w:ilvl w:val="0"/>
                <w:numId w:val="13"/>
              </w:numPr>
              <w:spacing w:after="0" w:line="259" w:lineRule="auto"/>
              <w:ind w:right="12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  <w:r>
              <w:rPr>
                <w:rFonts w:ascii="Calibri" w:eastAsia="Calibri" w:hAnsi="Calibri" w:cs="Calibri"/>
                <w:sz w:val="22"/>
              </w:rPr>
              <w:t>łamania praw konsumenta;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wypełnić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typowy formularz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4"/>
              </w:numPr>
              <w:spacing w:after="0" w:line="241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ocenić [uzasadnić ocenę], czy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zaprezentowan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y budżet gospodarstwa domowego jest prawidłowo skonstruowany;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przyczyny powstawania deficytu w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budżecie </w:t>
            </w:r>
          </w:p>
          <w:p w:rsidR="0036741A" w:rsidRDefault="00BA7A79">
            <w:pPr>
              <w:spacing w:after="9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domowym; </w:t>
            </w:r>
          </w:p>
          <w:p w:rsidR="0036741A" w:rsidRDefault="00BA7A79" w:rsidP="00BA7A79">
            <w:pPr>
              <w:numPr>
                <w:ilvl w:val="0"/>
                <w:numId w:val="14"/>
              </w:numPr>
              <w:spacing w:after="0" w:line="240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opisać strukturę typowego </w:t>
            </w:r>
            <w:r>
              <w:rPr>
                <w:rFonts w:ascii="Calibri" w:eastAsia="Calibri" w:hAnsi="Calibri" w:cs="Calibri"/>
                <w:sz w:val="22"/>
              </w:rPr>
              <w:t xml:space="preserve">budżetu </w:t>
            </w:r>
          </w:p>
          <w:p w:rsidR="0036741A" w:rsidRDefault="00BA7A79">
            <w:pPr>
              <w:spacing w:after="9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domowego; </w:t>
            </w:r>
          </w:p>
          <w:p w:rsidR="0036741A" w:rsidRDefault="00BA7A79" w:rsidP="00BA7A79">
            <w:pPr>
              <w:numPr>
                <w:ilvl w:val="0"/>
                <w:numId w:val="14"/>
              </w:num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napisać reklamację;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instytucje chroniące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5"/>
              </w:numPr>
              <w:spacing w:after="0" w:line="239" w:lineRule="auto"/>
              <w:ind w:right="1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zaprojektować działania służące ograniczeniu wydatków budżetu </w:t>
            </w:r>
          </w:p>
          <w:p w:rsidR="0036741A" w:rsidRDefault="00BA7A79">
            <w:pPr>
              <w:spacing w:after="1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domowego; </w:t>
            </w:r>
          </w:p>
          <w:p w:rsidR="0036741A" w:rsidRDefault="00BA7A79" w:rsidP="00BA7A79">
            <w:pPr>
              <w:numPr>
                <w:ilvl w:val="0"/>
                <w:numId w:val="15"/>
              </w:numPr>
              <w:spacing w:after="0" w:line="259" w:lineRule="auto"/>
              <w:ind w:right="1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jak przestrzeganie zasad świadomego konsumenta wpływa na funkcjonowanie gospodarstwa domowego.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right="57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  <w:r>
              <w:rPr>
                <w:rFonts w:ascii="Calibri" w:eastAsia="Calibri" w:hAnsi="Calibri" w:cs="Calibri"/>
                <w:sz w:val="22"/>
              </w:rPr>
              <w:t xml:space="preserve">na wybranych przykładach ocenić ofertę handlową [przydatność 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gospodarstwi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e domowym, jakość, cena,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konkurencyjnoś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ć]. </w:t>
            </w:r>
          </w:p>
        </w:tc>
      </w:tr>
    </w:tbl>
    <w:p w:rsidR="0036741A" w:rsidRDefault="00BA7A79">
      <w:pPr>
        <w:spacing w:after="101" w:line="259" w:lineRule="auto"/>
        <w:ind w:left="0" w:firstLine="0"/>
      </w:pPr>
      <w:r>
        <w:rPr>
          <w:b/>
          <w:sz w:val="2"/>
        </w:rPr>
        <w:lastRenderedPageBreak/>
        <w:t xml:space="preserve"> </w:t>
      </w: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2192"/>
        <w:gridCol w:w="1804"/>
        <w:gridCol w:w="1653"/>
        <w:gridCol w:w="1782"/>
        <w:gridCol w:w="1687"/>
        <w:gridCol w:w="1620"/>
      </w:tblGrid>
      <w:tr w:rsidR="0036741A">
        <w:trPr>
          <w:trHeight w:val="242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reklamacyjny.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8" w:right="8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prawa konsumenta; - wymienić podstawowe zasady, którymi powinien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kierować się świadomy konsument.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55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0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Podsumowanie i </w:t>
            </w:r>
          </w:p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test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61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0" w:right="46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1.  Czym są prawa człowieka?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6"/>
              </w:numPr>
              <w:spacing w:after="29" w:line="239" w:lineRule="auto"/>
              <w:ind w:right="2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praw przysługujących dzieciom; </w:t>
            </w:r>
          </w:p>
          <w:p w:rsidR="0036741A" w:rsidRDefault="00BA7A79" w:rsidP="00BA7A79">
            <w:pPr>
              <w:numPr>
                <w:ilvl w:val="0"/>
                <w:numId w:val="16"/>
              </w:numPr>
              <w:spacing w:after="0" w:line="259" w:lineRule="auto"/>
              <w:ind w:right="2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praw i wolności człowieka;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3" w:lineRule="auto"/>
              <w:ind w:left="108" w:right="71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główne funkcje praw i wolności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podać, kto i kiedy uchwalił </w:t>
            </w:r>
            <w:r>
              <w:rPr>
                <w:rFonts w:ascii="Calibri" w:eastAsia="Calibri" w:hAnsi="Calibri" w:cs="Calibri"/>
                <w:i/>
                <w:sz w:val="22"/>
              </w:rPr>
              <w:t xml:space="preserve">Powszechną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i/>
                <w:sz w:val="22"/>
              </w:rPr>
              <w:t xml:space="preserve">Deklarację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i/>
                <w:sz w:val="22"/>
              </w:rPr>
              <w:t xml:space="preserve">Praw </w:t>
            </w:r>
          </w:p>
          <w:p w:rsidR="0036741A" w:rsidRDefault="00BA7A79">
            <w:pPr>
              <w:spacing w:after="0" w:line="248" w:lineRule="auto"/>
              <w:ind w:left="108" w:right="208" w:firstLine="0"/>
            </w:pPr>
            <w:r>
              <w:rPr>
                <w:rFonts w:ascii="Calibri" w:eastAsia="Calibri" w:hAnsi="Calibri" w:cs="Calibri"/>
                <w:i/>
                <w:sz w:val="22"/>
              </w:rPr>
              <w:t xml:space="preserve">Człowieka; </w:t>
            </w: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podać, kto i kiedy uchwalił </w:t>
            </w:r>
            <w:r>
              <w:rPr>
                <w:rFonts w:ascii="Calibri" w:eastAsia="Calibri" w:hAnsi="Calibri" w:cs="Calibri"/>
                <w:i/>
                <w:sz w:val="22"/>
              </w:rPr>
              <w:t xml:space="preserve">Konwencję </w:t>
            </w:r>
          </w:p>
          <w:p w:rsidR="0036741A" w:rsidRDefault="00BA7A79">
            <w:pPr>
              <w:spacing w:after="0" w:line="248" w:lineRule="auto"/>
              <w:ind w:left="108" w:right="225" w:firstLine="0"/>
            </w:pPr>
            <w:r>
              <w:rPr>
                <w:rFonts w:ascii="Calibri" w:eastAsia="Calibri" w:hAnsi="Calibri" w:cs="Calibri"/>
                <w:i/>
                <w:sz w:val="22"/>
              </w:rPr>
              <w:t xml:space="preserve">Praw Dziecka; </w:t>
            </w: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łamania praw dziecka;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działań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podejmowanyc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przez UNICEF.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7"/>
              </w:numPr>
              <w:spacing w:after="0" w:line="243" w:lineRule="auto"/>
              <w:ind w:right="13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wymienić cechy praw i wolności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</w:t>
            </w:r>
            <w:r>
              <w:rPr>
                <w:rFonts w:ascii="Calibri" w:eastAsia="Calibri" w:hAnsi="Calibri" w:cs="Calibri"/>
                <w:sz w:val="22"/>
              </w:rPr>
              <w:t xml:space="preserve">szczególne znaczenie </w:t>
            </w:r>
            <w:r>
              <w:rPr>
                <w:rFonts w:ascii="Calibri" w:eastAsia="Calibri" w:hAnsi="Calibri" w:cs="Calibri"/>
                <w:i/>
                <w:sz w:val="22"/>
              </w:rPr>
              <w:t xml:space="preserve">Powszechnej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i/>
                <w:sz w:val="22"/>
              </w:rPr>
              <w:t xml:space="preserve">Deklaracji Praw </w:t>
            </w:r>
          </w:p>
          <w:p w:rsidR="0036741A" w:rsidRDefault="00BA7A79">
            <w:pPr>
              <w:spacing w:after="30" w:line="246" w:lineRule="auto"/>
              <w:ind w:left="108" w:right="151" w:firstLine="0"/>
            </w:pPr>
            <w:r>
              <w:rPr>
                <w:rFonts w:ascii="Calibri" w:eastAsia="Calibri" w:hAnsi="Calibri" w:cs="Calibri"/>
                <w:i/>
                <w:sz w:val="22"/>
              </w:rPr>
              <w:t xml:space="preserve">Człowieka; </w:t>
            </w: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prawa zawarte w </w:t>
            </w:r>
            <w:r>
              <w:rPr>
                <w:rFonts w:ascii="Calibri" w:eastAsia="Calibri" w:hAnsi="Calibri" w:cs="Calibri"/>
                <w:i/>
                <w:sz w:val="22"/>
              </w:rPr>
              <w:t xml:space="preserve">Konwencji Praw Dziecka; </w:t>
            </w:r>
          </w:p>
          <w:p w:rsidR="0036741A" w:rsidRDefault="00BA7A79" w:rsidP="00BA7A79">
            <w:pPr>
              <w:numPr>
                <w:ilvl w:val="0"/>
                <w:numId w:val="17"/>
              </w:numPr>
              <w:spacing w:after="0" w:line="259" w:lineRule="auto"/>
              <w:ind w:right="13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rozwinąć skrót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UNICEF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1" w:right="106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przedstawić historię koncepcji praw i wolności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znaczenie poszczególnych cech praw i wolności </w:t>
            </w:r>
            <w:r>
              <w:rPr>
                <w:rFonts w:ascii="Calibri" w:eastAsia="Calibri" w:hAnsi="Calibri" w:cs="Calibri"/>
                <w:sz w:val="22"/>
              </w:rPr>
              <w:t xml:space="preserve">człowieka.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7" w:line="239" w:lineRule="auto"/>
              <w:ind w:left="106" w:right="17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wyjaśnić, w jaki sposób młodzi ludzie mogą włączyć się w działania prowadzone przez UNICEF;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wybraną formę aktywności UNICEFU. </w:t>
            </w:r>
          </w:p>
        </w:tc>
      </w:tr>
      <w:tr w:rsidR="0036741A">
        <w:trPr>
          <w:trHeight w:val="565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8" w:hanging="356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2.  Katalog praw człowieka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right="15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wymienić przykłady konstytucyjnych praw i wolności człowieka.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108" w:right="59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praw pierwszej, drugiej i trzeciej generacji;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praw i wolności osobistych, politycznych oraz socjalnych, kulturalnych </w:t>
            </w:r>
          </w:p>
          <w:p w:rsidR="0036741A" w:rsidRDefault="00BA7A79">
            <w:pPr>
              <w:spacing w:after="0" w:line="240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ekonomicznyc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</w:t>
            </w:r>
          </w:p>
          <w:p w:rsidR="0036741A" w:rsidRDefault="00BA7A79">
            <w:pPr>
              <w:spacing w:after="0" w:line="239" w:lineRule="auto"/>
              <w:ind w:left="108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zagwarantowan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w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Konstytucji RP;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różnica pomiędzy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prawami </w:t>
            </w:r>
          </w:p>
          <w:p w:rsidR="0036741A" w:rsidRDefault="00BA7A79">
            <w:pPr>
              <w:spacing w:after="0" w:line="259" w:lineRule="auto"/>
              <w:ind w:left="108" w:right="61" w:firstLine="0"/>
            </w:pPr>
            <w:r>
              <w:rPr>
                <w:rFonts w:ascii="Calibri" w:eastAsia="Calibri" w:hAnsi="Calibri" w:cs="Calibri"/>
                <w:sz w:val="22"/>
              </w:rPr>
              <w:t>pierwszej, drugiej i trzeciej generacji;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rozpoznać przykłady łamania praw i wolności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konieczność funkcjonowania systemu ochrony praw i wolności człowieka.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1" w:right="58" w:firstLine="0"/>
            </w:pPr>
            <w:r>
              <w:rPr>
                <w:rFonts w:ascii="Calibri" w:eastAsia="Calibri" w:hAnsi="Calibri" w:cs="Calibri"/>
                <w:sz w:val="22"/>
              </w:rPr>
              <w:t>- wyjaśnić, jaką rolę w państwie demokratyczny m odgrywa system oc</w:t>
            </w:r>
            <w:r>
              <w:rPr>
                <w:rFonts w:ascii="Calibri" w:eastAsia="Calibri" w:hAnsi="Calibri" w:cs="Calibri"/>
                <w:sz w:val="22"/>
              </w:rPr>
              <w:t xml:space="preserve">hrony praw człowieka.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zaplanować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59" w:lineRule="auto"/>
              <w:ind w:left="106" w:right="5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udział] kampanię społeczną propagującą ideę ochrony praw i wolności człowieka. </w:t>
            </w:r>
          </w:p>
        </w:tc>
      </w:tr>
      <w:tr w:rsidR="0036741A">
        <w:trPr>
          <w:trHeight w:val="54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3.  Ochrona praw człowieka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podać przykłady łamania praw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podać przykłady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przedstawić zagrożenia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porównać poziom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7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przedstawić i ocenić poziom </w:t>
            </w:r>
          </w:p>
        </w:tc>
      </w:tr>
    </w:tbl>
    <w:p w:rsidR="0036741A" w:rsidRDefault="00BA7A79">
      <w:pPr>
        <w:spacing w:after="101" w:line="259" w:lineRule="auto"/>
        <w:ind w:left="0" w:firstLine="0"/>
      </w:pPr>
      <w:r>
        <w:rPr>
          <w:b/>
          <w:sz w:val="2"/>
        </w:rPr>
        <w:t xml:space="preserve"> </w:t>
      </w:r>
    </w:p>
    <w:tbl>
      <w:tblPr>
        <w:tblStyle w:val="TableGrid"/>
        <w:tblW w:w="10738" w:type="dxa"/>
        <w:tblInd w:w="120" w:type="dxa"/>
        <w:tblCellMar>
          <w:top w:w="12" w:type="dxa"/>
          <w:left w:w="5" w:type="dxa"/>
          <w:bottom w:w="0" w:type="dxa"/>
          <w:right w:w="87" w:type="dxa"/>
        </w:tblCellMar>
        <w:tblLook w:val="04A0" w:firstRow="1" w:lastRow="0" w:firstColumn="1" w:lastColumn="0" w:noHBand="0" w:noVBand="1"/>
      </w:tblPr>
      <w:tblGrid>
        <w:gridCol w:w="2282"/>
        <w:gridCol w:w="1740"/>
        <w:gridCol w:w="1752"/>
        <w:gridCol w:w="1690"/>
        <w:gridCol w:w="1638"/>
        <w:gridCol w:w="1636"/>
      </w:tblGrid>
      <w:tr w:rsidR="0036741A">
        <w:trPr>
          <w:trHeight w:val="699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12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człowieka we współczesnym świecie; - wymienić instytucje chroniące prawa człowieka w Polsce.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right="13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spraw, z którymi można zwrócić się do Rzecznika Praw </w:t>
            </w:r>
          </w:p>
          <w:p w:rsidR="0036741A" w:rsidRDefault="00BA7A79">
            <w:pPr>
              <w:spacing w:after="0" w:line="245" w:lineRule="auto"/>
              <w:ind w:left="106" w:righ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Obywatelskich i Rzecznika Praw Dziecka;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organizacji </w:t>
            </w:r>
          </w:p>
          <w:p w:rsidR="0036741A" w:rsidRDefault="00BA7A79">
            <w:pPr>
              <w:spacing w:after="0" w:line="243" w:lineRule="auto"/>
              <w:ind w:left="106" w:right="51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międzynarodow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zajmujących się ochroną praw i wolności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działań </w:t>
            </w:r>
          </w:p>
          <w:p w:rsidR="0036741A" w:rsidRDefault="00BA7A79">
            <w:pPr>
              <w:spacing w:after="0" w:line="239" w:lineRule="auto"/>
              <w:ind w:left="106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podejmowanyc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przez </w:t>
            </w:r>
          </w:p>
          <w:p w:rsidR="0036741A" w:rsidRDefault="00BA7A79">
            <w:pPr>
              <w:spacing w:after="2" w:line="237" w:lineRule="auto"/>
              <w:ind w:left="106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Międzynarodo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wy Czerwony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Krzyż.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6" w:lineRule="auto"/>
              <w:ind w:left="106" w:right="174" w:firstLine="0"/>
            </w:pPr>
            <w:r>
              <w:rPr>
                <w:rFonts w:ascii="Calibri" w:eastAsia="Calibri" w:hAnsi="Calibri" w:cs="Calibri"/>
                <w:sz w:val="22"/>
              </w:rPr>
              <w:t>wynikające z łamania praw i wolności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przyczyny </w:t>
            </w:r>
            <w:r>
              <w:rPr>
                <w:rFonts w:ascii="Calibri" w:eastAsia="Calibri" w:hAnsi="Calibri" w:cs="Calibri"/>
                <w:sz w:val="22"/>
              </w:rPr>
              <w:t>łamania praw człowieka;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wyszukać w mediach </w:t>
            </w:r>
          </w:p>
          <w:p w:rsidR="0036741A" w:rsidRDefault="00BA7A79">
            <w:pPr>
              <w:spacing w:after="0" w:line="259" w:lineRule="auto"/>
              <w:ind w:left="106" w:right="22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opisy sytuacji, w których łamane są prawa człowieka.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2" w:line="239" w:lineRule="auto"/>
              <w:ind w:left="98" w:right="127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przestrzegania praw człowieka w państwach globalnego Południa i globalnej Północy; </w:t>
            </w:r>
          </w:p>
          <w:p w:rsidR="0036741A" w:rsidRDefault="00BA7A79">
            <w:pPr>
              <w:spacing w:after="0" w:line="259" w:lineRule="auto"/>
              <w:ind w:left="98" w:right="127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ocenić [uzasadnić] poziom przestrzegania praw człowieka w Polsce.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2" w:line="239" w:lineRule="auto"/>
              <w:ind w:left="103" w:right="132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przestrzegania i ochrony praw i wolności człowieka w wybranym państwie świata;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4" w:line="236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działalność wybranej </w:t>
            </w:r>
          </w:p>
          <w:p w:rsidR="0036741A" w:rsidRDefault="00BA7A79">
            <w:pPr>
              <w:spacing w:after="0" w:line="259" w:lineRule="auto"/>
              <w:ind w:left="103" w:right="13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organizacji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międzynarodo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wej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na rzecz ochrony praw i wolności człowieka. </w:t>
            </w:r>
          </w:p>
        </w:tc>
      </w:tr>
      <w:tr w:rsidR="0036741A">
        <w:trPr>
          <w:trHeight w:val="538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8" w:hanging="356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4.  Bezpieczeństw o nieletnich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8"/>
              </w:numPr>
              <w:spacing w:after="38" w:line="239" w:lineRule="auto"/>
              <w:ind w:right="5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zagrożeń </w:t>
            </w:r>
            <w:r>
              <w:rPr>
                <w:rFonts w:ascii="Calibri" w:eastAsia="Calibri" w:hAnsi="Calibri" w:cs="Calibri"/>
                <w:sz w:val="22"/>
              </w:rPr>
              <w:t xml:space="preserve">wynikających z korzystania z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cyberprzestrzen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i; </w:t>
            </w:r>
          </w:p>
          <w:p w:rsidR="0036741A" w:rsidRDefault="00BA7A79" w:rsidP="00BA7A79">
            <w:pPr>
              <w:numPr>
                <w:ilvl w:val="0"/>
                <w:numId w:val="18"/>
              </w:numPr>
              <w:spacing w:after="0" w:line="259" w:lineRule="auto"/>
              <w:ind w:right="5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pozytywnego i negatywnego wykorzystania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internetu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przez młodych ludzi.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określić, kogo w świetle polskiego prawa, nazywamy </w:t>
            </w:r>
          </w:p>
          <w:p w:rsidR="0036741A" w:rsidRDefault="00BA7A79">
            <w:pPr>
              <w:spacing w:after="0" w:line="259" w:lineRule="auto"/>
              <w:ind w:left="106" w:right="49" w:firstLine="0"/>
            </w:pPr>
            <w:r>
              <w:rPr>
                <w:rFonts w:ascii="Calibri" w:eastAsia="Calibri" w:hAnsi="Calibri" w:cs="Calibri"/>
                <w:sz w:val="22"/>
              </w:rPr>
              <w:t>nieletnim;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zasady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odpowiedzialno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ści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prawne</w:t>
            </w:r>
            <w:r>
              <w:rPr>
                <w:rFonts w:ascii="Calibri" w:eastAsia="Calibri" w:hAnsi="Calibri" w:cs="Calibri"/>
                <w:sz w:val="22"/>
              </w:rPr>
              <w:t>j nieletnich;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korzyści i zagrożenia wynikające z korzystania z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interenetu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- wskazać formy cyberprzemocy.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określić </w:t>
            </w:r>
          </w:p>
          <w:p w:rsidR="0036741A" w:rsidRDefault="00BA7A79">
            <w:pPr>
              <w:spacing w:after="0" w:line="259" w:lineRule="auto"/>
              <w:ind w:left="106" w:right="9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podstawowe zasady bezpiecznego korzystania z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internetu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wady i zalety aktywności na forach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społecznościow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wyjaśnić, jak skutecznie można się chronić przed zagrożeniem cyberprzemocą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zaplanować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59" w:lineRule="auto"/>
              <w:ind w:left="103" w:right="62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udział] działanie na rzecz promowania wśród rówieśników zasad prawidłowego korzystania z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internetu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</w:tr>
      <w:tr w:rsidR="0036741A">
        <w:trPr>
          <w:trHeight w:val="296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28" w:right="35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5.  Służby ochrony prawa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19"/>
              </w:numPr>
              <w:spacing w:after="0" w:line="245" w:lineRule="auto"/>
              <w:ind w:right="3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wymi</w:t>
            </w:r>
            <w:r>
              <w:rPr>
                <w:rFonts w:ascii="Calibri" w:eastAsia="Calibri" w:hAnsi="Calibri" w:cs="Calibri"/>
                <w:sz w:val="22"/>
              </w:rPr>
              <w:t>enić przykłady działań policji;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przykłady, innych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niż policja, służb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porządkowych w </w:t>
            </w:r>
          </w:p>
          <w:p w:rsidR="0036741A" w:rsidRDefault="00BA7A79">
            <w:pPr>
              <w:spacing w:after="13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Polsce, </w:t>
            </w:r>
          </w:p>
          <w:p w:rsidR="0036741A" w:rsidRDefault="00BA7A79" w:rsidP="00BA7A79">
            <w:pPr>
              <w:numPr>
                <w:ilvl w:val="0"/>
                <w:numId w:val="19"/>
              </w:numPr>
              <w:spacing w:after="0" w:line="259" w:lineRule="auto"/>
              <w:ind w:right="3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działań straży miejskiej.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0"/>
              </w:numPr>
              <w:spacing w:after="1" w:line="238" w:lineRule="auto"/>
              <w:ind w:right="10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wymienić główne zadania </w:t>
            </w:r>
          </w:p>
          <w:p w:rsidR="0036741A" w:rsidRDefault="00BA7A79">
            <w:pPr>
              <w:spacing w:after="1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policji; </w:t>
            </w:r>
          </w:p>
          <w:p w:rsidR="0036741A" w:rsidRDefault="00BA7A79" w:rsidP="00BA7A79">
            <w:pPr>
              <w:numPr>
                <w:ilvl w:val="0"/>
                <w:numId w:val="20"/>
              </w:numPr>
              <w:spacing w:after="0" w:line="259" w:lineRule="auto"/>
              <w:ind w:right="10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wymienić główne prawa przysługujące policjantom;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prawa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przysługujące nieletnim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zadania poszczególnych służb </w:t>
            </w:r>
          </w:p>
          <w:p w:rsidR="0036741A" w:rsidRDefault="00BA7A79">
            <w:pPr>
              <w:spacing w:after="0" w:line="259" w:lineRule="auto"/>
              <w:ind w:left="106" w:right="19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mundurowych w Polsce;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prawa przysługujące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ofiarom przestępstwa,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right="70" w:firstLine="0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>- uzasadnić konieczność reagowania w przypadku występowania przemocy domowej, przemocy rówieśniczej; -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>zinte</w:t>
            </w:r>
            <w:r>
              <w:rPr>
                <w:rFonts w:ascii="Calibri" w:eastAsia="Calibri" w:hAnsi="Calibri" w:cs="Calibri"/>
                <w:sz w:val="22"/>
              </w:rPr>
              <w:t xml:space="preserve">rpretować przepisy prawa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- zaplanować działanie [przeprowadzić </w:t>
            </w:r>
          </w:p>
          <w:p w:rsidR="0036741A" w:rsidRDefault="00BA7A79">
            <w:pPr>
              <w:spacing w:after="0" w:line="259" w:lineRule="auto"/>
              <w:ind w:left="103" w:right="62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udział] propagujące konieczność [skuteczne formy]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lastRenderedPageBreak/>
              <w:t>przeciwdziałani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a przemocy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2165"/>
        <w:gridCol w:w="1786"/>
        <w:gridCol w:w="1693"/>
        <w:gridCol w:w="1693"/>
        <w:gridCol w:w="1767"/>
        <w:gridCol w:w="1634"/>
      </w:tblGrid>
      <w:tr w:rsidR="0036741A">
        <w:trPr>
          <w:trHeight w:val="430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9" w:lineRule="auto"/>
              <w:ind w:left="108" w:right="24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 kontakcie z policjantem;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rodzaje służ </w:t>
            </w:r>
          </w:p>
          <w:p w:rsidR="0036741A" w:rsidRDefault="00BA7A79">
            <w:pPr>
              <w:spacing w:after="0" w:line="259" w:lineRule="auto"/>
              <w:ind w:left="108" w:right="8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mundurowych w Polsce.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odszukać </w:t>
            </w:r>
            <w:r>
              <w:rPr>
                <w:rFonts w:ascii="Calibri" w:eastAsia="Calibri" w:hAnsi="Calibri" w:cs="Calibri"/>
                <w:sz w:val="22"/>
              </w:rPr>
              <w:t xml:space="preserve">informacje o prawach przysługujących ofiarom przestępstwa, świadkom i oskarżonym.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8" w:right="8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świadkom i oskarżonym; -uzasadnić konieczność znajomości przysługujących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nam praw; </w:t>
            </w:r>
          </w:p>
          <w:p w:rsidR="0036741A" w:rsidRDefault="00BA7A79">
            <w:pPr>
              <w:spacing w:after="0" w:line="259" w:lineRule="auto"/>
              <w:ind w:left="108" w:right="132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wyjaśnić, gdzie należy szukać pomocy w przypadku występowania przemocy domowej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dotyczące działania służ porządkowych.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224" w:firstLine="0"/>
            </w:pPr>
            <w:r>
              <w:rPr>
                <w:rFonts w:ascii="Calibri" w:eastAsia="Calibri" w:hAnsi="Calibri" w:cs="Calibri"/>
                <w:sz w:val="22"/>
              </w:rPr>
              <w:t xml:space="preserve">domowej [przemocy w grupie rówieśniczej / przemocy w szkole]. </w:t>
            </w:r>
          </w:p>
        </w:tc>
      </w:tr>
      <w:tr w:rsidR="0036741A">
        <w:trPr>
          <w:trHeight w:val="54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Podsumowanie i </w:t>
            </w:r>
          </w:p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test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887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7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1.  Czym jest samorząd?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9" w:lineRule="auto"/>
              <w:ind w:left="110" w:right="58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określić, kto tworzy samorząd uczniowski;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</w:p>
          <w:p w:rsidR="0036741A" w:rsidRDefault="00BA7A79">
            <w:pPr>
              <w:spacing w:after="0" w:line="247" w:lineRule="auto"/>
              <w:ind w:left="110" w:right="16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działań samorządu </w:t>
            </w:r>
            <w:r>
              <w:rPr>
                <w:rFonts w:ascii="Calibri" w:eastAsia="Calibri" w:hAnsi="Calibri" w:cs="Calibri"/>
                <w:sz w:val="22"/>
              </w:rPr>
              <w:t>uczniowskiego;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</w:t>
            </w:r>
          </w:p>
          <w:p w:rsidR="0036741A" w:rsidRDefault="00BA7A79">
            <w:pPr>
              <w:spacing w:after="0" w:line="259" w:lineRule="auto"/>
              <w:ind w:left="110" w:right="22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jednostki podziału terytorialnego państwa polskiego;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określić, w której gminie, powiecie i województwie mieszka.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8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rodzaje </w:t>
            </w:r>
          </w:p>
          <w:p w:rsidR="0036741A" w:rsidRDefault="00BA7A79">
            <w:pPr>
              <w:spacing w:after="0" w:line="251" w:lineRule="auto"/>
              <w:ind w:left="108" w:right="34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samorządów działających w Polsce;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</w:t>
            </w:r>
          </w:p>
          <w:p w:rsidR="0036741A" w:rsidRDefault="00BA7A79">
            <w:pPr>
              <w:spacing w:after="0" w:line="259" w:lineRule="auto"/>
              <w:ind w:left="108" w:right="164" w:firstLine="0"/>
            </w:pPr>
            <w:r>
              <w:rPr>
                <w:rFonts w:ascii="Calibri" w:eastAsia="Calibri" w:hAnsi="Calibri" w:cs="Calibri"/>
                <w:sz w:val="22"/>
              </w:rPr>
              <w:t>przykłady samorządów zawodowych;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działań samorządu terytorialnego;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odszukać na mapie województwo, w którym mieszka;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rozpoznać herb miejscowości, w której mieszka;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odszukać informacje na temat osób pełniących najważniejsze funkcje w swojej gminie.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1"/>
              </w:numPr>
              <w:spacing w:after="0" w:line="240" w:lineRule="auto"/>
              <w:ind w:right="4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wyjaśnić, w jakim c</w:t>
            </w:r>
            <w:r>
              <w:rPr>
                <w:rFonts w:ascii="Calibri" w:eastAsia="Calibri" w:hAnsi="Calibri" w:cs="Calibri"/>
                <w:sz w:val="22"/>
              </w:rPr>
              <w:t xml:space="preserve">elu tworzone są samorządy </w:t>
            </w:r>
          </w:p>
          <w:p w:rsidR="0036741A" w:rsidRDefault="00BA7A79">
            <w:pPr>
              <w:spacing w:after="0" w:line="245" w:lineRule="auto"/>
              <w:ind w:left="108" w:right="119" w:firstLine="0"/>
            </w:pPr>
            <w:r>
              <w:rPr>
                <w:rFonts w:ascii="Calibri" w:eastAsia="Calibri" w:hAnsi="Calibri" w:cs="Calibri"/>
                <w:sz w:val="22"/>
              </w:rPr>
              <w:t>zawodowe;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w czym przejawia się zasada decentralizacji władzy publicznej w Polsce;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organy samorządów </w:t>
            </w:r>
          </w:p>
          <w:p w:rsidR="0036741A" w:rsidRDefault="00BA7A79">
            <w:pPr>
              <w:spacing w:after="37" w:line="239" w:lineRule="auto"/>
              <w:ind w:left="108" w:right="3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terytorialnych w Polsce; </w:t>
            </w:r>
          </w:p>
          <w:p w:rsidR="0036741A" w:rsidRDefault="00BA7A79" w:rsidP="00BA7A79">
            <w:pPr>
              <w:numPr>
                <w:ilvl w:val="0"/>
                <w:numId w:val="21"/>
              </w:numPr>
              <w:spacing w:after="0" w:line="259" w:lineRule="auto"/>
              <w:ind w:right="4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określić, jaki charakter ma gmina, w której mieszka;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rozpoznać herb </w:t>
            </w:r>
            <w:r>
              <w:rPr>
                <w:rFonts w:ascii="Calibri" w:eastAsia="Calibri" w:hAnsi="Calibri" w:cs="Calibri"/>
                <w:sz w:val="22"/>
              </w:rPr>
              <w:t>województwa, w którym mieszka;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imiona i nazwiska osób pełniących aktualnie najważniejsze funkcje w swojej gminie.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2"/>
              </w:numPr>
              <w:spacing w:after="0" w:line="242" w:lineRule="auto"/>
              <w:ind w:right="101" w:firstLine="0"/>
            </w:pPr>
            <w:r>
              <w:rPr>
                <w:rFonts w:ascii="Calibri" w:eastAsia="Calibri" w:hAnsi="Calibri" w:cs="Calibri"/>
                <w:sz w:val="22"/>
              </w:rPr>
              <w:t>uzasadnić konieczność, angażowania się w życie lokalnej społeczności;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jaką rolę w państwie demokratyczny m odgrywa samorz</w:t>
            </w:r>
            <w:r>
              <w:rPr>
                <w:rFonts w:ascii="Calibri" w:eastAsia="Calibri" w:hAnsi="Calibri" w:cs="Calibri"/>
                <w:sz w:val="22"/>
              </w:rPr>
              <w:t xml:space="preserve">ąd </w:t>
            </w:r>
          </w:p>
          <w:p w:rsidR="0036741A" w:rsidRDefault="00BA7A79">
            <w:pPr>
              <w:spacing w:after="27" w:line="244" w:lineRule="auto"/>
              <w:ind w:left="101" w:right="4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terytorialny;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czym się różni gmina wiejska, od gminy miejsko- wiejskiej i miejskiej; </w:t>
            </w:r>
          </w:p>
          <w:p w:rsidR="0036741A" w:rsidRDefault="00BA7A79" w:rsidP="00BA7A79">
            <w:pPr>
              <w:numPr>
                <w:ilvl w:val="0"/>
                <w:numId w:val="22"/>
              </w:numPr>
              <w:spacing w:after="0" w:line="239" w:lineRule="auto"/>
              <w:ind w:right="10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wymienić organy państwa, które mogą ingerować [kontrolować] działania władz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samorządowyc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h.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line="238" w:lineRule="auto"/>
              <w:ind w:left="106" w:right="6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swoją gminę: historię, </w:t>
            </w:r>
            <w:r>
              <w:rPr>
                <w:rFonts w:ascii="Calibri" w:eastAsia="Calibri" w:hAnsi="Calibri" w:cs="Calibri"/>
                <w:sz w:val="22"/>
              </w:rPr>
              <w:t xml:space="preserve">symbole, tradycje oraz miejsca i osoby, które odegrały szczególną rolę w jej dziejach; - zaplanować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59" w:lineRule="auto"/>
              <w:ind w:left="106" w:right="6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udział] działanie na rzecz swojej społeczności lokalnej. </w:t>
            </w:r>
          </w:p>
        </w:tc>
      </w:tr>
      <w:tr w:rsidR="0036741A">
        <w:trPr>
          <w:trHeight w:val="161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70" w:hanging="36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2.  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Gmina – podstawowa jednostka samorządu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right="67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organy </w:t>
            </w:r>
            <w:r>
              <w:rPr>
                <w:rFonts w:ascii="Calibri" w:eastAsia="Calibri" w:hAnsi="Calibri" w:cs="Calibri"/>
                <w:sz w:val="22"/>
              </w:rPr>
              <w:t>gminy, w której mieszka;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spraw załatwianych w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72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zadania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odróżnić organy uchwałodawcze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wymienić podstawowe uprawnienia organów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uchwałodawczy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do </w:t>
            </w:r>
          </w:p>
          <w:p w:rsidR="0036741A" w:rsidRDefault="00BA7A79">
            <w:pPr>
              <w:spacing w:after="0" w:line="259" w:lineRule="auto"/>
              <w:ind w:left="101" w:right="6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poszczególnych rodzajów gminy dopasować odpowiadające </w:t>
            </w:r>
            <w:r>
              <w:rPr>
                <w:rFonts w:ascii="Calibri" w:eastAsia="Calibri" w:hAnsi="Calibri" w:cs="Calibri"/>
                <w:sz w:val="22"/>
              </w:rPr>
              <w:t xml:space="preserve">im organy;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right="9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wyszukać informacje na temat realizacji lokalnych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inicjatyw mieszkańców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5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2210"/>
        <w:gridCol w:w="1789"/>
        <w:gridCol w:w="1743"/>
        <w:gridCol w:w="1679"/>
        <w:gridCol w:w="1681"/>
        <w:gridCol w:w="1636"/>
      </w:tblGrid>
      <w:tr w:rsidR="0036741A">
        <w:trPr>
          <w:trHeight w:val="1075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23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urzędzie gminy; - określić, gdzie znajduje się urząd gminy, w której mieszka.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33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od organów wykonawczych gminy; </w:t>
            </w:r>
          </w:p>
          <w:p w:rsidR="0036741A" w:rsidRDefault="00BA7A79">
            <w:pPr>
              <w:spacing w:after="0" w:line="259" w:lineRule="auto"/>
              <w:ind w:left="106" w:right="48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sposób wyłaniania władz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</w:t>
            </w:r>
            <w:r>
              <w:rPr>
                <w:rFonts w:ascii="Calibri" w:eastAsia="Calibri" w:hAnsi="Calibri" w:cs="Calibri"/>
                <w:sz w:val="22"/>
              </w:rPr>
              <w:t xml:space="preserve">przykłady spraw rozstrzyganych w referendum gminnym.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wykonawczych </w:t>
            </w:r>
          </w:p>
          <w:p w:rsidR="0036741A" w:rsidRDefault="00BA7A79">
            <w:pPr>
              <w:spacing w:after="0" w:line="246" w:lineRule="auto"/>
              <w:ind w:left="106" w:right="61" w:firstLine="0"/>
            </w:pPr>
            <w:r>
              <w:rPr>
                <w:rFonts w:ascii="Calibri" w:eastAsia="Calibri" w:hAnsi="Calibri" w:cs="Calibri"/>
                <w:sz w:val="22"/>
              </w:rPr>
              <w:t>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zasady przeprowadzani a wyborów do władz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zadań własnych i zleconych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źródła finasowania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wpływu mieszk</w:t>
            </w:r>
            <w:r>
              <w:rPr>
                <w:rFonts w:ascii="Calibri" w:eastAsia="Calibri" w:hAnsi="Calibri" w:cs="Calibri"/>
                <w:sz w:val="22"/>
              </w:rPr>
              <w:t>ańców na życie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 pojęcie budżet obywatelski;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wyszukać informacje na temat przedsięwzięć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podejmowanyc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przez młodzieżowe rady gminy, miasta.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33" w:line="23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zinterpretować przepis prawa dotyczący organizacji referendum gminnego; </w:t>
            </w:r>
          </w:p>
          <w:p w:rsidR="0036741A" w:rsidRDefault="00BA7A79">
            <w:pPr>
              <w:spacing w:after="2" w:line="240" w:lineRule="auto"/>
              <w:ind w:left="98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jaką rolę w budżecie </w:t>
            </w:r>
          </w:p>
          <w:p w:rsidR="0036741A" w:rsidRDefault="00BA7A79">
            <w:pPr>
              <w:spacing w:after="0" w:line="244" w:lineRule="auto"/>
              <w:ind w:left="98" w:right="42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gminy odgrywają środki uzyskiwane z funduszy unijnych;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konieczność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angażowania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się </w:t>
            </w:r>
          </w:p>
          <w:p w:rsidR="0036741A" w:rsidRDefault="00BA7A79">
            <w:pPr>
              <w:spacing w:after="2" w:line="237" w:lineRule="auto"/>
              <w:ind w:left="98" w:right="10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mieszkańców w rozwiązywani e problemów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gminy </w:t>
            </w:r>
          </w:p>
          <w:p w:rsidR="0036741A" w:rsidRDefault="00BA7A79">
            <w:pPr>
              <w:spacing w:after="2" w:line="242" w:lineRule="auto"/>
              <w:ind w:left="98" w:right="60" w:firstLine="0"/>
            </w:pPr>
            <w:r>
              <w:rPr>
                <w:rFonts w:ascii="Calibri" w:eastAsia="Calibri" w:hAnsi="Calibri" w:cs="Calibri"/>
                <w:sz w:val="22"/>
              </w:rPr>
              <w:t>i działalność organów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w jaki sposób działalność samorządu gm</w:t>
            </w:r>
            <w:r>
              <w:rPr>
                <w:rFonts w:ascii="Calibri" w:eastAsia="Calibri" w:hAnsi="Calibri" w:cs="Calibri"/>
                <w:sz w:val="22"/>
              </w:rPr>
              <w:t xml:space="preserve">innego przyczynia się do rozwoju społeczeństwa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obywatelskiego </w:t>
            </w:r>
          </w:p>
          <w:p w:rsidR="0036741A" w:rsidRDefault="00BA7A79">
            <w:pPr>
              <w:spacing w:after="2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>
            <w:pPr>
              <w:spacing w:after="0" w:line="242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działania młodzieżowej rady gminy.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5" w:lineRule="auto"/>
              <w:ind w:left="103" w:right="84" w:firstLine="0"/>
            </w:pPr>
            <w:r>
              <w:rPr>
                <w:rFonts w:ascii="Calibri" w:eastAsia="Calibri" w:hAnsi="Calibri" w:cs="Calibri"/>
                <w:sz w:val="22"/>
              </w:rPr>
              <w:t>finansowanych z budżetów obywatelskich;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przygotować kampanię wyborczą do młodzieżowej rady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uczestniczyć w pracach </w:t>
            </w:r>
            <w:r>
              <w:rPr>
                <w:rFonts w:ascii="Calibri" w:eastAsia="Calibri" w:hAnsi="Calibri" w:cs="Calibri"/>
                <w:sz w:val="22"/>
              </w:rPr>
              <w:t>młodzieżowej rady gminy;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zareklamować / promować na forum szkoły ideę młodzieżowej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rady gminy;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strukturę budżetu swojej gminy [wykres, tabela, prezentacja multimedialna]. </w:t>
            </w:r>
          </w:p>
        </w:tc>
      </w:tr>
      <w:tr w:rsidR="0036741A">
        <w:trPr>
          <w:trHeight w:val="457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68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3.  Powiat i województwo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4" w:lineRule="auto"/>
              <w:ind w:left="108" w:right="68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organy powiatu i </w:t>
            </w:r>
            <w:r>
              <w:rPr>
                <w:rFonts w:ascii="Calibri" w:eastAsia="Calibri" w:hAnsi="Calibri" w:cs="Calibri"/>
                <w:sz w:val="22"/>
              </w:rPr>
              <w:t>województwa;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spraw załatwianych w starostwie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powiatowym </w:t>
            </w:r>
          </w:p>
          <w:p w:rsidR="0036741A" w:rsidRDefault="00BA7A79">
            <w:pPr>
              <w:spacing w:after="0" w:line="23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urzędzie marszałkowskim; </w:t>
            </w:r>
          </w:p>
          <w:p w:rsidR="0036741A" w:rsidRDefault="00BA7A79">
            <w:pPr>
              <w:spacing w:after="0" w:line="259" w:lineRule="auto"/>
              <w:ind w:left="108" w:right="22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określić, gdzie znajdują się władze powiatu i województwa, w których mieszka.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3"/>
              </w:numPr>
              <w:spacing w:after="0" w:line="240" w:lineRule="auto"/>
              <w:ind w:right="10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zadania samorządu powiatowego i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wojewódzkieg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o; </w:t>
            </w:r>
          </w:p>
          <w:p w:rsidR="0036741A" w:rsidRDefault="00BA7A79" w:rsidP="00BA7A79">
            <w:pPr>
              <w:numPr>
                <w:ilvl w:val="0"/>
                <w:numId w:val="23"/>
              </w:numPr>
              <w:spacing w:after="0" w:line="259" w:lineRule="auto"/>
              <w:ind w:right="10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odróżnić organy uchwałodawcze od organów wykonawczych powiatu i województwa; - podać sposób wyłaniania władz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wymienić podstawowe uprawnienia organów </w:t>
            </w:r>
          </w:p>
          <w:p w:rsidR="0036741A" w:rsidRDefault="00BA7A79">
            <w:pPr>
              <w:spacing w:after="2" w:line="237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uchwałodawczy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44" w:lineRule="auto"/>
              <w:ind w:left="106" w:right="54" w:firstLine="0"/>
            </w:pPr>
            <w:r>
              <w:rPr>
                <w:rFonts w:ascii="Calibri" w:eastAsia="Calibri" w:hAnsi="Calibri" w:cs="Calibri"/>
                <w:sz w:val="22"/>
              </w:rPr>
              <w:t xml:space="preserve">i wykonawczych powiatu i województwa;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zinterpretować przepis prawa dotyczący </w:t>
            </w:r>
            <w:r>
              <w:rPr>
                <w:rFonts w:ascii="Calibri" w:eastAsia="Calibri" w:hAnsi="Calibri" w:cs="Calibri"/>
                <w:sz w:val="22"/>
              </w:rPr>
              <w:t xml:space="preserve">przeprowadzani a wyborów do władz uchwałodawczy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right="10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porównać strukturę i sposób powoływania władz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samorządowyc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gminy, powiatu i województwa.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5" w:line="239" w:lineRule="auto"/>
              <w:ind w:left="103" w:right="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przedstawić strukturę polityczną sejmiku swojego województwa;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3" w:line="236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swój powiat lub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województwo </w:t>
            </w:r>
          </w:p>
          <w:p w:rsidR="0036741A" w:rsidRDefault="00BA7A79">
            <w:pPr>
              <w:spacing w:after="0" w:line="259" w:lineRule="auto"/>
              <w:ind w:left="103" w:right="64" w:firstLine="0"/>
            </w:pPr>
            <w:r>
              <w:rPr>
                <w:rFonts w:ascii="Calibri" w:eastAsia="Calibri" w:hAnsi="Calibri" w:cs="Calibri"/>
                <w:sz w:val="22"/>
              </w:rPr>
              <w:t xml:space="preserve">[historię, symbole, tradycje oraz miejsca i osoby, które odegrały szczególną rolę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2271"/>
        <w:gridCol w:w="1803"/>
        <w:gridCol w:w="1673"/>
        <w:gridCol w:w="1662"/>
        <w:gridCol w:w="1688"/>
        <w:gridCol w:w="1641"/>
      </w:tblGrid>
      <w:tr w:rsidR="0036741A">
        <w:trPr>
          <w:trHeight w:val="242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1" w:lineRule="auto"/>
              <w:ind w:left="108" w:right="96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samorządowyc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powiatu i województwa; </w:t>
            </w:r>
          </w:p>
          <w:p w:rsidR="0036741A" w:rsidRDefault="00BA7A79">
            <w:pPr>
              <w:spacing w:after="0" w:line="259" w:lineRule="auto"/>
              <w:ind w:left="108" w:right="4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podać przykłady spraw rozstrzyganych w referendum lokalnym.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99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powiatu i województwa.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 jej dziejach]. </w:t>
            </w:r>
          </w:p>
        </w:tc>
      </w:tr>
      <w:tr w:rsidR="0036741A">
        <w:trPr>
          <w:trHeight w:val="1022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7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4.  Obywatele a 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władza samorządowa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</w:p>
          <w:p w:rsidR="0036741A" w:rsidRDefault="00BA7A79">
            <w:pPr>
              <w:spacing w:after="0" w:line="259" w:lineRule="auto"/>
              <w:ind w:left="110" w:right="69" w:firstLine="0"/>
            </w:pPr>
            <w:r>
              <w:rPr>
                <w:rFonts w:ascii="Calibri" w:eastAsia="Calibri" w:hAnsi="Calibri" w:cs="Calibri"/>
                <w:sz w:val="22"/>
              </w:rPr>
              <w:t>spraw załatwianych przez urząd gminy, starostwo powiatowe, urząd marszałkowski;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odszukać stronę internetową własnego urzędu gminy, starostwa powiatowego, urzędu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marszałkowskieg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o 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63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sporządzić wykaz spraw, </w:t>
            </w:r>
            <w:r>
              <w:rPr>
                <w:rFonts w:ascii="Calibri" w:eastAsia="Calibri" w:hAnsi="Calibri" w:cs="Calibri"/>
                <w:sz w:val="22"/>
              </w:rPr>
              <w:t xml:space="preserve">które można załatwić w gminie za pomocą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ePUAP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zasady postępowania etycznego w pracy administracji publicznej;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 pojęcie korupcja;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praw przysługujące obywatelowi w urzędzie;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wypełnić wniosek o wydanie dowodu osob</w:t>
            </w:r>
            <w:r>
              <w:rPr>
                <w:rFonts w:ascii="Calibri" w:eastAsia="Calibri" w:hAnsi="Calibri" w:cs="Calibri"/>
                <w:sz w:val="22"/>
              </w:rPr>
              <w:t xml:space="preserve">istego.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8" w:right="9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odszukać informacje zamieszczane w Biuletynie Informacji </w:t>
            </w:r>
          </w:p>
          <w:p w:rsidR="0036741A" w:rsidRDefault="00BA7A79">
            <w:pPr>
              <w:spacing w:after="0" w:line="268" w:lineRule="auto"/>
              <w:ind w:left="108" w:right="2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Publicznej;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jaki </w:t>
            </w:r>
          </w:p>
          <w:p w:rsidR="0036741A" w:rsidRDefault="00BA7A79">
            <w:pPr>
              <w:spacing w:after="0" w:line="259" w:lineRule="auto"/>
              <w:ind w:left="108" w:right="211" w:firstLine="0"/>
            </w:pPr>
            <w:r>
              <w:rPr>
                <w:rFonts w:ascii="Calibri" w:eastAsia="Calibri" w:hAnsi="Calibri" w:cs="Calibri"/>
                <w:sz w:val="22"/>
              </w:rPr>
              <w:t>rodzaj informacji zamieszcza się w BIP;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rozpoznać przypadki łamania praw obywateli w urzędzie.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101" w:right="86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dlaczego należy przestrzegać zasad etycznego </w:t>
            </w:r>
            <w:r>
              <w:rPr>
                <w:rFonts w:ascii="Calibri" w:eastAsia="Calibri" w:hAnsi="Calibri" w:cs="Calibri"/>
                <w:sz w:val="22"/>
              </w:rPr>
              <w:t>postępowania urzędników administracji;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wskazać działania, które może podjąć obywatel w przypadku łamania jego praw w urzędzie;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konieczność aktywności obywatelskiej dla prawidłowe go funkcjonowania społeczności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lokalnej;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zaprezentować st</w:t>
            </w:r>
            <w:r>
              <w:rPr>
                <w:rFonts w:ascii="Calibri" w:eastAsia="Calibri" w:hAnsi="Calibri" w:cs="Calibri"/>
                <w:sz w:val="22"/>
              </w:rPr>
              <w:t xml:space="preserve">rukturę organizacyjną swojego urzędu gminy.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1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zaplanować [przeprowadzić na forum </w:t>
            </w:r>
          </w:p>
          <w:p w:rsidR="0036741A" w:rsidRDefault="00BA7A79">
            <w:pPr>
              <w:spacing w:after="0" w:line="241" w:lineRule="auto"/>
              <w:ind w:left="106" w:right="9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szkoły] kampanię społeczną promującą zasady etycznego postępowania urzędników administracji [przeciwdziałaj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ącą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zjawisku korupcji; nepotyzmu];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zorganizować debatę / dyskus</w:t>
            </w:r>
            <w:r>
              <w:rPr>
                <w:rFonts w:ascii="Calibri" w:eastAsia="Calibri" w:hAnsi="Calibri" w:cs="Calibri"/>
                <w:sz w:val="22"/>
              </w:rPr>
              <w:t xml:space="preserve">ję [wziąć aktywny udział w debacie/ dyskusji] na temat przyczyn i skutków zjawiska korupcji i [lub] nepotyzmu w życiu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publicznym;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40" w:lineRule="auto"/>
              <w:ind w:left="106" w:right="5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zaprojektować inicjatywę, która może być sfinansowana w ramach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budż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etu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obywatelskiego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</w:tr>
      <w:tr w:rsidR="0036741A">
        <w:trPr>
          <w:trHeight w:val="54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Podsumowanie i </w:t>
            </w:r>
          </w:p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test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215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1.  Naród i ojczyzna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4"/>
              </w:numPr>
              <w:spacing w:after="33" w:line="239" w:lineRule="auto"/>
              <w:ind w:right="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polskiego dziedzictwa narodowego; </w:t>
            </w:r>
          </w:p>
          <w:p w:rsidR="0036741A" w:rsidRDefault="00BA7A79" w:rsidP="00BA7A79">
            <w:pPr>
              <w:numPr>
                <w:ilvl w:val="0"/>
                <w:numId w:val="24"/>
              </w:numPr>
              <w:spacing w:after="0" w:line="259" w:lineRule="auto"/>
              <w:ind w:right="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więzi łączących polską wspólnotę narodową,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5"/>
              </w:numPr>
              <w:spacing w:after="2" w:line="238" w:lineRule="auto"/>
              <w:ind w:right="3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główne czynniki kształtujące polską tożsamość </w:t>
            </w:r>
          </w:p>
          <w:p w:rsidR="0036741A" w:rsidRDefault="00BA7A79">
            <w:pPr>
              <w:spacing w:after="17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narodową; </w:t>
            </w:r>
          </w:p>
          <w:p w:rsidR="0036741A" w:rsidRDefault="00BA7A79" w:rsidP="00BA7A79">
            <w:pPr>
              <w:numPr>
                <w:ilvl w:val="0"/>
                <w:numId w:val="25"/>
              </w:numPr>
              <w:spacing w:after="0" w:line="259" w:lineRule="auto"/>
              <w:ind w:right="3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 pojęcie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30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wyjaśnić, na czym polega </w:t>
            </w:r>
            <w:r>
              <w:rPr>
                <w:rFonts w:ascii="Calibri" w:eastAsia="Calibri" w:hAnsi="Calibri" w:cs="Calibri"/>
                <w:sz w:val="22"/>
              </w:rPr>
              <w:t xml:space="preserve">różnica pomiędzy wspólnotą narodową i wspólnotą etniczną;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1" w:right="12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uzasadnić, że można pogodzić różne tożsamości społeczno- kulturowe - wyjaśnić, w jaki sposób historia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right="144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wyjaśnić, jak i dlaczego, </w:t>
            </w:r>
          </w:p>
          <w:p w:rsidR="0036741A" w:rsidRDefault="00BA7A79">
            <w:pPr>
              <w:spacing w:after="0" w:line="239" w:lineRule="auto"/>
              <w:ind w:left="106" w:right="1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jak zmieniały się </w:t>
            </w:r>
          </w:p>
          <w:p w:rsidR="0036741A" w:rsidRDefault="00BA7A79">
            <w:pPr>
              <w:spacing w:after="0" w:line="259" w:lineRule="auto"/>
              <w:ind w:left="106" w:right="10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na przestrzeni dziejów polskie symbole </w:t>
            </w:r>
            <w:r>
              <w:rPr>
                <w:rFonts w:ascii="Calibri" w:eastAsia="Calibri" w:hAnsi="Calibri" w:cs="Calibri"/>
                <w:sz w:val="22"/>
              </w:rPr>
              <w:t xml:space="preserve">narodowe,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5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149"/>
        <w:gridCol w:w="1750"/>
        <w:gridCol w:w="1690"/>
        <w:gridCol w:w="1910"/>
        <w:gridCol w:w="1852"/>
        <w:gridCol w:w="1589"/>
      </w:tblGrid>
      <w:tr w:rsidR="0036741A">
        <w:trPr>
          <w:trHeight w:val="726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7" w:lineRule="auto"/>
              <w:ind w:left="108" w:right="180" w:firstLine="0"/>
            </w:pPr>
            <w:r>
              <w:rPr>
                <w:rFonts w:ascii="Calibri" w:eastAsia="Calibri" w:hAnsi="Calibri" w:cs="Calibri"/>
                <w:sz w:val="22"/>
              </w:rPr>
              <w:t>- wymienić i rozpoznać polskie symbole narodowe;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nazwać swoją dużą i mała ojczyznę;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rozpoznać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Narodowe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Święto </w:t>
            </w:r>
          </w:p>
          <w:p w:rsidR="0036741A" w:rsidRDefault="00BA7A79">
            <w:pPr>
              <w:spacing w:after="0" w:line="239" w:lineRule="auto"/>
              <w:ind w:left="108" w:right="21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Niepodległości i Święto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Narodowe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Trzeciego Maja.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26" w:line="246" w:lineRule="auto"/>
              <w:ind w:left="106" w:right="113" w:firstLine="0"/>
            </w:pPr>
            <w:r>
              <w:rPr>
                <w:rFonts w:ascii="Calibri" w:eastAsia="Calibri" w:hAnsi="Calibri" w:cs="Calibri"/>
                <w:sz w:val="22"/>
              </w:rPr>
              <w:t>ojczyzna;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opisać polskie symbole narodowe;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sytuacje, w </w:t>
            </w:r>
            <w:r>
              <w:rPr>
                <w:rFonts w:ascii="Calibri" w:eastAsia="Calibri" w:hAnsi="Calibri" w:cs="Calibri"/>
                <w:sz w:val="22"/>
              </w:rPr>
              <w:t>których używa się polskich symboli narodowych;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najważniejsze polskie święta narodowe; </w:t>
            </w:r>
          </w:p>
          <w:p w:rsidR="0036741A" w:rsidRDefault="00BA7A79">
            <w:pPr>
              <w:spacing w:after="0" w:line="239" w:lineRule="auto"/>
              <w:ind w:left="106" w:right="20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zasady prawidłowego zachowania w trakcie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uroczystości państwowych, świąt narodowych, wobec symboli narodowych.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6"/>
              </w:numPr>
              <w:spacing w:after="30" w:line="239" w:lineRule="auto"/>
              <w:ind w:right="12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jakie znaczenie dla </w:t>
            </w:r>
            <w:r>
              <w:rPr>
                <w:rFonts w:ascii="Calibri" w:eastAsia="Calibri" w:hAnsi="Calibri" w:cs="Calibri"/>
                <w:sz w:val="22"/>
              </w:rPr>
              <w:t xml:space="preserve">współczesnego młodego człowieka ma tożsamość narodowa; </w:t>
            </w:r>
          </w:p>
          <w:p w:rsidR="0036741A" w:rsidRDefault="00BA7A79" w:rsidP="00BA7A79">
            <w:pPr>
              <w:numPr>
                <w:ilvl w:val="0"/>
                <w:numId w:val="26"/>
              </w:numPr>
              <w:spacing w:after="0" w:line="259" w:lineRule="auto"/>
              <w:ind w:right="12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przedstawić historię polskich symboli narodowych;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różne rodzaje tożsamości społecznych.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3" w:lineRule="auto"/>
              <w:ind w:left="98" w:right="57" w:firstLine="0"/>
            </w:pPr>
            <w:r>
              <w:rPr>
                <w:rFonts w:ascii="Calibri" w:eastAsia="Calibri" w:hAnsi="Calibri" w:cs="Calibri"/>
                <w:sz w:val="22"/>
              </w:rPr>
              <w:t>kształtowała polską tożsamość narodową,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do podanych świat narodowych dopasować odpowiadające im wy</w:t>
            </w:r>
            <w:r>
              <w:rPr>
                <w:rFonts w:ascii="Calibri" w:eastAsia="Calibri" w:hAnsi="Calibri" w:cs="Calibri"/>
                <w:sz w:val="22"/>
              </w:rPr>
              <w:t>darzenia historyczne,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przedstawić negatywne i pozytywne aspekty funkcjonowania społeczeństw wieloetnicznych / narodowych,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z czego mogą wynikać trudności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 utrzymaniu polskiej tożsamości narodowej.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2" w:line="240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</w:t>
            </w:r>
            <w:r>
              <w:rPr>
                <w:rFonts w:ascii="Calibri" w:eastAsia="Calibri" w:hAnsi="Calibri" w:cs="Calibri"/>
                <w:sz w:val="22"/>
              </w:rPr>
              <w:t xml:space="preserve">wybrany problem etniczny / narodowy współczesnego świata*,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3" w:right="115" w:firstLine="0"/>
            </w:pPr>
            <w:r>
              <w:rPr>
                <w:rFonts w:ascii="Calibri" w:eastAsia="Calibri" w:hAnsi="Calibri" w:cs="Calibri"/>
                <w:sz w:val="22"/>
              </w:rPr>
              <w:t>zaprezentować wybrany element polskiego dziedzictwa narodowego*;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czynniki utrudniające i ułatwiające prawidłową komunikację pomiędzy różnymi grupami etnicznymi / narodowymi. </w:t>
            </w:r>
          </w:p>
        </w:tc>
      </w:tr>
      <w:tr w:rsidR="0036741A">
        <w:trPr>
          <w:trHeight w:val="6726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28" w:hanging="360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2. 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Obywatelstwo i narodowość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51" w:firstLine="0"/>
            </w:pPr>
            <w:r>
              <w:rPr>
                <w:rFonts w:ascii="Calibri" w:eastAsia="Calibri" w:hAnsi="Calibri" w:cs="Calibri"/>
                <w:sz w:val="22"/>
              </w:rPr>
              <w:t>- wymienić podstawowe prawa i obowiązki obywatela RP;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cnót /wartości obywatelskich;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postaci najwybitniejszych Polaków XX i XXI wieku.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7"/>
              </w:numPr>
              <w:spacing w:after="4" w:line="238" w:lineRule="auto"/>
              <w:ind w:right="11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odróżnić [rozpoznać na przykładach] pojęcie narodowość od </w:t>
            </w:r>
            <w:r>
              <w:rPr>
                <w:rFonts w:ascii="Calibri" w:eastAsia="Calibri" w:hAnsi="Calibri" w:cs="Calibri"/>
                <w:sz w:val="22"/>
              </w:rPr>
              <w:t xml:space="preserve">obywatelstw </w:t>
            </w:r>
          </w:p>
          <w:p w:rsidR="0036741A" w:rsidRDefault="00BA7A79">
            <w:pPr>
              <w:spacing w:after="12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a; </w:t>
            </w:r>
          </w:p>
          <w:p w:rsidR="0036741A" w:rsidRDefault="00BA7A79" w:rsidP="00BA7A79">
            <w:pPr>
              <w:numPr>
                <w:ilvl w:val="0"/>
                <w:numId w:val="27"/>
              </w:numPr>
              <w:spacing w:after="0" w:line="259" w:lineRule="auto"/>
              <w:ind w:right="116" w:firstLine="0"/>
            </w:pPr>
            <w:r>
              <w:rPr>
                <w:rFonts w:ascii="Calibri" w:eastAsia="Calibri" w:hAnsi="Calibri" w:cs="Calibri"/>
                <w:sz w:val="22"/>
              </w:rPr>
              <w:t>wymienić więzi łączące obywatela i państwo;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sposoby nabycia obywatelstwa polskiego;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na czym polega zasada krwi;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cechy dobrego obywatela.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8"/>
              </w:numPr>
              <w:spacing w:after="4" w:line="242" w:lineRule="auto"/>
              <w:ind w:right="11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rozpoznać różne </w:t>
            </w:r>
            <w:r>
              <w:rPr>
                <w:rFonts w:ascii="Calibri" w:eastAsia="Calibri" w:hAnsi="Calibri" w:cs="Calibri"/>
                <w:sz w:val="22"/>
              </w:rPr>
              <w:t>sposoby nabywania obywatelstwa polskiego;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różnica pomiędzy obywatelstwem a narodowością </w:t>
            </w:r>
          </w:p>
          <w:p w:rsidR="0036741A" w:rsidRDefault="00BA7A79">
            <w:pPr>
              <w:spacing w:after="3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 w:rsidP="00BA7A79">
            <w:pPr>
              <w:numPr>
                <w:ilvl w:val="0"/>
                <w:numId w:val="28"/>
              </w:numPr>
              <w:spacing w:after="0" w:line="245" w:lineRule="auto"/>
              <w:ind w:right="119" w:firstLine="0"/>
            </w:pPr>
            <w:r>
              <w:rPr>
                <w:rFonts w:ascii="Calibri" w:eastAsia="Calibri" w:hAnsi="Calibri" w:cs="Calibri"/>
                <w:sz w:val="22"/>
              </w:rPr>
              <w:t>wymienić konstytucyjne prawa i obowiązki obywatela RP;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jaki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wpływ ma państwo na kształtowanie więzi narodowych.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29"/>
              </w:numPr>
              <w:spacing w:after="30" w:line="242" w:lineRule="auto"/>
              <w:ind w:right="6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porównać różne sposoby nabywania obywatelstwa polskiego;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konieczność przestrzegania cnót/wartości obywatelskich we współczesnym państwie demokratyczny m; </w:t>
            </w:r>
          </w:p>
          <w:p w:rsidR="0036741A" w:rsidRDefault="00BA7A79" w:rsidP="00BA7A79">
            <w:pPr>
              <w:numPr>
                <w:ilvl w:val="0"/>
                <w:numId w:val="29"/>
              </w:numPr>
              <w:spacing w:after="0" w:line="259" w:lineRule="auto"/>
              <w:ind w:right="6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przedstawić konsekwencję odrzucenia wartości w życiu publicznym.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3" w:right="115" w:firstLine="0"/>
            </w:pPr>
            <w:r>
              <w:rPr>
                <w:rFonts w:ascii="Calibri" w:eastAsia="Calibri" w:hAnsi="Calibri" w:cs="Calibri"/>
                <w:sz w:val="22"/>
              </w:rPr>
              <w:t>zaprezentować * wzor</w:t>
            </w:r>
            <w:r>
              <w:rPr>
                <w:rFonts w:ascii="Calibri" w:eastAsia="Calibri" w:hAnsi="Calibri" w:cs="Calibri"/>
                <w:sz w:val="22"/>
              </w:rPr>
              <w:t xml:space="preserve">zec obywatela polskiego; wybór postaci uzasadnić, odwołując się do jego cnót, postaw, działań, osiągnięć. </w:t>
            </w:r>
          </w:p>
        </w:tc>
      </w:tr>
      <w:tr w:rsidR="0036741A">
        <w:trPr>
          <w:trHeight w:val="135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28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3. Czym jest patriotyzm?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5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podać przykłady postaw patriotycznych i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działań na rzecz dobra Ojczyzny;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0"/>
              </w:numPr>
              <w:spacing w:after="37" w:line="240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wyjaśnić pojęcie patriotyzm; </w:t>
            </w:r>
          </w:p>
          <w:p w:rsidR="0036741A" w:rsidRDefault="00BA7A79" w:rsidP="00BA7A79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wymienić </w:t>
            </w:r>
            <w:r>
              <w:rPr>
                <w:rFonts w:ascii="Calibri" w:eastAsia="Calibri" w:hAnsi="Calibri" w:cs="Calibri"/>
                <w:sz w:val="22"/>
              </w:rPr>
              <w:t xml:space="preserve">przejawy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right="91" w:firstLine="0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- uzasadnić potrzebę patriotyzmu we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współczesnym świecie;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right="63" w:firstLine="0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- wskazać zalety i wady postaw określanych jako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patriotyzm gospodarczy;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right="113" w:firstLine="0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- podjąć na forum szkoły lub środowiska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lokalnego działania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5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2329"/>
        <w:gridCol w:w="1769"/>
        <w:gridCol w:w="1630"/>
        <w:gridCol w:w="1693"/>
        <w:gridCol w:w="1677"/>
        <w:gridCol w:w="1640"/>
      </w:tblGrid>
      <w:tr w:rsidR="0036741A">
        <w:trPr>
          <w:trHeight w:val="430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podać przykłady postaw patriotycznych </w:t>
            </w:r>
            <w:r>
              <w:rPr>
                <w:rFonts w:ascii="Calibri" w:eastAsia="Calibri" w:hAnsi="Calibri" w:cs="Calibri"/>
                <w:sz w:val="22"/>
              </w:rPr>
              <w:t xml:space="preserve">wśród współczesnej młodzieży.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8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patriotyzmu lokalnego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gospodarczego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1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porównać postawy patriotyczne dawniej i dzisiaj.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right="80" w:firstLine="48"/>
            </w:pPr>
            <w:r>
              <w:rPr>
                <w:rFonts w:ascii="Calibri" w:eastAsia="Calibri" w:hAnsi="Calibri" w:cs="Calibri"/>
                <w:sz w:val="22"/>
              </w:rPr>
              <w:t xml:space="preserve">- wskazać zalety i wady postaw uznawanych współcześnie za przejawy patriotyzmu, np. kibicowanie na zawodach sportowych.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right="12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służące </w:t>
            </w:r>
            <w:r>
              <w:rPr>
                <w:rFonts w:ascii="Calibri" w:eastAsia="Calibri" w:hAnsi="Calibri" w:cs="Calibri"/>
                <w:sz w:val="22"/>
              </w:rPr>
              <w:t xml:space="preserve">propagowaniu postaw patriotycznych [zaplanować, aktywnie uczestniczyć]; - podjąć działania sprzyjające rozwojowi lokalnej społeczności [zaplanować, aktywnie uczestniczyć]. </w:t>
            </w:r>
          </w:p>
        </w:tc>
      </w:tr>
      <w:tr w:rsidR="0036741A">
        <w:trPr>
          <w:trHeight w:val="994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828" w:right="348" w:hanging="360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4. Mniejszości narodowe i etniczne w </w:t>
            </w:r>
          </w:p>
          <w:p w:rsidR="0036741A" w:rsidRDefault="00BA7A79">
            <w:pPr>
              <w:spacing w:after="0" w:line="259" w:lineRule="auto"/>
              <w:ind w:left="26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Polsce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1"/>
              </w:numPr>
              <w:spacing w:after="1" w:line="239" w:lineRule="auto"/>
              <w:ind w:right="3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mniejszości </w:t>
            </w:r>
            <w:r>
              <w:rPr>
                <w:rFonts w:ascii="Calibri" w:eastAsia="Calibri" w:hAnsi="Calibri" w:cs="Calibri"/>
                <w:sz w:val="22"/>
              </w:rPr>
              <w:t xml:space="preserve">etnicznych i narodowych we współczesnej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Polsce; </w:t>
            </w:r>
          </w:p>
          <w:p w:rsidR="0036741A" w:rsidRDefault="00BA7A79" w:rsidP="00BA7A79">
            <w:pPr>
              <w:numPr>
                <w:ilvl w:val="0"/>
                <w:numId w:val="31"/>
              </w:numPr>
              <w:spacing w:after="0" w:line="259" w:lineRule="auto"/>
              <w:ind w:right="3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grupy cudzoziemców przebywających w Polsce.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1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wymienić podstawowe prawa przysługujące mniejszościom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narodowym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etnicznym w </w:t>
            </w:r>
          </w:p>
          <w:p w:rsidR="0036741A" w:rsidRDefault="00BA7A79">
            <w:pPr>
              <w:spacing w:after="0" w:line="259" w:lineRule="auto"/>
              <w:ind w:left="106" w:right="57" w:firstLine="0"/>
            </w:pPr>
            <w:r>
              <w:rPr>
                <w:rFonts w:ascii="Calibri" w:eastAsia="Calibri" w:hAnsi="Calibri" w:cs="Calibri"/>
                <w:sz w:val="22"/>
              </w:rPr>
              <w:t>Polsce,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 pojęcie Polonia,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odczytać z mapy, gdz</w:t>
            </w:r>
            <w:r>
              <w:rPr>
                <w:rFonts w:ascii="Calibri" w:eastAsia="Calibri" w:hAnsi="Calibri" w:cs="Calibri"/>
                <w:sz w:val="22"/>
              </w:rPr>
              <w:t xml:space="preserve">ie znajdują się największe skupiska mniejszości etnicznych i narodowych w Polsce; - odczytać z mapy, gdzie współcześnie znajdują się największe skupiska Polonii.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59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zamieszkujące Polskę mniejszości narodowe i etniczne, oraz grupę posługującą </w:t>
            </w:r>
            <w:r>
              <w:rPr>
                <w:rFonts w:ascii="Calibri" w:eastAsia="Calibri" w:hAnsi="Calibri" w:cs="Calibri"/>
                <w:sz w:val="22"/>
              </w:rPr>
              <w:t>się językiem regionalnym;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na czym polega różnica pomiędzy mniejszościami narodowymi i etnicznymi w Polsce a cudzoziemcami;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na czym polega różnica pomiędzy pojęciami: imigranci i uchodźcy;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prawa przysługujące uc</w:t>
            </w:r>
            <w:r>
              <w:rPr>
                <w:rFonts w:ascii="Calibri" w:eastAsia="Calibri" w:hAnsi="Calibri" w:cs="Calibri"/>
                <w:sz w:val="22"/>
              </w:rPr>
              <w:t>hodźcom w Polsce;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związki łączące Polonię z Polską.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</w:t>
            </w:r>
          </w:p>
          <w:p w:rsidR="0036741A" w:rsidRDefault="00BA7A79">
            <w:pPr>
              <w:spacing w:after="0" w:line="243" w:lineRule="auto"/>
              <w:ind w:left="98" w:right="115" w:firstLine="0"/>
            </w:pPr>
            <w:r>
              <w:rPr>
                <w:rFonts w:ascii="Calibri" w:eastAsia="Calibri" w:hAnsi="Calibri" w:cs="Calibri"/>
                <w:sz w:val="22"/>
              </w:rPr>
              <w:t>różnica pomiędzy mniejszością narodową a mniejszością etniczną;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kryteria, które decydują w Polsce o uznaniu danej społeczności za mniejszość narodową lub</w:t>
            </w:r>
            <w:r>
              <w:rPr>
                <w:rFonts w:ascii="Calibri" w:eastAsia="Calibri" w:hAnsi="Calibri" w:cs="Calibri"/>
                <w:sz w:val="22"/>
              </w:rPr>
              <w:t xml:space="preserve"> etniczną;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czynniki, które zadecydowały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 powstaniu </w:t>
            </w:r>
          </w:p>
          <w:p w:rsidR="0036741A" w:rsidRDefault="00BA7A79">
            <w:pPr>
              <w:spacing w:after="0" w:line="259" w:lineRule="auto"/>
              <w:ind w:left="98" w:right="37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Polonii;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konieczność szczególnej ochrony prawnej mniejszości narodowych i etnicznych.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</w:t>
            </w:r>
          </w:p>
          <w:p w:rsidR="0036741A" w:rsidRDefault="00BA7A79">
            <w:pPr>
              <w:spacing w:after="0" w:line="241" w:lineRule="auto"/>
              <w:ind w:left="10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* historię, kulturę, formy </w:t>
            </w:r>
          </w:p>
          <w:p w:rsidR="0036741A" w:rsidRDefault="00BA7A79">
            <w:pPr>
              <w:spacing w:after="0" w:line="239" w:lineRule="auto"/>
              <w:ind w:left="103" w:right="16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organizacji wybranej mniejszości </w:t>
            </w:r>
            <w:r>
              <w:rPr>
                <w:rFonts w:ascii="Calibri" w:eastAsia="Calibri" w:hAnsi="Calibri" w:cs="Calibri"/>
                <w:sz w:val="22"/>
              </w:rPr>
              <w:t xml:space="preserve">narodowej lub etnicznej w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Polsce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1960"/>
        <w:gridCol w:w="1701"/>
        <w:gridCol w:w="1690"/>
        <w:gridCol w:w="1843"/>
        <w:gridCol w:w="1880"/>
        <w:gridCol w:w="1664"/>
      </w:tblGrid>
      <w:tr w:rsidR="0036741A">
        <w:trPr>
          <w:trHeight w:val="6726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5. Tolerancja i przejawy ksenofobii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right="6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podać przykłady / rozpoznać przejawy ksenofobii, w tym rasizmu, szowinizmu i antysemityzmu; - rozpoznać postawy tolerancyjne i braku tolerancji.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29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 pojęcia: </w:t>
            </w:r>
            <w:r>
              <w:rPr>
                <w:rFonts w:ascii="Calibri" w:eastAsia="Calibri" w:hAnsi="Calibri" w:cs="Calibri"/>
                <w:sz w:val="22"/>
              </w:rPr>
              <w:t>ksenofobia, rasizm, szowinizm;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 pojęcie tolerancja;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odróżnić postawę tolerancyjną od postawy bezkrytycznej akceptacji;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stereotypów.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2"/>
              </w:numPr>
              <w:spacing w:after="0" w:line="249" w:lineRule="auto"/>
              <w:ind w:right="17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wyjaśnić pojęcie stereotyp;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cechy stereotypu;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w </w:t>
            </w:r>
          </w:p>
          <w:p w:rsidR="0036741A" w:rsidRDefault="00BA7A79">
            <w:pPr>
              <w:spacing w:after="2" w:line="240" w:lineRule="auto"/>
              <w:ind w:left="108" w:right="152" w:firstLine="0"/>
            </w:pPr>
            <w:r>
              <w:rPr>
                <w:rFonts w:ascii="Calibri" w:eastAsia="Calibri" w:hAnsi="Calibri" w:cs="Calibri"/>
                <w:sz w:val="22"/>
              </w:rPr>
              <w:t>jaki sposób można prz</w:t>
            </w:r>
            <w:r>
              <w:rPr>
                <w:rFonts w:ascii="Calibri" w:eastAsia="Calibri" w:hAnsi="Calibri" w:cs="Calibri"/>
                <w:sz w:val="22"/>
              </w:rPr>
              <w:t xml:space="preserve">eciwstawiać się przejawom ksenofobii, w tym szowinizmowi i antysemityzm owi. </w:t>
            </w:r>
          </w:p>
          <w:p w:rsidR="0036741A" w:rsidRDefault="00BA7A79" w:rsidP="00BA7A79">
            <w:pPr>
              <w:numPr>
                <w:ilvl w:val="0"/>
                <w:numId w:val="32"/>
              </w:numPr>
              <w:spacing w:after="0" w:line="240" w:lineRule="auto"/>
              <w:ind w:right="17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porównać postawę patriotyczną i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nacjonalistycz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ną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 w:rsidP="00BA7A79">
            <w:pPr>
              <w:numPr>
                <w:ilvl w:val="0"/>
                <w:numId w:val="32"/>
              </w:numPr>
              <w:spacing w:after="0" w:line="259" w:lineRule="auto"/>
              <w:ind w:right="17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uzasadnić słuszność postawy tolerancyjnej.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3"/>
              </w:numPr>
              <w:spacing w:after="2" w:line="239" w:lineRule="auto"/>
              <w:ind w:right="3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uzasadnić potrzebę przeciwstawiani a się przejawom ksenofobii, w tym szowinizmowi </w:t>
            </w:r>
            <w:r>
              <w:rPr>
                <w:rFonts w:ascii="Calibri" w:eastAsia="Calibri" w:hAnsi="Calibri" w:cs="Calibri"/>
                <w:sz w:val="22"/>
              </w:rPr>
              <w:t xml:space="preserve">i antysemityzm owi; </w:t>
            </w:r>
          </w:p>
          <w:p w:rsidR="0036741A" w:rsidRDefault="00BA7A79" w:rsidP="00BA7A79">
            <w:pPr>
              <w:numPr>
                <w:ilvl w:val="0"/>
                <w:numId w:val="33"/>
              </w:numPr>
              <w:spacing w:after="0" w:line="259" w:lineRule="auto"/>
              <w:ind w:right="3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przedstawić społeczne konsekwencje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stereotypizacji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right="142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podjąć na forum szkoły lub środowiska lokalnego działania sprzyjające kształtowaniu postawy otwartości, akceptacji i </w:t>
            </w:r>
          </w:p>
          <w:p w:rsidR="0036741A" w:rsidRDefault="00BA7A79">
            <w:pPr>
              <w:spacing w:after="0" w:line="259" w:lineRule="auto"/>
              <w:ind w:left="106" w:right="22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tolerancji wobec odmienności etnicznych, religijnych i kulturo</w:t>
            </w:r>
            <w:r>
              <w:rPr>
                <w:rFonts w:ascii="Calibri" w:eastAsia="Calibri" w:hAnsi="Calibri" w:cs="Calibri"/>
                <w:sz w:val="22"/>
              </w:rPr>
              <w:t xml:space="preserve">wych. </w:t>
            </w:r>
          </w:p>
        </w:tc>
      </w:tr>
      <w:tr w:rsidR="0036741A">
        <w:trPr>
          <w:trHeight w:val="54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23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Podsumowanie i </w:t>
            </w:r>
          </w:p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test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806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7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1.  Państwo i demokracja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right="5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działań władzy państwowej;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cechy państwa;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nazwy współczesnych reżimów politycznych [demokracja, autorytaryzm, totalitaryzm].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48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</w:t>
            </w:r>
            <w:r>
              <w:rPr>
                <w:rFonts w:ascii="Calibri" w:eastAsia="Calibri" w:hAnsi="Calibri" w:cs="Calibri"/>
                <w:sz w:val="22"/>
              </w:rPr>
              <w:t>co to znaczy, że państwo jest suwerenne;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podstawowe funkcje państwa;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realizacji zasady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przedstawicielst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wa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cechy państwa demokratyczne go.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5" w:lineRule="auto"/>
              <w:ind w:left="108" w:right="6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- wymienić podstawowe formy demokracji bezpośredniej;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czym </w:t>
            </w:r>
          </w:p>
          <w:p w:rsidR="0036741A" w:rsidRDefault="00BA7A79">
            <w:pPr>
              <w:spacing w:after="0" w:line="244" w:lineRule="auto"/>
              <w:ind w:left="108" w:right="8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się różni demokracja bezpośrednia od pośredniej;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korzyści, jakie daje </w:t>
            </w:r>
          </w:p>
          <w:p w:rsidR="0036741A" w:rsidRDefault="00BA7A79">
            <w:pPr>
              <w:spacing w:after="2" w:line="237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obywatelom ustrój </w:t>
            </w:r>
          </w:p>
          <w:p w:rsidR="0036741A" w:rsidRDefault="00BA7A79">
            <w:pPr>
              <w:spacing w:after="0" w:line="247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demokratyczny;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cechy autorytaryzmu </w:t>
            </w:r>
          </w:p>
          <w:p w:rsidR="0036741A" w:rsidRDefault="00BA7A79">
            <w:pPr>
              <w:spacing w:after="0" w:line="259" w:lineRule="auto"/>
              <w:ind w:left="108" w:right="142" w:firstLine="0"/>
            </w:pPr>
            <w:r>
              <w:rPr>
                <w:rFonts w:ascii="Calibri" w:eastAsia="Calibri" w:hAnsi="Calibri" w:cs="Calibri"/>
                <w:sz w:val="22"/>
              </w:rPr>
              <w:t>i totalitaryzmu;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dopasować działania władzy państwowej do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poszczególn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funkc</w:t>
            </w:r>
            <w:r>
              <w:rPr>
                <w:rFonts w:ascii="Calibri" w:eastAsia="Calibri" w:hAnsi="Calibri" w:cs="Calibri"/>
                <w:sz w:val="22"/>
              </w:rPr>
              <w:t>ji państwa;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1" w:right="13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wskazać wady i zalety demokracji bezpośredniej i pośredniej; - wskazać na mapie Europy </w:t>
            </w:r>
          </w:p>
          <w:p w:rsidR="0036741A" w:rsidRDefault="00BA7A79">
            <w:pPr>
              <w:spacing w:after="0" w:line="259" w:lineRule="auto"/>
              <w:ind w:left="101" w:right="184" w:firstLine="0"/>
            </w:pPr>
            <w:r>
              <w:rPr>
                <w:rFonts w:ascii="Calibri" w:eastAsia="Calibri" w:hAnsi="Calibri" w:cs="Calibri"/>
                <w:sz w:val="22"/>
              </w:rPr>
              <w:t>monarchie i republiki;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współczesnych państwa autorytarnych;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współczesnych i historycznych </w:t>
            </w:r>
            <w:r>
              <w:rPr>
                <w:rFonts w:ascii="Calibri" w:eastAsia="Calibri" w:hAnsi="Calibri" w:cs="Calibri"/>
                <w:sz w:val="22"/>
              </w:rPr>
              <w:t xml:space="preserve">państw totalitarnych.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6" w:right="12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sytuację człowieka w państwie totalitarnym - porównać pozycję obywatela w państwie demokratyczny m oraz państwie autorytarnym i totalitarnym.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1815"/>
        <w:gridCol w:w="1684"/>
        <w:gridCol w:w="1653"/>
        <w:gridCol w:w="1990"/>
        <w:gridCol w:w="1653"/>
      </w:tblGrid>
      <w:tr w:rsidR="0036741A">
        <w:trPr>
          <w:trHeight w:val="10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różnica pomiędzy monarchią a republiką.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995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502" w:hanging="365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2.  Polska 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państwem demokratycznym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right="209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główne rodzaje władzy państwowej;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organy władzy ustawodawczej, wykonawczej i sądowniczej w Polsce; - podać nazwę ustawy zasadniczej.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4"/>
              </w:numPr>
              <w:spacing w:after="0" w:line="242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podstawowe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zasady ustroju </w:t>
            </w:r>
          </w:p>
          <w:p w:rsidR="0036741A" w:rsidRDefault="00BA7A79">
            <w:pPr>
              <w:spacing w:after="8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Polski; </w:t>
            </w:r>
          </w:p>
          <w:p w:rsidR="0036741A" w:rsidRDefault="00BA7A79" w:rsidP="00BA7A79">
            <w:pPr>
              <w:numPr>
                <w:ilvl w:val="0"/>
                <w:numId w:val="34"/>
              </w:numPr>
              <w:spacing w:after="0" w:line="23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wyjaśnić, na czym polega zasa</w:t>
            </w:r>
            <w:r>
              <w:rPr>
                <w:rFonts w:ascii="Calibri" w:eastAsia="Calibri" w:hAnsi="Calibri" w:cs="Calibri"/>
                <w:sz w:val="22"/>
              </w:rPr>
              <w:t xml:space="preserve">dy: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konstytucjonali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zmu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, </w:t>
            </w:r>
          </w:p>
          <w:p w:rsidR="0036741A" w:rsidRDefault="00BA7A79">
            <w:pPr>
              <w:spacing w:after="0" w:line="240" w:lineRule="auto"/>
              <w:ind w:left="108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przedstawicielst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wa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8" w:right="46" w:firstLine="0"/>
            </w:pPr>
            <w:r>
              <w:rPr>
                <w:rFonts w:ascii="Calibri" w:eastAsia="Calibri" w:hAnsi="Calibri" w:cs="Calibri"/>
                <w:sz w:val="22"/>
              </w:rPr>
              <w:t>i trójpodziału władzy;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źródła powszechnie obowiązującego prawa w Polsce;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szczególne cechy konstytucji.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7" w:lineRule="auto"/>
              <w:ind w:left="108" w:right="49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rozdziały Konstytucji RP;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czym zajmuje się Trybunał </w:t>
            </w:r>
          </w:p>
          <w:p w:rsidR="0036741A" w:rsidRDefault="00BA7A79">
            <w:pPr>
              <w:spacing w:after="0" w:line="251" w:lineRule="auto"/>
              <w:ind w:left="108" w:right="4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Konstytucyjny;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czym jest preambuła;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polegają zasady: </w:t>
            </w:r>
          </w:p>
          <w:p w:rsidR="0036741A" w:rsidRDefault="00BA7A79">
            <w:pPr>
              <w:spacing w:after="0" w:line="259" w:lineRule="auto"/>
              <w:ind w:left="108" w:right="84" w:firstLine="0"/>
            </w:pPr>
            <w:r>
              <w:rPr>
                <w:rFonts w:ascii="Calibri" w:eastAsia="Calibri" w:hAnsi="Calibri" w:cs="Calibri"/>
                <w:sz w:val="22"/>
              </w:rPr>
              <w:t>pluralizmu politycznego, republikańskiej formy rządu, państwa prawa;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wartości, do których odwołuje się preambuła Konstytucji;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odszukać w Konstytucji RP przep</w:t>
            </w:r>
            <w:r>
              <w:rPr>
                <w:rFonts w:ascii="Calibri" w:eastAsia="Calibri" w:hAnsi="Calibri" w:cs="Calibri"/>
                <w:sz w:val="22"/>
              </w:rPr>
              <w:t>isy dotyczące wskazanych kwestii;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czego dotyczyły referenda ogólnokrajowe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przeprowadzon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e po 1989 roku.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5"/>
              </w:numPr>
              <w:spacing w:after="0" w:line="242" w:lineRule="auto"/>
              <w:ind w:right="147" w:firstLine="0"/>
            </w:pPr>
            <w:r>
              <w:rPr>
                <w:rFonts w:ascii="Calibri" w:eastAsia="Calibri" w:hAnsi="Calibri" w:cs="Calibri"/>
                <w:sz w:val="22"/>
              </w:rPr>
              <w:t>wyjaśnić, jakich spraw może dotyczyć referendum ogólnokrajowe;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dokonać interpretacji przepisu Konstytucji RP dotyczącego referendum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ogól</w:t>
            </w:r>
            <w:r>
              <w:rPr>
                <w:rFonts w:ascii="Calibri" w:eastAsia="Calibri" w:hAnsi="Calibri" w:cs="Calibri"/>
                <w:sz w:val="22"/>
              </w:rPr>
              <w:t>nokrajoweg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8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o; </w:t>
            </w:r>
          </w:p>
          <w:p w:rsidR="0036741A" w:rsidRDefault="00BA7A79" w:rsidP="00BA7A79">
            <w:pPr>
              <w:numPr>
                <w:ilvl w:val="0"/>
                <w:numId w:val="35"/>
              </w:numPr>
              <w:spacing w:after="0" w:line="240" w:lineRule="auto"/>
              <w:ind w:right="147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przedstawić główne zasady nowelizacji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Konstytucji RP.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6"/>
              </w:numPr>
              <w:spacing w:after="0" w:line="239" w:lineRule="auto"/>
              <w:ind w:right="4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dlaczego zasady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konstytucjonali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zmu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przedstawiciels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twa, trójpodziału władzy, pluralizmu politycznego,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państwa prawa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są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fundamentem </w:t>
            </w:r>
          </w:p>
          <w:p w:rsidR="0036741A" w:rsidRDefault="00BA7A79">
            <w:pPr>
              <w:spacing w:after="0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ustroju demokratyczne </w:t>
            </w:r>
          </w:p>
          <w:p w:rsidR="0036741A" w:rsidRDefault="00BA7A79">
            <w:pPr>
              <w:spacing w:after="1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go; </w:t>
            </w:r>
          </w:p>
          <w:p w:rsidR="0036741A" w:rsidRDefault="00BA7A79" w:rsidP="00BA7A79">
            <w:pPr>
              <w:numPr>
                <w:ilvl w:val="0"/>
                <w:numId w:val="36"/>
              </w:numPr>
              <w:spacing w:after="0" w:line="259" w:lineRule="auto"/>
              <w:ind w:right="4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wskazać </w:t>
            </w:r>
            <w:r>
              <w:rPr>
                <w:rFonts w:ascii="Calibri" w:eastAsia="Calibri" w:hAnsi="Calibri" w:cs="Calibri"/>
                <w:sz w:val="22"/>
              </w:rPr>
              <w:t>wady i zalety republikańskiej formy rządów;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historię polskiego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konstytucjonali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zmu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</w:tr>
      <w:tr w:rsidR="0036741A">
        <w:trPr>
          <w:trHeight w:val="4306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3.  Sejm i Senat RP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7"/>
              </w:numPr>
              <w:spacing w:after="17" w:line="247" w:lineRule="auto"/>
              <w:ind w:right="157" w:firstLine="0"/>
            </w:pPr>
            <w:r>
              <w:rPr>
                <w:rFonts w:ascii="Calibri" w:eastAsia="Calibri" w:hAnsi="Calibri" w:cs="Calibri"/>
                <w:sz w:val="22"/>
              </w:rPr>
              <w:t>wymienić organy władzy ustawodawczej;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główną funkcję Sejmu i Senatu;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określić, z kogo składa się Sejm i Senat; </w:t>
            </w:r>
          </w:p>
          <w:p w:rsidR="0036741A" w:rsidRDefault="00BA7A79" w:rsidP="00BA7A79">
            <w:pPr>
              <w:numPr>
                <w:ilvl w:val="0"/>
                <w:numId w:val="37"/>
              </w:numPr>
              <w:spacing w:after="0" w:line="259" w:lineRule="auto"/>
              <w:ind w:right="157" w:firstLine="0"/>
            </w:pPr>
            <w:r>
              <w:rPr>
                <w:rFonts w:ascii="Calibri" w:eastAsia="Calibri" w:hAnsi="Calibri" w:cs="Calibri"/>
                <w:sz w:val="22"/>
              </w:rPr>
              <w:t>podać zasadę zgodnie, z którą formowany jest Sejm i Senat;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 partii politycznej działającej w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8"/>
              </w:numPr>
              <w:spacing w:after="0" w:line="240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określić, z ilu posłów składa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się Sejm, a z ilu </w:t>
            </w:r>
          </w:p>
          <w:p w:rsidR="0036741A" w:rsidRDefault="00BA7A79">
            <w:pPr>
              <w:spacing w:after="25" w:line="246" w:lineRule="auto"/>
              <w:ind w:left="108" w:right="68" w:firstLine="0"/>
            </w:pPr>
            <w:r>
              <w:rPr>
                <w:rFonts w:ascii="Calibri" w:eastAsia="Calibri" w:hAnsi="Calibri" w:cs="Calibri"/>
                <w:sz w:val="22"/>
              </w:rPr>
              <w:t>Senat;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najważniejsze kompetencje Sejmu i Senatu;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zasada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pr</w:t>
            </w:r>
            <w:r>
              <w:rPr>
                <w:rFonts w:ascii="Calibri" w:eastAsia="Calibri" w:hAnsi="Calibri" w:cs="Calibri"/>
                <w:sz w:val="22"/>
              </w:rPr>
              <w:t>zedstawicielst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wa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 w:rsidP="00BA7A79">
            <w:pPr>
              <w:numPr>
                <w:ilvl w:val="0"/>
                <w:numId w:val="38"/>
              </w:numPr>
              <w:spacing w:after="0" w:line="240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w jaki sposób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podejmowane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39"/>
              </w:numPr>
              <w:spacing w:after="0" w:line="240" w:lineRule="auto"/>
              <w:ind w:right="11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określić, z kogo składa się Zgromadzenie </w:t>
            </w:r>
          </w:p>
          <w:p w:rsidR="0036741A" w:rsidRDefault="00BA7A79">
            <w:pPr>
              <w:spacing w:after="0" w:line="244" w:lineRule="auto"/>
              <w:ind w:left="108" w:right="129" w:firstLine="0"/>
            </w:pPr>
            <w:r>
              <w:rPr>
                <w:rFonts w:ascii="Calibri" w:eastAsia="Calibri" w:hAnsi="Calibri" w:cs="Calibri"/>
                <w:sz w:val="22"/>
              </w:rPr>
              <w:t>Narodowe;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 sytuacji, w której Sejm i Senat obradują jako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Zgromadzenie </w:t>
            </w:r>
          </w:p>
          <w:p w:rsidR="0036741A" w:rsidRDefault="00BA7A79">
            <w:pPr>
              <w:spacing w:after="1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Narodowe; </w:t>
            </w:r>
          </w:p>
          <w:p w:rsidR="0036741A" w:rsidRDefault="00BA7A79" w:rsidP="00BA7A79">
            <w:pPr>
              <w:numPr>
                <w:ilvl w:val="0"/>
                <w:numId w:val="39"/>
              </w:numPr>
              <w:spacing w:after="0" w:line="259" w:lineRule="auto"/>
              <w:ind w:right="11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wyjaśnić zasady, według, których odbywają się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0"/>
              </w:numPr>
              <w:spacing w:after="25" w:line="240" w:lineRule="auto"/>
              <w:ind w:right="11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porównać </w:t>
            </w:r>
            <w:r>
              <w:rPr>
                <w:rFonts w:ascii="Calibri" w:eastAsia="Calibri" w:hAnsi="Calibri" w:cs="Calibri"/>
                <w:sz w:val="22"/>
              </w:rPr>
              <w:t xml:space="preserve">zasady wyborów do Sejmu i Senatu; </w:t>
            </w:r>
          </w:p>
          <w:p w:rsidR="0036741A" w:rsidRDefault="00BA7A79" w:rsidP="00BA7A79">
            <w:pPr>
              <w:numPr>
                <w:ilvl w:val="0"/>
                <w:numId w:val="40"/>
              </w:numPr>
              <w:spacing w:after="33" w:line="239" w:lineRule="auto"/>
              <w:ind w:right="11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porównać rolę Sejmu i Senatu w procesie ustawodawczy m; </w:t>
            </w:r>
          </w:p>
          <w:p w:rsidR="0036741A" w:rsidRDefault="00BA7A79" w:rsidP="00BA7A79">
            <w:pPr>
              <w:numPr>
                <w:ilvl w:val="0"/>
                <w:numId w:val="40"/>
              </w:numPr>
              <w:spacing w:after="0" w:line="259" w:lineRule="auto"/>
              <w:ind w:right="113" w:firstLine="0"/>
            </w:pPr>
            <w:r>
              <w:rPr>
                <w:rFonts w:ascii="Calibri" w:eastAsia="Calibri" w:hAnsi="Calibri" w:cs="Calibri"/>
                <w:sz w:val="22"/>
              </w:rPr>
              <w:t>wyjaśnić, jaką rolę w procesie ustawodawczy m posiada Prezydent RP;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 pojęcia: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6" w:right="12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wybraną polską partię polityczną </w:t>
            </w:r>
            <w:r>
              <w:rPr>
                <w:rFonts w:ascii="Calibri" w:eastAsia="Calibri" w:hAnsi="Calibri" w:cs="Calibri"/>
                <w:sz w:val="22"/>
              </w:rPr>
              <w:t xml:space="preserve">[struktura organizacyjna, program, działalność, wartości].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2017"/>
        <w:gridCol w:w="1707"/>
        <w:gridCol w:w="1731"/>
        <w:gridCol w:w="1927"/>
        <w:gridCol w:w="1690"/>
        <w:gridCol w:w="1666"/>
      </w:tblGrid>
      <w:tr w:rsidR="0036741A">
        <w:trPr>
          <w:trHeight w:val="645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Polsce.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62" w:firstLine="0"/>
            </w:pPr>
            <w:r>
              <w:rPr>
                <w:rFonts w:ascii="Calibri" w:eastAsia="Calibri" w:hAnsi="Calibri" w:cs="Calibri"/>
                <w:sz w:val="22"/>
              </w:rPr>
              <w:t>są decyzje w Sejmie i Senacie;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wymieć zasady, według, których odbywają się wybory do Sejmu i Senatu;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partie polityczne, których przedstawiciele zasiadają w Sejmie </w:t>
            </w:r>
            <w:r>
              <w:rPr>
                <w:rFonts w:ascii="Calibri" w:eastAsia="Calibri" w:hAnsi="Calibri" w:cs="Calibri"/>
                <w:sz w:val="22"/>
              </w:rPr>
              <w:t xml:space="preserve">bieżącej kadencji.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6" w:lineRule="auto"/>
              <w:ind w:left="108" w:right="63" w:firstLine="0"/>
            </w:pPr>
            <w:r>
              <w:rPr>
                <w:rFonts w:ascii="Calibri" w:eastAsia="Calibri" w:hAnsi="Calibri" w:cs="Calibri"/>
                <w:sz w:val="22"/>
              </w:rPr>
              <w:t>wybory do Sejmu i Senatu;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 pojęcie immunitet;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etapy procesu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ustawodawczeg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13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o; </w:t>
            </w:r>
          </w:p>
          <w:p w:rsidR="0036741A" w:rsidRDefault="00BA7A79">
            <w:pPr>
              <w:spacing w:after="0" w:line="259" w:lineRule="auto"/>
              <w:ind w:left="108" w:right="283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co jest głównym celem działalności partii politycznej.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1" w:righ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mandat, komisje sejmowe, Prezydium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Sejmu,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Konwent </w:t>
            </w:r>
          </w:p>
          <w:p w:rsidR="0036741A" w:rsidRDefault="00BA7A79">
            <w:pPr>
              <w:spacing w:after="13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Seniorów, </w:t>
            </w:r>
          </w:p>
          <w:p w:rsidR="0036741A" w:rsidRDefault="00BA7A79">
            <w:pPr>
              <w:spacing w:after="0" w:line="242" w:lineRule="auto"/>
              <w:ind w:left="101" w:right="81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wyjaśnić, jakie znaczenie w państwie demokratyczny m ma aktywność wyborcza obywateli;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wskazać skutki, jakie </w:t>
            </w:r>
          </w:p>
          <w:p w:rsidR="0036741A" w:rsidRDefault="00BA7A79">
            <w:pPr>
              <w:spacing w:after="1" w:line="238" w:lineRule="auto"/>
              <w:ind w:left="101" w:right="6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niesie dla państwa i społeczeństwa </w:t>
            </w:r>
          </w:p>
          <w:p w:rsidR="0036741A" w:rsidRDefault="00BA7A79">
            <w:pPr>
              <w:spacing w:after="0" w:line="259" w:lineRule="auto"/>
              <w:ind w:left="101" w:right="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niska frekwencja wyborcza.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591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7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4.  Prezydent i Rada Ministrów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10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organy władzy </w:t>
            </w:r>
          </w:p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wykonawczej w </w:t>
            </w:r>
          </w:p>
          <w:p w:rsidR="0036741A" w:rsidRDefault="00BA7A79">
            <w:pPr>
              <w:spacing w:after="0" w:line="248" w:lineRule="auto"/>
              <w:ind w:left="110" w:right="130" w:firstLine="0"/>
            </w:pPr>
            <w:r>
              <w:rPr>
                <w:rFonts w:ascii="Calibri" w:eastAsia="Calibri" w:hAnsi="Calibri" w:cs="Calibri"/>
                <w:sz w:val="22"/>
              </w:rPr>
              <w:t>Polsce;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imię i nazwisko urzędującej głowy państwa oraz Prezesa Rady Ministrów;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określić sposób powoływania Prezydenta RP;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 uprawnienia </w:t>
            </w:r>
          </w:p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Prezydenta RP.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108" w:right="173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główne zasady wyboru </w:t>
            </w:r>
          </w:p>
          <w:p w:rsidR="0036741A" w:rsidRDefault="00BA7A79">
            <w:pPr>
              <w:spacing w:after="0" w:line="246" w:lineRule="auto"/>
              <w:ind w:left="108" w:right="137" w:firstLine="0"/>
            </w:pPr>
            <w:r>
              <w:rPr>
                <w:rFonts w:ascii="Calibri" w:eastAsia="Calibri" w:hAnsi="Calibri" w:cs="Calibri"/>
                <w:sz w:val="22"/>
              </w:rPr>
              <w:t>Prezydenta RP;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</w:t>
            </w:r>
            <w:r>
              <w:rPr>
                <w:rFonts w:ascii="Calibri" w:eastAsia="Calibri" w:hAnsi="Calibri" w:cs="Calibri"/>
                <w:sz w:val="22"/>
              </w:rPr>
              <w:t>podstawowe kompetencje Prezydenta RP;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kompetencje Rady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Ministrów.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uporządkować kompetencje Prezydenta RP </w:t>
            </w:r>
          </w:p>
          <w:p w:rsidR="0036741A" w:rsidRDefault="00BA7A79">
            <w:pPr>
              <w:spacing w:after="0" w:line="245" w:lineRule="auto"/>
              <w:ind w:left="108" w:right="172" w:firstLine="0"/>
            </w:pPr>
            <w:r>
              <w:rPr>
                <w:rFonts w:ascii="Calibri" w:eastAsia="Calibri" w:hAnsi="Calibri" w:cs="Calibri"/>
                <w:sz w:val="22"/>
              </w:rPr>
              <w:t>[polityka wewnętrzna, polityka zagraniczna];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omówić główne zasady procedury tworzenia rządu;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podstawowe </w:t>
            </w:r>
          </w:p>
          <w:p w:rsidR="0036741A" w:rsidRDefault="00BA7A79">
            <w:pPr>
              <w:spacing w:after="0" w:line="239" w:lineRule="auto"/>
              <w:ind w:left="108" w:right="88" w:firstLine="0"/>
            </w:pPr>
            <w:r>
              <w:rPr>
                <w:rFonts w:ascii="Calibri" w:eastAsia="Calibri" w:hAnsi="Calibri" w:cs="Calibri"/>
                <w:sz w:val="22"/>
              </w:rPr>
              <w:t xml:space="preserve">fakty dotyczące życiorysu politycznego urzędującej głowy państwa oraz Prezesa Rady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Ministrów.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1" w:right="54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kontrola polityczna Sejmu nad Radą </w:t>
            </w:r>
          </w:p>
          <w:p w:rsidR="0036741A" w:rsidRDefault="00BA7A79">
            <w:pPr>
              <w:spacing w:after="0" w:line="249" w:lineRule="auto"/>
              <w:ind w:left="101" w:right="87" w:firstLine="0"/>
            </w:pPr>
            <w:r>
              <w:rPr>
                <w:rFonts w:ascii="Calibri" w:eastAsia="Calibri" w:hAnsi="Calibri" w:cs="Calibri"/>
                <w:sz w:val="22"/>
              </w:rPr>
              <w:t>Ministrów;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wyjaśnić na czym polega zasada kontrasygnaty;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główne </w:t>
            </w:r>
            <w:r>
              <w:rPr>
                <w:rFonts w:ascii="Calibri" w:eastAsia="Calibri" w:hAnsi="Calibri" w:cs="Calibri"/>
                <w:sz w:val="22"/>
              </w:rPr>
              <w:t>zadania wskazanych ministerstw;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Prezydentów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RP po 1989 r.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1" w:line="239" w:lineRule="auto"/>
              <w:ind w:left="106" w:right="61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zadania i zakres działań wybranego ministerstwa; - na podstawie zgromadzonych informacji, wyjaśnić, w jaki sposób </w:t>
            </w:r>
          </w:p>
          <w:p w:rsidR="0036741A" w:rsidRDefault="00BA7A79">
            <w:pPr>
              <w:spacing w:after="0" w:line="240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działania wskazanych ministerstw </w:t>
            </w:r>
          </w:p>
          <w:p w:rsidR="0036741A" w:rsidRDefault="00BA7A79">
            <w:pPr>
              <w:spacing w:after="0" w:line="259" w:lineRule="auto"/>
              <w:ind w:left="106" w:right="2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wpływają na </w:t>
            </w:r>
            <w:r>
              <w:rPr>
                <w:rFonts w:ascii="Calibri" w:eastAsia="Calibri" w:hAnsi="Calibri" w:cs="Calibri"/>
                <w:sz w:val="22"/>
              </w:rPr>
              <w:t xml:space="preserve">życie przeciętnej polskiej rodziny. </w:t>
            </w:r>
          </w:p>
        </w:tc>
      </w:tr>
      <w:tr w:rsidR="0036741A">
        <w:trPr>
          <w:trHeight w:val="296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5.  Sądy i trybunały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right="51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spraw, z którymi człowiek może zwrócić się do sądu;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rodzaje sądów w Polsce.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1"/>
              </w:numPr>
              <w:spacing w:after="33" w:line="242" w:lineRule="auto"/>
              <w:ind w:right="7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wymienić główne zasady postępowania sądowego;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nazwy trybunałów działających w P</w:t>
            </w:r>
            <w:r>
              <w:rPr>
                <w:rFonts w:ascii="Calibri" w:eastAsia="Calibri" w:hAnsi="Calibri" w:cs="Calibri"/>
                <w:sz w:val="22"/>
              </w:rPr>
              <w:t xml:space="preserve">olsce; </w:t>
            </w:r>
          </w:p>
          <w:p w:rsidR="0036741A" w:rsidRDefault="00BA7A79" w:rsidP="00BA7A79">
            <w:pPr>
              <w:numPr>
                <w:ilvl w:val="0"/>
                <w:numId w:val="41"/>
              </w:numPr>
              <w:spacing w:after="0" w:line="259" w:lineRule="auto"/>
              <w:ind w:right="7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określić główne zadanie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2"/>
              </w:numPr>
              <w:spacing w:after="1" w:line="237" w:lineRule="auto"/>
              <w:ind w:right="21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rozpoznać główne zasady postępowania </w:t>
            </w:r>
          </w:p>
          <w:p w:rsidR="0036741A" w:rsidRDefault="00BA7A79">
            <w:pPr>
              <w:spacing w:after="1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sądowego, </w:t>
            </w:r>
          </w:p>
          <w:p w:rsidR="0036741A" w:rsidRDefault="00BA7A79" w:rsidP="00BA7A79">
            <w:pPr>
              <w:numPr>
                <w:ilvl w:val="0"/>
                <w:numId w:val="42"/>
              </w:numPr>
              <w:spacing w:after="0" w:line="259" w:lineRule="auto"/>
              <w:ind w:right="21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wyjaśnić, na czym polega zasada niezależności sądów;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101" w:right="8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zasady gwarantujące niezawisłość sędziów,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</w:t>
            </w:r>
            <w:r>
              <w:rPr>
                <w:rFonts w:ascii="Calibri" w:eastAsia="Calibri" w:hAnsi="Calibri" w:cs="Calibri"/>
                <w:sz w:val="22"/>
              </w:rPr>
              <w:t xml:space="preserve">znaczenie zasady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dwuinstancyjno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ści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postępowania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omówić strukturę </w:t>
            </w:r>
          </w:p>
          <w:p w:rsidR="0036741A" w:rsidRDefault="00BA7A79">
            <w:pPr>
              <w:spacing w:after="5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hierarchię sądów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 Polsce;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strukturę organizacyjną sądu rejonowego;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5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2039"/>
        <w:gridCol w:w="1757"/>
        <w:gridCol w:w="1666"/>
        <w:gridCol w:w="1950"/>
        <w:gridCol w:w="1655"/>
        <w:gridCol w:w="1671"/>
      </w:tblGrid>
      <w:tr w:rsidR="0036741A">
        <w:trPr>
          <w:trHeight w:val="430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Trybunału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Konstytucyjneg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o; </w:t>
            </w:r>
          </w:p>
          <w:p w:rsidR="0036741A" w:rsidRDefault="00BA7A79">
            <w:pPr>
              <w:spacing w:after="0" w:line="239" w:lineRule="auto"/>
              <w:ind w:left="10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wyjaśnić, czym zajmują się sądy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administracyjne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5" w:lineRule="auto"/>
              <w:ind w:left="106" w:right="16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zasada niezawisłości sędziów;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jaką rolę pełnią sędziowie </w:t>
            </w:r>
          </w:p>
          <w:p w:rsidR="0036741A" w:rsidRDefault="00BA7A79">
            <w:pPr>
              <w:spacing w:after="0" w:line="243" w:lineRule="auto"/>
              <w:ind w:left="106" w:right="18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 procesie sądowym;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strony postępowania sądowego [postepowanie </w:t>
            </w:r>
          </w:p>
          <w:p w:rsidR="0036741A" w:rsidRDefault="00BA7A79">
            <w:pPr>
              <w:spacing w:after="0" w:line="259" w:lineRule="auto"/>
              <w:ind w:left="106" w:right="5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karne i cywilne].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1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sądowego; </w:t>
            </w:r>
          </w:p>
          <w:p w:rsidR="0036741A" w:rsidRDefault="00BA7A79">
            <w:pPr>
              <w:spacing w:after="0" w:line="240" w:lineRule="auto"/>
              <w:ind w:left="98" w:right="6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w jaki sposób realizowana jest zasada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dwuinstancyjno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ści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4" w:lineRule="auto"/>
              <w:ind w:left="98" w:right="21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postępowania sądowego,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 rolę </w:t>
            </w:r>
          </w:p>
          <w:p w:rsidR="0036741A" w:rsidRDefault="00BA7A79">
            <w:pPr>
              <w:spacing w:after="0" w:line="259" w:lineRule="auto"/>
              <w:ind w:left="98" w:right="9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Trybunału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Konstytucyjneg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o i Trybunału Stanu dla ochrony zasady państwa prawa.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6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zająć stanowisko </w:t>
            </w:r>
          </w:p>
          <w:p w:rsidR="0036741A" w:rsidRDefault="00BA7A79">
            <w:pPr>
              <w:spacing w:after="0" w:line="239" w:lineRule="auto"/>
              <w:ind w:left="10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w sprawie roli ławników w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procesie </w:t>
            </w:r>
          </w:p>
          <w:p w:rsidR="0036741A" w:rsidRDefault="00BA7A79">
            <w:pPr>
              <w:spacing w:after="0" w:line="259" w:lineRule="auto"/>
              <w:ind w:left="103" w:right="10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sądowym [zbudować argumenty i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kontrargumen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ty]. </w:t>
            </w:r>
          </w:p>
        </w:tc>
      </w:tr>
      <w:tr w:rsidR="0036741A">
        <w:trPr>
          <w:trHeight w:val="1021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68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6.  Organizacje pozarządowe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right="8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organizacji pozarządowych;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działań wolontariuszy.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2" w:line="240" w:lineRule="auto"/>
              <w:ind w:left="106" w:right="57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realizacji prawa do swobodnego </w:t>
            </w:r>
          </w:p>
          <w:p w:rsidR="0036741A" w:rsidRDefault="00BA7A79">
            <w:pPr>
              <w:spacing w:after="0" w:line="245" w:lineRule="auto"/>
              <w:ind w:left="106" w:right="22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zrzeszania się;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odszukać przykłady stowarzyszeń i fundacji działających w swoim środowisku lokalnym;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</w:t>
            </w:r>
            <w:r>
              <w:rPr>
                <w:rFonts w:ascii="Calibri" w:eastAsia="Calibri" w:hAnsi="Calibri" w:cs="Calibri"/>
                <w:sz w:val="22"/>
              </w:rPr>
              <w:t xml:space="preserve">y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działań </w:t>
            </w:r>
          </w:p>
          <w:p w:rsidR="0036741A" w:rsidRDefault="00BA7A79">
            <w:pPr>
              <w:spacing w:after="0" w:line="259" w:lineRule="auto"/>
              <w:ind w:left="106" w:right="122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podejmowanyc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przez związki zawodowe;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cechy wolontariatu.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3"/>
              </w:numPr>
              <w:spacing w:after="1" w:line="239" w:lineRule="auto"/>
              <w:ind w:right="10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 pojęcia: fundacja i stowarzyszeni </w:t>
            </w:r>
          </w:p>
          <w:p w:rsidR="0036741A" w:rsidRDefault="00BA7A79">
            <w:pPr>
              <w:spacing w:after="1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e; </w:t>
            </w:r>
          </w:p>
          <w:p w:rsidR="0036741A" w:rsidRDefault="00BA7A79" w:rsidP="00BA7A79">
            <w:pPr>
              <w:numPr>
                <w:ilvl w:val="0"/>
                <w:numId w:val="43"/>
              </w:numPr>
              <w:spacing w:after="0" w:line="240" w:lineRule="auto"/>
              <w:ind w:right="10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jak rolę pełnią związki </w:t>
            </w:r>
          </w:p>
          <w:p w:rsidR="0036741A" w:rsidRDefault="00BA7A79">
            <w:pPr>
              <w:spacing w:after="1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zawodowe; </w:t>
            </w:r>
          </w:p>
          <w:p w:rsidR="0036741A" w:rsidRDefault="00BA7A79" w:rsidP="00BA7A79">
            <w:pPr>
              <w:numPr>
                <w:ilvl w:val="0"/>
                <w:numId w:val="43"/>
              </w:numPr>
              <w:spacing w:after="4" w:line="240" w:lineRule="auto"/>
              <w:ind w:right="10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uzasadnić konieczność angażowania się w działania organizacji pozarządowych </w:t>
            </w:r>
          </w:p>
          <w:p w:rsidR="0036741A" w:rsidRDefault="00BA7A79">
            <w:pPr>
              <w:spacing w:after="3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 w:rsidP="00BA7A79">
            <w:pPr>
              <w:numPr>
                <w:ilvl w:val="0"/>
                <w:numId w:val="43"/>
              </w:numPr>
              <w:spacing w:after="0" w:line="242" w:lineRule="auto"/>
              <w:ind w:right="10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przedstawić korzyści wynikające z pracy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 wolontariacie </w:t>
            </w:r>
          </w:p>
          <w:p w:rsidR="0036741A" w:rsidRDefault="00BA7A79">
            <w:pPr>
              <w:spacing w:after="3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organizacje młodzieżowe działające w Polsce.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4"/>
              </w:numPr>
              <w:spacing w:after="0" w:line="239" w:lineRule="auto"/>
              <w:ind w:right="4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jaką rolę w państwie demokratyczny m odgrywa zasada </w:t>
            </w:r>
          </w:p>
          <w:p w:rsidR="0036741A" w:rsidRDefault="00BA7A79">
            <w:pPr>
              <w:spacing w:after="0" w:line="259" w:lineRule="auto"/>
              <w:ind w:left="9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swobodnego </w:t>
            </w:r>
          </w:p>
          <w:p w:rsidR="0036741A" w:rsidRDefault="00BA7A79">
            <w:pPr>
              <w:spacing w:after="25" w:line="244" w:lineRule="auto"/>
              <w:ind w:left="98" w:right="102" w:firstLine="0"/>
            </w:pPr>
            <w:r>
              <w:rPr>
                <w:rFonts w:ascii="Calibri" w:eastAsia="Calibri" w:hAnsi="Calibri" w:cs="Calibri"/>
                <w:sz w:val="22"/>
              </w:rPr>
              <w:t>zrzeszania się;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 różnicę pomiędzy fundacją a </w:t>
            </w:r>
            <w:r>
              <w:rPr>
                <w:rFonts w:ascii="Calibri" w:eastAsia="Calibri" w:hAnsi="Calibri" w:cs="Calibri"/>
                <w:sz w:val="22"/>
              </w:rPr>
              <w:t xml:space="preserve">stowarzyszeni em; </w:t>
            </w:r>
          </w:p>
          <w:p w:rsidR="0036741A" w:rsidRDefault="00BA7A79" w:rsidP="00BA7A79">
            <w:pPr>
              <w:numPr>
                <w:ilvl w:val="0"/>
                <w:numId w:val="44"/>
              </w:numPr>
              <w:spacing w:after="0" w:line="240" w:lineRule="auto"/>
              <w:ind w:right="4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czym jest organizacja pożytku publicznego i w </w:t>
            </w:r>
          </w:p>
          <w:p w:rsidR="0036741A" w:rsidRDefault="00BA7A79">
            <w:pPr>
              <w:spacing w:after="0" w:line="259" w:lineRule="auto"/>
              <w:ind w:left="98" w:right="384" w:firstLine="0"/>
            </w:pPr>
            <w:r>
              <w:rPr>
                <w:rFonts w:ascii="Calibri" w:eastAsia="Calibri" w:hAnsi="Calibri" w:cs="Calibri"/>
                <w:sz w:val="22"/>
              </w:rPr>
              <w:t xml:space="preserve">jaki sposób można wspomóc jej działalność.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5" w:line="239" w:lineRule="auto"/>
              <w:ind w:left="103" w:right="172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aktywnie uczestniczyć w działaniach na rzecz wspierania innych ludzi, rozwoju środowiska lokalnego [aktywność 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organizacjac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h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pozarządowych </w:t>
            </w:r>
          </w:p>
          <w:p w:rsidR="0036741A" w:rsidRDefault="00BA7A79">
            <w:pPr>
              <w:spacing w:after="7" w:line="233" w:lineRule="auto"/>
              <w:ind w:left="103" w:right="16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, praca 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wolontariaci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e];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4" w:line="236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wybraną organizację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pozarządową </w:t>
            </w:r>
          </w:p>
          <w:p w:rsidR="0036741A" w:rsidRDefault="00BA7A79">
            <w:pPr>
              <w:spacing w:after="0" w:line="239" w:lineRule="auto"/>
              <w:ind w:left="103" w:right="4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[misja, wartości, cele, </w:t>
            </w:r>
          </w:p>
          <w:p w:rsidR="0036741A" w:rsidRDefault="00BA7A7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formy </w:t>
            </w:r>
          </w:p>
          <w:p w:rsidR="0036741A" w:rsidRDefault="00BA7A79">
            <w:pPr>
              <w:spacing w:after="0" w:line="259" w:lineRule="auto"/>
              <w:ind w:left="103" w:right="91" w:firstLine="0"/>
            </w:pPr>
            <w:r>
              <w:rPr>
                <w:rFonts w:ascii="Calibri" w:eastAsia="Calibri" w:hAnsi="Calibri" w:cs="Calibri"/>
                <w:sz w:val="22"/>
              </w:rPr>
              <w:t>działania, struktura organizacyjna, znaczenie dla środowiska];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przedstawić historię NSZZ ”Solidarność”;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zaplanować działalność i strukturę organizacyjną dowolnego stowarzyszenia. </w:t>
            </w:r>
          </w:p>
        </w:tc>
      </w:tr>
      <w:tr w:rsidR="0036741A">
        <w:trPr>
          <w:trHeight w:val="81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68" w:hanging="362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7. Media i opinia publiczna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podać przykłady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środków masowego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right="144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podać główne cechy środków masowego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odczytać cel wskazanej kampanii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98" w:right="8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dostrzec środki perswazji / </w:t>
            </w:r>
            <w:r>
              <w:rPr>
                <w:rFonts w:ascii="Calibri" w:eastAsia="Calibri" w:hAnsi="Calibri" w:cs="Calibri"/>
                <w:sz w:val="22"/>
              </w:rPr>
              <w:t xml:space="preserve">manipulacji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3" w:right="34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- wyjaśnić, w jaki sposób należy strzec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2240"/>
        <w:gridCol w:w="1831"/>
        <w:gridCol w:w="1690"/>
        <w:gridCol w:w="1692"/>
        <w:gridCol w:w="1793"/>
        <w:gridCol w:w="1652"/>
      </w:tblGrid>
      <w:tr w:rsidR="0036741A">
        <w:trPr>
          <w:trHeight w:val="726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przekazu; </w:t>
            </w:r>
          </w:p>
          <w:p w:rsidR="0036741A" w:rsidRDefault="00BA7A79">
            <w:pPr>
              <w:spacing w:after="0" w:line="240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pracy </w:t>
            </w:r>
          </w:p>
          <w:p w:rsidR="0036741A" w:rsidRDefault="00BA7A79">
            <w:pPr>
              <w:spacing w:after="0" w:line="254" w:lineRule="auto"/>
              <w:ind w:left="110" w:right="474" w:firstLine="0"/>
            </w:pPr>
            <w:r>
              <w:rPr>
                <w:rFonts w:ascii="Calibri" w:eastAsia="Calibri" w:hAnsi="Calibri" w:cs="Calibri"/>
                <w:sz w:val="22"/>
              </w:rPr>
              <w:t>dziennikarzy;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odszukać w środkach </w:t>
            </w:r>
          </w:p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masowego przekazu przykłady reklam.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8" w:lineRule="auto"/>
              <w:ind w:left="108" w:right="111" w:firstLine="0"/>
            </w:pPr>
            <w:r>
              <w:rPr>
                <w:rFonts w:ascii="Calibri" w:eastAsia="Calibri" w:hAnsi="Calibri" w:cs="Calibri"/>
                <w:sz w:val="22"/>
              </w:rPr>
              <w:t>przekazu;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główne cechy opinii publicznej;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główne funkcje mediów;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mediów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społecznościow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8" w:right="134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odczytać, zilustrowane w prostej formie, wyniki wskazanego sondażu opinii publicznej;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funkcje reklamy.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3" w:lineRule="auto"/>
              <w:ind w:left="108" w:right="8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społecznej;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wskazać pozytywne i negatywne aspekty funkcjonowania </w:t>
            </w:r>
            <w:r>
              <w:rPr>
                <w:rFonts w:ascii="Calibri" w:eastAsia="Calibri" w:hAnsi="Calibri" w:cs="Calibri"/>
                <w:sz w:val="22"/>
              </w:rPr>
              <w:t xml:space="preserve">mediów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społecznościow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8" w:right="82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główne zasady etyki dziennikarskiej;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odszukać w tekście publicystyczny m fakty i opinie;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podstawowe sposoby perswazji / manipulacji stosowane w mediach.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39" w:lineRule="auto"/>
              <w:ind w:left="101" w:right="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zastosowane we </w:t>
            </w:r>
          </w:p>
          <w:p w:rsidR="0036741A" w:rsidRDefault="00BA7A79">
            <w:pPr>
              <w:spacing w:after="33" w:line="23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wskazanej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rekla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mie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 w:rsidP="00BA7A79">
            <w:pPr>
              <w:numPr>
                <w:ilvl w:val="0"/>
                <w:numId w:val="45"/>
              </w:numPr>
              <w:spacing w:after="32" w:line="239" w:lineRule="auto"/>
              <w:ind w:right="13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wyjaśnić, ja</w:t>
            </w:r>
            <w:r>
              <w:rPr>
                <w:rFonts w:ascii="Calibri" w:eastAsia="Calibri" w:hAnsi="Calibri" w:cs="Calibri"/>
                <w:sz w:val="22"/>
              </w:rPr>
              <w:t xml:space="preserve">ką rolę pełni opinia publiczna [sondaże opinii publicznej] w państwie demokratyczny m; </w:t>
            </w:r>
          </w:p>
          <w:p w:rsidR="0036741A" w:rsidRDefault="00BA7A79" w:rsidP="00BA7A79">
            <w:pPr>
              <w:numPr>
                <w:ilvl w:val="0"/>
                <w:numId w:val="45"/>
              </w:numPr>
              <w:spacing w:after="0" w:line="259" w:lineRule="auto"/>
              <w:ind w:right="13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uzasadnić konieczność przestrzegania zasad etyki dziennikarskiej;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odszukać przykłady łamania etyki dziennikarskiej;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konieczność oddzielania faktów od </w:t>
            </w:r>
            <w:r>
              <w:rPr>
                <w:rFonts w:ascii="Calibri" w:eastAsia="Calibri" w:hAnsi="Calibri" w:cs="Calibri"/>
                <w:sz w:val="22"/>
              </w:rPr>
              <w:t xml:space="preserve">opinii.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1" w:line="246" w:lineRule="auto"/>
              <w:ind w:left="106" w:right="28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się przed manipulacją stosowaną w reklamach;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dokonać krytycznej analizy wybranej reklamy;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zaplanować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[przeprowadzić </w:t>
            </w:r>
          </w:p>
          <w:p w:rsidR="0036741A" w:rsidRDefault="00BA7A79">
            <w:pPr>
              <w:spacing w:after="0" w:line="259" w:lineRule="auto"/>
              <w:ind w:left="106" w:right="7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/ wziąć aktywny udział] kampanię reklamową [kampanię społeczną]. </w:t>
            </w:r>
          </w:p>
        </w:tc>
      </w:tr>
      <w:tr w:rsidR="0036741A">
        <w:trPr>
          <w:trHeight w:val="108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5" w:line="235" w:lineRule="auto"/>
              <w:ind w:left="2" w:right="2162" w:firstLine="0"/>
              <w:jc w:val="left"/>
            </w:pP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3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223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Podsumowanie i </w:t>
            </w:r>
          </w:p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test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699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1. Organizacje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</w:rPr>
              <w:t>międzynarodo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</w:rPr>
              <w:t xml:space="preserve"> we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6"/>
              </w:num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rozwinąć skrót </w:t>
            </w:r>
          </w:p>
          <w:p w:rsidR="0036741A" w:rsidRDefault="00BA7A79">
            <w:pPr>
              <w:spacing w:after="8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ONZ; </w:t>
            </w:r>
          </w:p>
          <w:p w:rsidR="0036741A" w:rsidRDefault="00BA7A79" w:rsidP="00BA7A79">
            <w:pPr>
              <w:numPr>
                <w:ilvl w:val="0"/>
                <w:numId w:val="46"/>
              </w:num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rozwinąć skrót </w:t>
            </w:r>
          </w:p>
          <w:p w:rsidR="0036741A" w:rsidRDefault="00BA7A79">
            <w:pPr>
              <w:spacing w:after="3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NATO; </w:t>
            </w:r>
          </w:p>
          <w:p w:rsidR="0036741A" w:rsidRDefault="00BA7A79" w:rsidP="00BA7A79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działań </w:t>
            </w:r>
          </w:p>
          <w:p w:rsidR="0036741A" w:rsidRDefault="00BA7A79">
            <w:pPr>
              <w:spacing w:after="0" w:line="249" w:lineRule="auto"/>
              <w:ind w:left="110" w:right="6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podejmowanych przez ONZ;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działań </w:t>
            </w:r>
          </w:p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podejmowanych przez NATO.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8" w:lineRule="auto"/>
              <w:ind w:left="108" w:right="183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wymienić, główne cele i zadania ONZ;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główne cele i zadania NATO;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rozpoznać </w:t>
            </w:r>
            <w:r>
              <w:rPr>
                <w:rFonts w:ascii="Calibri" w:eastAsia="Calibri" w:hAnsi="Calibri" w:cs="Calibri"/>
                <w:sz w:val="22"/>
              </w:rPr>
              <w:t xml:space="preserve">przejawy </w:t>
            </w:r>
          </w:p>
          <w:p w:rsidR="0036741A" w:rsidRDefault="00BA7A79">
            <w:pPr>
              <w:spacing w:after="0" w:line="259" w:lineRule="auto"/>
              <w:ind w:left="108" w:right="178" w:firstLine="0"/>
            </w:pPr>
            <w:r>
              <w:rPr>
                <w:rFonts w:ascii="Calibri" w:eastAsia="Calibri" w:hAnsi="Calibri" w:cs="Calibri"/>
                <w:sz w:val="22"/>
              </w:rPr>
              <w:t>realizacji przez państwo polityki zagranicznej;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organy ONZ.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7"/>
              </w:numPr>
              <w:spacing w:after="29" w:line="243" w:lineRule="auto"/>
              <w:ind w:right="93" w:firstLine="0"/>
            </w:pPr>
            <w:r>
              <w:rPr>
                <w:rFonts w:ascii="Calibri" w:eastAsia="Calibri" w:hAnsi="Calibri" w:cs="Calibri"/>
                <w:sz w:val="22"/>
              </w:rPr>
              <w:t>wyjaśnić, jaką rolę pełnią ambasadorzy i konsulowie;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jakie są główne cele polityki zagranicznej państwa; </w:t>
            </w:r>
          </w:p>
          <w:p w:rsidR="0036741A" w:rsidRDefault="00BA7A79" w:rsidP="00BA7A79">
            <w:pPr>
              <w:numPr>
                <w:ilvl w:val="0"/>
                <w:numId w:val="47"/>
              </w:numPr>
              <w:spacing w:after="35" w:line="240" w:lineRule="auto"/>
              <w:ind w:right="9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określić, kiedy powstało ONZ i kiedy powstało </w:t>
            </w:r>
            <w:r>
              <w:rPr>
                <w:rFonts w:ascii="Calibri" w:eastAsia="Calibri" w:hAnsi="Calibri" w:cs="Calibri"/>
                <w:sz w:val="22"/>
              </w:rPr>
              <w:t xml:space="preserve">NATO; </w:t>
            </w:r>
          </w:p>
          <w:p w:rsidR="0036741A" w:rsidRDefault="00BA7A79" w:rsidP="00BA7A79">
            <w:pPr>
              <w:numPr>
                <w:ilvl w:val="0"/>
                <w:numId w:val="47"/>
              </w:numPr>
              <w:spacing w:after="0" w:line="240" w:lineRule="auto"/>
              <w:ind w:right="93" w:firstLine="0"/>
            </w:pPr>
            <w:r>
              <w:rPr>
                <w:rFonts w:ascii="Calibri" w:eastAsia="Calibri" w:hAnsi="Calibri" w:cs="Calibri"/>
                <w:sz w:val="22"/>
              </w:rPr>
              <w:t xml:space="preserve">wyjaśnić, czym zajmuje się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Rada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Bezpieczeństwa </w:t>
            </w:r>
          </w:p>
          <w:p w:rsidR="0036741A" w:rsidRDefault="00BA7A79">
            <w:pPr>
              <w:spacing w:after="0" w:line="259" w:lineRule="auto"/>
              <w:ind w:left="108" w:right="122" w:firstLine="0"/>
            </w:pPr>
            <w:r>
              <w:rPr>
                <w:rFonts w:ascii="Calibri" w:eastAsia="Calibri" w:hAnsi="Calibri" w:cs="Calibri"/>
                <w:sz w:val="22"/>
              </w:rPr>
              <w:t xml:space="preserve">ONZ; -wyjaśnić pojęcie </w:t>
            </w:r>
            <w:r>
              <w:rPr>
                <w:rFonts w:ascii="Calibri" w:eastAsia="Calibri" w:hAnsi="Calibri" w:cs="Calibri"/>
                <w:i/>
                <w:sz w:val="22"/>
              </w:rPr>
              <w:t xml:space="preserve">misja pokojowa </w:t>
            </w:r>
            <w:r>
              <w:rPr>
                <w:rFonts w:ascii="Calibri" w:eastAsia="Calibri" w:hAnsi="Calibri" w:cs="Calibri"/>
                <w:sz w:val="22"/>
              </w:rPr>
              <w:t>ONZ,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przykłady aktywności </w:t>
            </w: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Polski w ONZ i NATO.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8"/>
              </w:numPr>
              <w:spacing w:after="0" w:line="240" w:lineRule="auto"/>
              <w:ind w:right="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wyjaśnić, czym różni się ONZ od innych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organizacji </w:t>
            </w:r>
          </w:p>
          <w:p w:rsidR="0036741A" w:rsidRDefault="00BA7A79">
            <w:pPr>
              <w:spacing w:after="32" w:line="240" w:lineRule="auto"/>
              <w:ind w:left="101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międzynarodow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; </w:t>
            </w:r>
          </w:p>
          <w:p w:rsidR="0036741A" w:rsidRDefault="00BA7A79" w:rsidP="00BA7A79">
            <w:pPr>
              <w:numPr>
                <w:ilvl w:val="0"/>
                <w:numId w:val="48"/>
              </w:numPr>
              <w:spacing w:after="0" w:line="259" w:lineRule="auto"/>
              <w:ind w:right="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wyjaśnić, jaka </w:t>
            </w:r>
          </w:p>
          <w:p w:rsidR="0036741A" w:rsidRDefault="00BA7A79">
            <w:pPr>
              <w:spacing w:after="0" w:line="23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rolę odgrywa </w:t>
            </w:r>
            <w:r>
              <w:rPr>
                <w:rFonts w:ascii="Calibri" w:eastAsia="Calibri" w:hAnsi="Calibri" w:cs="Calibri"/>
                <w:sz w:val="22"/>
              </w:rPr>
              <w:t xml:space="preserve">NATO </w:t>
            </w:r>
          </w:p>
          <w:p w:rsidR="0036741A" w:rsidRDefault="00BA7A79">
            <w:pPr>
              <w:spacing w:after="0" w:line="244" w:lineRule="auto"/>
              <w:ind w:left="101" w:right="98" w:firstLine="0"/>
            </w:pPr>
            <w:r>
              <w:rPr>
                <w:rFonts w:ascii="Calibri" w:eastAsia="Calibri" w:hAnsi="Calibri" w:cs="Calibri"/>
                <w:sz w:val="22"/>
              </w:rPr>
              <w:t>w polityce obronnej państwa polskiego;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nazwy, innych niż ONZ i NATO,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organizacji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międzynarodow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, do których należy Polska.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6" w:right="5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wybraną misję pokojową ONZ, w której brały udział/biorą </w:t>
            </w:r>
            <w:r>
              <w:rPr>
                <w:rFonts w:ascii="Calibri" w:eastAsia="Calibri" w:hAnsi="Calibri" w:cs="Calibri"/>
                <w:sz w:val="22"/>
              </w:rPr>
              <w:t xml:space="preserve">wojska polskie [cele, zadania, historia misji, charakterystyka konfliktu, udział wojsk polskich, geografia polityczna], - wskazać na mapie państwa członkowskie NATO. </w:t>
            </w:r>
          </w:p>
        </w:tc>
      </w:tr>
    </w:tbl>
    <w:p w:rsidR="0036741A" w:rsidRDefault="0036741A">
      <w:pPr>
        <w:spacing w:after="0" w:line="259" w:lineRule="auto"/>
        <w:ind w:left="-341" w:right="213" w:firstLine="0"/>
        <w:jc w:val="left"/>
      </w:pPr>
    </w:p>
    <w:tbl>
      <w:tblPr>
        <w:tblStyle w:val="TableGrid"/>
        <w:tblW w:w="10738" w:type="dxa"/>
        <w:tblInd w:w="120" w:type="dxa"/>
        <w:tblCellMar>
          <w:top w:w="12" w:type="dxa"/>
          <w:left w:w="2" w:type="dxa"/>
          <w:bottom w:w="0" w:type="dxa"/>
          <w:right w:w="75" w:type="dxa"/>
        </w:tblCellMar>
        <w:tblLook w:val="04A0" w:firstRow="1" w:lastRow="0" w:firstColumn="1" w:lastColumn="0" w:noHBand="0" w:noVBand="1"/>
      </w:tblPr>
      <w:tblGrid>
        <w:gridCol w:w="2275"/>
        <w:gridCol w:w="1785"/>
        <w:gridCol w:w="1662"/>
        <w:gridCol w:w="1689"/>
        <w:gridCol w:w="1686"/>
        <w:gridCol w:w="1641"/>
      </w:tblGrid>
      <w:tr w:rsidR="0036741A">
        <w:trPr>
          <w:trHeight w:val="406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36741A">
        <w:trPr>
          <w:trHeight w:val="941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2. Unia </w:t>
            </w:r>
          </w:p>
          <w:p w:rsidR="0036741A" w:rsidRDefault="00BA7A79">
            <w:pPr>
              <w:spacing w:after="0" w:line="259" w:lineRule="auto"/>
              <w:ind w:left="831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Europejska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10" w:right="71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rok, w którym Polska przystąpiła do Unii </w:t>
            </w:r>
            <w:r>
              <w:rPr>
                <w:rFonts w:ascii="Calibri" w:eastAsia="Calibri" w:hAnsi="Calibri" w:cs="Calibri"/>
                <w:sz w:val="22"/>
              </w:rPr>
              <w:t>Europejskiej;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państwa sąsiadujące z Polską, które należą do Unii Europejskiej.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8" w:right="113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określić, kiedy i gdzie podpisano traktat o powstaniu Unii </w:t>
            </w:r>
          </w:p>
          <w:p w:rsidR="0036741A" w:rsidRDefault="00BA7A79">
            <w:pPr>
              <w:spacing w:after="0" w:line="256" w:lineRule="auto"/>
              <w:ind w:left="108" w:right="2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Europejskiej;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imiona </w:t>
            </w:r>
          </w:p>
          <w:p w:rsidR="0036741A" w:rsidRDefault="00BA7A79">
            <w:pPr>
              <w:spacing w:after="0" w:line="241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 nazwiska Ojców </w:t>
            </w:r>
          </w:p>
          <w:p w:rsidR="0036741A" w:rsidRDefault="00BA7A79">
            <w:pPr>
              <w:spacing w:after="0" w:line="246" w:lineRule="auto"/>
              <w:ind w:left="108" w:right="17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założycieli zjednoczonej Europy;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</w:t>
            </w:r>
            <w:r>
              <w:rPr>
                <w:rFonts w:ascii="Calibri" w:eastAsia="Calibri" w:hAnsi="Calibri" w:cs="Calibri"/>
                <w:sz w:val="22"/>
              </w:rPr>
              <w:t>przyczyny integracji europejskiej,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główne zasady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funkcjonowania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Europejskiej;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4" w:lineRule="auto"/>
              <w:ind w:left="108" w:right="124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główne etapy integracji europejskiej;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wskazać na mapie państwa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członkowskie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</w:t>
            </w:r>
          </w:p>
          <w:p w:rsidR="0036741A" w:rsidRDefault="00BA7A79">
            <w:pPr>
              <w:spacing w:after="0" w:line="245" w:lineRule="auto"/>
              <w:ind w:left="108" w:right="35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Europejskiej;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odszukać informacje o życiorysie </w:t>
            </w:r>
            <w:r>
              <w:rPr>
                <w:rFonts w:ascii="Calibri" w:eastAsia="Calibri" w:hAnsi="Calibri" w:cs="Calibri"/>
                <w:sz w:val="22"/>
              </w:rPr>
              <w:t xml:space="preserve">politycznym Ojców </w:t>
            </w:r>
          </w:p>
          <w:p w:rsidR="0036741A" w:rsidRDefault="00BA7A79">
            <w:pPr>
              <w:spacing w:after="39" w:line="23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założycieli zjednoczonej Europy; </w:t>
            </w:r>
          </w:p>
          <w:p w:rsidR="0036741A" w:rsidRDefault="00BA7A79">
            <w:pPr>
              <w:spacing w:after="6" w:line="234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 główne zasady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funkcjonowania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</w:t>
            </w:r>
          </w:p>
          <w:p w:rsidR="0036741A" w:rsidRDefault="00BA7A79">
            <w:pPr>
              <w:spacing w:after="0" w:line="259" w:lineRule="auto"/>
              <w:ind w:left="108" w:right="174" w:firstLine="0"/>
            </w:pPr>
            <w:r>
              <w:rPr>
                <w:rFonts w:ascii="Calibri" w:eastAsia="Calibri" w:hAnsi="Calibri" w:cs="Calibri"/>
                <w:sz w:val="22"/>
              </w:rPr>
              <w:t>Europejskiej;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nazwy głównych organów Unii Europejskiej;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wymienić imiona i nazwiska Polaków pełniących ważne funkcje w instytucjach /organach Unii</w:t>
            </w:r>
            <w:r>
              <w:rPr>
                <w:rFonts w:ascii="Calibri" w:eastAsia="Calibri" w:hAnsi="Calibri" w:cs="Calibri"/>
                <w:sz w:val="22"/>
              </w:rPr>
              <w:t xml:space="preserve"> Europejskiej.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3" w:lineRule="auto"/>
              <w:ind w:left="101" w:right="293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podstawowe kompetencje głównych organów Unii Europejskiej,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wady i zalety procesu integracji </w:t>
            </w:r>
          </w:p>
          <w:p w:rsidR="0036741A" w:rsidRDefault="00BA7A79">
            <w:pPr>
              <w:spacing w:after="7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europejskiej, </w:t>
            </w:r>
          </w:p>
          <w:p w:rsidR="0036741A" w:rsidRDefault="00BA7A79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59" w:lineRule="auto"/>
              <w:ind w:left="101" w:right="156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zaprezentować sylwetki polityczne Polaków pełniących ważne funkcje w instytucjach /organach </w:t>
            </w:r>
            <w:r>
              <w:rPr>
                <w:rFonts w:ascii="Calibri" w:eastAsia="Calibri" w:hAnsi="Calibri" w:cs="Calibri"/>
                <w:sz w:val="22"/>
              </w:rPr>
              <w:t xml:space="preserve">Unii Europejskiej.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5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zaprezentować *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wybrane problemy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[osiągnięcia]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Europejskiej;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46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zaprezentować *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wybrane państwa członkowskie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</w:t>
            </w:r>
          </w:p>
          <w:p w:rsidR="0036741A" w:rsidRDefault="00BA7A79">
            <w:pPr>
              <w:spacing w:after="0" w:line="259" w:lineRule="auto"/>
              <w:ind w:left="106" w:right="5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Europejskiej [historia, kultura, demografia, ekonomia, itp.] - zaplanować [zorganizować / aktywnie </w:t>
            </w:r>
            <w:r>
              <w:rPr>
                <w:rFonts w:ascii="Calibri" w:eastAsia="Calibri" w:hAnsi="Calibri" w:cs="Calibri"/>
                <w:sz w:val="22"/>
              </w:rPr>
              <w:t xml:space="preserve">uczestniczyć] </w:t>
            </w:r>
            <w:r>
              <w:rPr>
                <w:rFonts w:ascii="Calibri" w:eastAsia="Calibri" w:hAnsi="Calibri" w:cs="Calibri"/>
                <w:i/>
                <w:sz w:val="22"/>
              </w:rPr>
              <w:t xml:space="preserve">Dzień Europy </w:t>
            </w:r>
            <w:r>
              <w:rPr>
                <w:rFonts w:ascii="Calibri" w:eastAsia="Calibri" w:hAnsi="Calibri" w:cs="Calibri"/>
                <w:sz w:val="22"/>
              </w:rPr>
              <w:t xml:space="preserve">w szkole. </w:t>
            </w:r>
          </w:p>
        </w:tc>
      </w:tr>
      <w:tr w:rsidR="0036741A">
        <w:trPr>
          <w:trHeight w:val="565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830" w:hanging="36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3. Polska w Unii Europejskiej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3" w:lineRule="auto"/>
              <w:ind w:left="110" w:right="65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praw/korzyści, które nabyli obywatele polscy po wejściu Polski do Unii Europejskiej,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rok, w którym Polska przystąpiła do </w:t>
            </w:r>
          </w:p>
          <w:p w:rsidR="0036741A" w:rsidRDefault="00BA7A79">
            <w:pPr>
              <w:spacing w:after="0" w:line="259" w:lineRule="auto"/>
              <w:ind w:left="11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Europejskiej.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w jaki sposób nabywa się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obywatelstwo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</w:t>
            </w:r>
          </w:p>
          <w:p w:rsidR="0036741A" w:rsidRDefault="00BA7A79">
            <w:pPr>
              <w:spacing w:after="0" w:line="246" w:lineRule="auto"/>
              <w:ind w:left="108" w:right="105" w:firstLine="0"/>
            </w:pPr>
            <w:r>
              <w:rPr>
                <w:rFonts w:ascii="Calibri" w:eastAsia="Calibri" w:hAnsi="Calibri" w:cs="Calibri"/>
                <w:sz w:val="22"/>
              </w:rPr>
              <w:t>Europejskiej,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prawa wynikające z obywatelstwa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Unii </w:t>
            </w:r>
          </w:p>
          <w:p w:rsidR="0036741A" w:rsidRDefault="00BA7A79">
            <w:pPr>
              <w:spacing w:after="0" w:line="259" w:lineRule="auto"/>
              <w:ind w:left="108" w:right="74" w:firstLine="0"/>
            </w:pPr>
            <w:r>
              <w:rPr>
                <w:rFonts w:ascii="Calibri" w:eastAsia="Calibri" w:hAnsi="Calibri" w:cs="Calibri"/>
                <w:sz w:val="22"/>
              </w:rPr>
              <w:t>Europejskiej,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nazwy funduszy unijnych, z których korzysta Polska.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informacje dotyczące głównych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etapów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integracji </w:t>
            </w:r>
            <w:r>
              <w:rPr>
                <w:rFonts w:ascii="Calibri" w:eastAsia="Calibri" w:hAnsi="Calibri" w:cs="Calibri"/>
                <w:sz w:val="22"/>
              </w:rPr>
              <w:t xml:space="preserve">Polski </w:t>
            </w:r>
          </w:p>
          <w:p w:rsidR="0036741A" w:rsidRDefault="00BA7A79">
            <w:pPr>
              <w:spacing w:after="0" w:line="23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 Unią Europejską </w:t>
            </w:r>
          </w:p>
          <w:p w:rsidR="0036741A" w:rsidRDefault="00BA7A79">
            <w:pPr>
              <w:spacing w:after="0" w:line="247" w:lineRule="auto"/>
              <w:ind w:left="108" w:right="22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[referendum ratyfikacyjne];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wykorzystania funduszy unijnych;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Europejski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Rynek </w:t>
            </w:r>
          </w:p>
          <w:p w:rsidR="0036741A" w:rsidRDefault="00BA7A79">
            <w:pPr>
              <w:spacing w:after="0" w:line="259" w:lineRule="auto"/>
              <w:ind w:left="10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Wewnętrzny.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101" w:right="95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ocenić proces integracji Polski z Unią Europejską - przedstawić korzyści i zagrożenia;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jakich zasadach funkcjonuje Strefa </w:t>
            </w:r>
          </w:p>
          <w:p w:rsidR="0036741A" w:rsidRDefault="00BA7A79">
            <w:pPr>
              <w:spacing w:after="0" w:line="259" w:lineRule="auto"/>
              <w:ind w:left="101" w:right="50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Schengen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przedstawić korzyści wynikające z przynależności Polski do Strefy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Schengen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3" w:line="244" w:lineRule="auto"/>
              <w:ind w:left="106" w:right="9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zaprezentować *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inwestycje gminne, finansowane ze środków unijnych;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106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zaprezentować *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wybraną inicjatywę unijną dotyczącą młodzieży. </w:t>
            </w:r>
          </w:p>
        </w:tc>
      </w:tr>
    </w:tbl>
    <w:p w:rsidR="0036741A" w:rsidRDefault="0036741A">
      <w:pPr>
        <w:sectPr w:rsidR="0036741A">
          <w:pgSz w:w="11911" w:h="16841"/>
          <w:pgMar w:top="605" w:right="500" w:bottom="691" w:left="341" w:header="708" w:footer="708" w:gutter="0"/>
          <w:cols w:space="708"/>
        </w:sectPr>
      </w:pPr>
    </w:p>
    <w:tbl>
      <w:tblPr>
        <w:tblStyle w:val="TableGrid"/>
        <w:tblpPr w:vertAnchor="page" w:horzAnchor="page" w:tblpX="1536" w:tblpY="1262"/>
        <w:tblOverlap w:val="never"/>
        <w:tblW w:w="10704" w:type="dxa"/>
        <w:tblInd w:w="0" w:type="dxa"/>
        <w:tblCellMar>
          <w:top w:w="45" w:type="dxa"/>
          <w:left w:w="106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2321"/>
        <w:gridCol w:w="1762"/>
        <w:gridCol w:w="1690"/>
        <w:gridCol w:w="1693"/>
        <w:gridCol w:w="1719"/>
        <w:gridCol w:w="1634"/>
      </w:tblGrid>
      <w:tr w:rsidR="0036741A">
        <w:trPr>
          <w:trHeight w:val="833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730" w:right="168" w:hanging="360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4. Problemy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</w:rPr>
              <w:t>współczesneg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</w:rPr>
              <w:t xml:space="preserve"> o świata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49"/>
              </w:numPr>
              <w:spacing w:after="23" w:line="242" w:lineRule="auto"/>
              <w:ind w:right="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wymienić przykłady ilustrujące proces globalizacji; </w:t>
            </w:r>
          </w:p>
          <w:p w:rsidR="0036741A" w:rsidRDefault="00BA7A79" w:rsidP="00BA7A79">
            <w:pPr>
              <w:numPr>
                <w:ilvl w:val="0"/>
                <w:numId w:val="49"/>
              </w:numPr>
              <w:spacing w:after="0" w:line="259" w:lineRule="auto"/>
              <w:ind w:right="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podać przykłady pomocy humanitarnej.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5" w:line="241" w:lineRule="auto"/>
              <w:ind w:left="7" w:right="146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wskazać, na podstawie mapy, państwa globalnej Północy i </w:t>
            </w:r>
            <w:r>
              <w:rPr>
                <w:rFonts w:ascii="Calibri" w:eastAsia="Calibri" w:hAnsi="Calibri" w:cs="Calibri"/>
                <w:sz w:val="22"/>
              </w:rPr>
              <w:t>globalnego Południa;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na czym polega różnica pomiędzy państwami globalnej Północy i globalnego </w:t>
            </w:r>
          </w:p>
          <w:p w:rsidR="0036741A" w:rsidRDefault="00BA7A79">
            <w:pPr>
              <w:spacing w:after="0" w:line="259" w:lineRule="auto"/>
              <w:ind w:left="7" w:right="168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Południa; - podać przykłady globalizacji ekonomicznej i kulturowej współczesnego świata.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5" w:right="25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ilustrujące </w:t>
            </w:r>
            <w:r>
              <w:rPr>
                <w:rFonts w:ascii="Calibri" w:eastAsia="Calibri" w:hAnsi="Calibri" w:cs="Calibri"/>
                <w:sz w:val="22"/>
              </w:rPr>
              <w:t>dysproporcję rozwojową pomiędzy państwami globalnego Południa i globalnej Północy;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zależności pomiędzy państwami globalnej Północy i globalnego Południa;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uzasadnić konieczność udzielania pomocy humanitarnej.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 w:rsidP="00BA7A79">
            <w:pPr>
              <w:numPr>
                <w:ilvl w:val="0"/>
                <w:numId w:val="50"/>
              </w:numPr>
              <w:spacing w:after="0" w:line="240" w:lineRule="auto"/>
              <w:ind w:right="3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podać przyczyny dysproporcj</w:t>
            </w:r>
            <w:r>
              <w:rPr>
                <w:rFonts w:ascii="Calibri" w:eastAsia="Calibri" w:hAnsi="Calibri" w:cs="Calibri"/>
                <w:sz w:val="22"/>
              </w:rPr>
              <w:t xml:space="preserve">i rozwojowych współczesnego </w:t>
            </w:r>
          </w:p>
          <w:p w:rsidR="0036741A" w:rsidRDefault="00BA7A79">
            <w:pPr>
              <w:spacing w:after="0" w:line="245" w:lineRule="auto"/>
              <w:ind w:left="0" w:right="382" w:firstLine="0"/>
            </w:pPr>
            <w:r>
              <w:rPr>
                <w:rFonts w:ascii="Calibri" w:eastAsia="Calibri" w:hAnsi="Calibri" w:cs="Calibri"/>
                <w:sz w:val="22"/>
              </w:rPr>
              <w:t>świata;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korzyści i zagrożenia wynikające z procesu </w:t>
            </w:r>
          </w:p>
          <w:p w:rsidR="0036741A" w:rsidRDefault="00BA7A79">
            <w:pPr>
              <w:spacing w:after="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globalizacji; </w:t>
            </w:r>
          </w:p>
          <w:p w:rsidR="0036741A" w:rsidRDefault="00BA7A79" w:rsidP="00BA7A79">
            <w:pPr>
              <w:numPr>
                <w:ilvl w:val="0"/>
                <w:numId w:val="50"/>
              </w:numPr>
              <w:spacing w:after="0" w:line="259" w:lineRule="auto"/>
              <w:ind w:right="3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wyjaśnić, dlaczego pomoc dla państw biednego Południa jest często nieskuteczna;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 pojęcia Grupa G7.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39" w:lineRule="auto"/>
              <w:ind w:left="5" w:right="4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działania </w:t>
            </w:r>
            <w:r>
              <w:rPr>
                <w:rFonts w:ascii="Calibri" w:eastAsia="Calibri" w:hAnsi="Calibri" w:cs="Calibri"/>
                <w:sz w:val="22"/>
              </w:rPr>
              <w:t xml:space="preserve">wybranej organizacji pozarządowej zajmującej się udzielaniem pomocy humanitarnej; - zorganizować debatę / dyskusję [wziąć aktywny udział w debacie / dyskusji] dotyczącą sposobów udzielania efektywnej pomocy społecznościom globalnego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Południa;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zaprezen</w:t>
            </w:r>
            <w:r>
              <w:rPr>
                <w:rFonts w:ascii="Calibri" w:eastAsia="Calibri" w:hAnsi="Calibri" w:cs="Calibri"/>
                <w:sz w:val="22"/>
              </w:rPr>
              <w:t xml:space="preserve">tować * problemy wybranego państwa globalnego Południa. </w:t>
            </w:r>
          </w:p>
        </w:tc>
      </w:tr>
      <w:tr w:rsidR="0036741A">
        <w:trPr>
          <w:trHeight w:val="457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730" w:right="444" w:hanging="360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5.  Konflikty zbrojne na świecie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podać przykłady działań terrorystycznych;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konfliktów międzynarodowy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ch.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2" w:lineRule="auto"/>
              <w:ind w:left="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podać przykłady </w:t>
            </w:r>
          </w:p>
          <w:p w:rsidR="0036741A" w:rsidRDefault="00BA7A79">
            <w:pPr>
              <w:spacing w:after="0" w:line="259" w:lineRule="auto"/>
              <w:ind w:left="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organizacji </w:t>
            </w:r>
          </w:p>
          <w:p w:rsidR="0036741A" w:rsidRDefault="00BA7A79">
            <w:pPr>
              <w:spacing w:after="0" w:line="239" w:lineRule="auto"/>
              <w:ind w:left="7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międzynarodow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8" w:line="239" w:lineRule="auto"/>
              <w:ind w:left="7" w:right="115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zajmujących </w:t>
            </w:r>
            <w:r>
              <w:rPr>
                <w:rFonts w:ascii="Calibri" w:eastAsia="Calibri" w:hAnsi="Calibri" w:cs="Calibri"/>
                <w:sz w:val="22"/>
              </w:rPr>
              <w:t xml:space="preserve">się rozwiązywanie m konfliktów i walką </w:t>
            </w:r>
          </w:p>
          <w:p w:rsidR="0036741A" w:rsidRDefault="00BA7A79">
            <w:pPr>
              <w:spacing w:after="0" w:line="247" w:lineRule="auto"/>
              <w:ind w:left="7" w:right="3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z terroryzmem;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skutki długotrwałych </w:t>
            </w:r>
          </w:p>
          <w:p w:rsidR="0036741A" w:rsidRDefault="00BA7A79">
            <w:pPr>
              <w:spacing w:after="0" w:line="259" w:lineRule="auto"/>
              <w:ind w:left="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konfliktów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międzynarodow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0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na wybranych przykładach przedstawić przyczyny współczesnych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konfliktów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międzynarodow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36741A" w:rsidRDefault="00BA7A79">
            <w:pPr>
              <w:spacing w:after="0" w:line="246" w:lineRule="auto"/>
              <w:ind w:left="5" w:right="184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ych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skutki rozwoju terroryzmu we </w:t>
            </w:r>
          </w:p>
          <w:p w:rsidR="0036741A" w:rsidRDefault="00BA7A79">
            <w:pPr>
              <w:spacing w:after="0" w:line="259" w:lineRule="auto"/>
              <w:ind w:left="5" w:right="22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współczesnym świecie;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wymienić cechy ludobójstwa.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48" w:lineRule="auto"/>
              <w:ind w:left="0" w:right="157" w:firstLine="0"/>
            </w:pPr>
            <w:r>
              <w:rPr>
                <w:rFonts w:ascii="Calibri" w:eastAsia="Calibri" w:hAnsi="Calibri" w:cs="Calibri"/>
                <w:sz w:val="22"/>
              </w:rPr>
              <w:t>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przedstawić różne rodzaje terroryzmu; -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wyjaśnić, dlaczego walka </w:t>
            </w:r>
          </w:p>
          <w:p w:rsidR="0036741A" w:rsidRDefault="00BA7A79">
            <w:pPr>
              <w:spacing w:after="0" w:line="259" w:lineRule="auto"/>
              <w:ind w:left="0" w:right="189" w:firstLine="0"/>
            </w:pPr>
            <w:r>
              <w:rPr>
                <w:rFonts w:ascii="Calibri" w:eastAsia="Calibri" w:hAnsi="Calibri" w:cs="Calibri"/>
                <w:sz w:val="22"/>
              </w:rPr>
              <w:t xml:space="preserve">z terroryzmem jest trudna i często nieskuteczna.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- </w:t>
            </w:r>
          </w:p>
          <w:p w:rsidR="0036741A" w:rsidRDefault="00BA7A79">
            <w:pPr>
              <w:spacing w:after="2" w:line="237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zaprezentować * wybrany konflikt </w:t>
            </w:r>
          </w:p>
          <w:p w:rsidR="0036741A" w:rsidRDefault="00BA7A79">
            <w:pPr>
              <w:spacing w:after="0" w:line="239" w:lineRule="auto"/>
              <w:ind w:left="5" w:right="160" w:firstLine="0"/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międzynarodo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wy </w:t>
            </w:r>
            <w:r>
              <w:rPr>
                <w:rFonts w:ascii="Calibri" w:eastAsia="Calibri" w:hAnsi="Calibri" w:cs="Calibri"/>
                <w:sz w:val="22"/>
              </w:rPr>
              <w:t xml:space="preserve">[lokalizacja konfliktu na mapie, strony konfliktu, przyczyny i formy </w:t>
            </w:r>
          </w:p>
          <w:p w:rsidR="0036741A" w:rsidRDefault="00BA7A79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konfliktu, sposoby rozwiązania sporu]. </w:t>
            </w:r>
          </w:p>
        </w:tc>
      </w:tr>
    </w:tbl>
    <w:p w:rsidR="0036741A" w:rsidRDefault="00BA7A79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  <w:bookmarkStart w:id="0" w:name="_GoBack"/>
      <w:bookmarkEnd w:id="0"/>
    </w:p>
    <w:p w:rsidR="0036741A" w:rsidRDefault="00BA7A79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pPr w:vertAnchor="page" w:horzAnchor="page" w:tblpX="1536" w:tblpY="1262"/>
        <w:tblOverlap w:val="never"/>
        <w:tblW w:w="10704" w:type="dxa"/>
        <w:tblInd w:w="0" w:type="dxa"/>
        <w:tblCellMar>
          <w:top w:w="12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98"/>
        <w:gridCol w:w="1805"/>
        <w:gridCol w:w="1666"/>
        <w:gridCol w:w="1666"/>
        <w:gridCol w:w="1661"/>
        <w:gridCol w:w="1608"/>
      </w:tblGrid>
      <w:tr w:rsidR="0036741A">
        <w:trPr>
          <w:trHeight w:val="54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75" w:firstLine="0"/>
              <w:jc w:val="center"/>
            </w:pP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Podsumowanie i </w:t>
            </w:r>
          </w:p>
          <w:p w:rsidR="0036741A" w:rsidRDefault="00BA7A79">
            <w:pPr>
              <w:spacing w:after="0" w:line="259" w:lineRule="auto"/>
              <w:ind w:left="47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test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741A" w:rsidRDefault="00BA7A7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36741A" w:rsidRDefault="00BA7A79">
      <w:pPr>
        <w:spacing w:after="12460" w:line="259" w:lineRule="auto"/>
        <w:ind w:left="0" w:firstLine="0"/>
        <w:jc w:val="left"/>
      </w:pPr>
      <w:r>
        <w:t xml:space="preserve"> </w:t>
      </w:r>
    </w:p>
    <w:p w:rsidR="0036741A" w:rsidRDefault="00BA7A79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</w:p>
    <w:sectPr w:rsidR="0036741A">
      <w:pgSz w:w="12240" w:h="15840"/>
      <w:pgMar w:top="1262" w:right="1318" w:bottom="717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7E37"/>
    <w:multiLevelType w:val="hybridMultilevel"/>
    <w:tmpl w:val="B460721C"/>
    <w:lvl w:ilvl="0" w:tplc="F6524D72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CC166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B0598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F031D2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024EF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A8D14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C66BCC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B859B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AA010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B611FF"/>
    <w:multiLevelType w:val="hybridMultilevel"/>
    <w:tmpl w:val="0B5E5FBC"/>
    <w:lvl w:ilvl="0" w:tplc="206C3CFA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A8C74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2FD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7ED21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30DC2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8236B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8A14B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C6E2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BCAF2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36397E"/>
    <w:multiLevelType w:val="hybridMultilevel"/>
    <w:tmpl w:val="A6EAD0CE"/>
    <w:lvl w:ilvl="0" w:tplc="0A9A386C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FEDBB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6CB91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8E0A4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9686F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0673A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20171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6C47C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5603B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D0425D"/>
    <w:multiLevelType w:val="hybridMultilevel"/>
    <w:tmpl w:val="69FED0BC"/>
    <w:lvl w:ilvl="0" w:tplc="5EAC780A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FE4BAC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FAC27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3A40B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C2927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582D4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A780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8C1B4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B076B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732236"/>
    <w:multiLevelType w:val="hybridMultilevel"/>
    <w:tmpl w:val="6C7C44F2"/>
    <w:lvl w:ilvl="0" w:tplc="80D4BE64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52ED7C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E2417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9A07D2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648A58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88C420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A26C1A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C334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545A84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7E34826"/>
    <w:multiLevelType w:val="hybridMultilevel"/>
    <w:tmpl w:val="41FE2B96"/>
    <w:lvl w:ilvl="0" w:tplc="634CCDB0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A8760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DE804C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9EB31A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FED940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3AF238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E8473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4A18A8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F80F3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846814"/>
    <w:multiLevelType w:val="hybridMultilevel"/>
    <w:tmpl w:val="21D40598"/>
    <w:lvl w:ilvl="0" w:tplc="D11E11D8">
      <w:start w:val="1"/>
      <w:numFmt w:val="bullet"/>
      <w:lvlText w:val="-"/>
      <w:lvlJc w:val="left"/>
      <w:pPr>
        <w:ind w:left="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5041A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C44B2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7E177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8C887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30AA5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E8219C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8A5BF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88077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AA776F"/>
    <w:multiLevelType w:val="hybridMultilevel"/>
    <w:tmpl w:val="557A80B4"/>
    <w:lvl w:ilvl="0" w:tplc="04663D0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C84B4A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005C0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62128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1434AE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CEC42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4C9DFA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E870B2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D8883E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13B3075"/>
    <w:multiLevelType w:val="hybridMultilevel"/>
    <w:tmpl w:val="5484B348"/>
    <w:lvl w:ilvl="0" w:tplc="5F2688C2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9A701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C8875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EC884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06BA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E2559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10268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10413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10BBC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BB5595"/>
    <w:multiLevelType w:val="hybridMultilevel"/>
    <w:tmpl w:val="DC2C1CEC"/>
    <w:lvl w:ilvl="0" w:tplc="FCC48EAC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4C5C4C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5CF25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E03E3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22775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42D1A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C46DB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A8005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D41A3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57E2E6A"/>
    <w:multiLevelType w:val="hybridMultilevel"/>
    <w:tmpl w:val="CD26DEC0"/>
    <w:lvl w:ilvl="0" w:tplc="F118EB7A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A6945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96EA8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6027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F6BB0E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3210A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58367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6428E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F649B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697EAD"/>
    <w:multiLevelType w:val="hybridMultilevel"/>
    <w:tmpl w:val="2156343A"/>
    <w:lvl w:ilvl="0" w:tplc="04F0AB5C">
      <w:start w:val="1"/>
      <w:numFmt w:val="bullet"/>
      <w:lvlText w:val="-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344644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94716E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5A4A1A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D81470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A43940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87668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B834B8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B0EB7C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8373BC"/>
    <w:multiLevelType w:val="hybridMultilevel"/>
    <w:tmpl w:val="9676D00C"/>
    <w:lvl w:ilvl="0" w:tplc="F5E84A54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DAA07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B2C7A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C408B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B0A74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BE3FE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52734A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0E1CA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3646E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CB90961"/>
    <w:multiLevelType w:val="hybridMultilevel"/>
    <w:tmpl w:val="F0BA9146"/>
    <w:lvl w:ilvl="0" w:tplc="BA608212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44EA5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5E546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C036E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24C26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6A2C7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06A55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1C6EC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E8C19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28B6F32"/>
    <w:multiLevelType w:val="hybridMultilevel"/>
    <w:tmpl w:val="423C41D4"/>
    <w:lvl w:ilvl="0" w:tplc="C41011E8">
      <w:start w:val="1"/>
      <w:numFmt w:val="bullet"/>
      <w:lvlText w:val="-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D6458A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6A1BC8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946EAE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CCFB9A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88AD30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AE9F1E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DAC730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A6BC78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3A53333"/>
    <w:multiLevelType w:val="hybridMultilevel"/>
    <w:tmpl w:val="C72C9530"/>
    <w:lvl w:ilvl="0" w:tplc="C832D88E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A0B61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422FA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76688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CCCFAE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FC730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9E76A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7AE522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EC328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6E55A17"/>
    <w:multiLevelType w:val="hybridMultilevel"/>
    <w:tmpl w:val="BCCED81A"/>
    <w:lvl w:ilvl="0" w:tplc="12D8331A">
      <w:start w:val="1"/>
      <w:numFmt w:val="bullet"/>
      <w:lvlText w:val="-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D407BE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14906A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2002FE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780640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6C6DDE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7281EA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8417F2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AAA5A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77143A5"/>
    <w:multiLevelType w:val="hybridMultilevel"/>
    <w:tmpl w:val="AC501598"/>
    <w:lvl w:ilvl="0" w:tplc="EE1C54AA">
      <w:start w:val="1"/>
      <w:numFmt w:val="bullet"/>
      <w:lvlText w:val="-"/>
      <w:lvlJc w:val="left"/>
      <w:pPr>
        <w:ind w:left="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8EC136">
      <w:start w:val="1"/>
      <w:numFmt w:val="bullet"/>
      <w:lvlText w:val="o"/>
      <w:lvlJc w:val="left"/>
      <w:pPr>
        <w:ind w:left="1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B28796">
      <w:start w:val="1"/>
      <w:numFmt w:val="bullet"/>
      <w:lvlText w:val="▪"/>
      <w:lvlJc w:val="left"/>
      <w:pPr>
        <w:ind w:left="1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069FE">
      <w:start w:val="1"/>
      <w:numFmt w:val="bullet"/>
      <w:lvlText w:val="•"/>
      <w:lvlJc w:val="left"/>
      <w:pPr>
        <w:ind w:left="2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5A256C">
      <w:start w:val="1"/>
      <w:numFmt w:val="bullet"/>
      <w:lvlText w:val="o"/>
      <w:lvlJc w:val="left"/>
      <w:pPr>
        <w:ind w:left="3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2A76C8">
      <w:start w:val="1"/>
      <w:numFmt w:val="bullet"/>
      <w:lvlText w:val="▪"/>
      <w:lvlJc w:val="left"/>
      <w:pPr>
        <w:ind w:left="4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46F61E">
      <w:start w:val="1"/>
      <w:numFmt w:val="bullet"/>
      <w:lvlText w:val="•"/>
      <w:lvlJc w:val="left"/>
      <w:pPr>
        <w:ind w:left="4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602C4E">
      <w:start w:val="1"/>
      <w:numFmt w:val="bullet"/>
      <w:lvlText w:val="o"/>
      <w:lvlJc w:val="left"/>
      <w:pPr>
        <w:ind w:left="5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F6E3D2">
      <w:start w:val="1"/>
      <w:numFmt w:val="bullet"/>
      <w:lvlText w:val="▪"/>
      <w:lvlJc w:val="left"/>
      <w:pPr>
        <w:ind w:left="6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154CE3"/>
    <w:multiLevelType w:val="hybridMultilevel"/>
    <w:tmpl w:val="DB282704"/>
    <w:lvl w:ilvl="0" w:tplc="18F28208">
      <w:start w:val="1"/>
      <w:numFmt w:val="bullet"/>
      <w:lvlText w:val="-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04B30E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FC140E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9C5DF2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3836C0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2EE866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CE05EC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3AC02E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46DF66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B214E40"/>
    <w:multiLevelType w:val="hybridMultilevel"/>
    <w:tmpl w:val="4D96D78A"/>
    <w:lvl w:ilvl="0" w:tplc="5C0A8720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08971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D4096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211B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FE3F6E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A052B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2CF22C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3E1E8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9EAB9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3AB55C3"/>
    <w:multiLevelType w:val="hybridMultilevel"/>
    <w:tmpl w:val="E69699CA"/>
    <w:lvl w:ilvl="0" w:tplc="43349F3E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10213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94CF9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E88B1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E228F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0491F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A4856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3263B0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DADC8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4375C3C"/>
    <w:multiLevelType w:val="hybridMultilevel"/>
    <w:tmpl w:val="665EBC40"/>
    <w:lvl w:ilvl="0" w:tplc="7B4CAA76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92880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CA9FCA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488E7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A0BA6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2BA6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6E7F0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000AB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A870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60B7369"/>
    <w:multiLevelType w:val="hybridMultilevel"/>
    <w:tmpl w:val="AE381874"/>
    <w:lvl w:ilvl="0" w:tplc="6C62469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A2C1B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E931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5CB55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189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7CA2F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8030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6B9F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DA0CB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639738B"/>
    <w:multiLevelType w:val="hybridMultilevel"/>
    <w:tmpl w:val="D7A8DD40"/>
    <w:lvl w:ilvl="0" w:tplc="6E5C602E">
      <w:start w:val="1"/>
      <w:numFmt w:val="bullet"/>
      <w:lvlText w:val="-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3CF7A2">
      <w:start w:val="1"/>
      <w:numFmt w:val="bullet"/>
      <w:lvlText w:val="o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8819CC">
      <w:start w:val="1"/>
      <w:numFmt w:val="bullet"/>
      <w:lvlText w:val="▪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BAA180">
      <w:start w:val="1"/>
      <w:numFmt w:val="bullet"/>
      <w:lvlText w:val="•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5497F8">
      <w:start w:val="1"/>
      <w:numFmt w:val="bullet"/>
      <w:lvlText w:val="o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B806AC">
      <w:start w:val="1"/>
      <w:numFmt w:val="bullet"/>
      <w:lvlText w:val="▪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04E54E">
      <w:start w:val="1"/>
      <w:numFmt w:val="bullet"/>
      <w:lvlText w:val="•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3E7D50">
      <w:start w:val="1"/>
      <w:numFmt w:val="bullet"/>
      <w:lvlText w:val="o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1C8836">
      <w:start w:val="1"/>
      <w:numFmt w:val="bullet"/>
      <w:lvlText w:val="▪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687260D"/>
    <w:multiLevelType w:val="hybridMultilevel"/>
    <w:tmpl w:val="CF50DEEA"/>
    <w:lvl w:ilvl="0" w:tplc="505C2DF2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1A4A34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44E15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901F82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0AB378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DADA8A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B23D84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506924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882710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B6C5F48"/>
    <w:multiLevelType w:val="hybridMultilevel"/>
    <w:tmpl w:val="4768F15E"/>
    <w:lvl w:ilvl="0" w:tplc="518278D6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00466C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0C0D04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78238C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8C18AC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E85B42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0E511C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9E3180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6AB1E2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BB00376"/>
    <w:multiLevelType w:val="hybridMultilevel"/>
    <w:tmpl w:val="FA367FEE"/>
    <w:lvl w:ilvl="0" w:tplc="49DAC80C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D0C750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4AD48A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342CAC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0AF9AE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F624FA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E40D8C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AC5038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70E8B6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BB55725"/>
    <w:multiLevelType w:val="hybridMultilevel"/>
    <w:tmpl w:val="CE0EA568"/>
    <w:lvl w:ilvl="0" w:tplc="144C1632">
      <w:start w:val="1"/>
      <w:numFmt w:val="bullet"/>
      <w:lvlText w:val="-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4A7DF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A64754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209A62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87332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9ED858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A2B0F6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EE7814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D69944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0400F9E"/>
    <w:multiLevelType w:val="hybridMultilevel"/>
    <w:tmpl w:val="92044F26"/>
    <w:lvl w:ilvl="0" w:tplc="FDB0F890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0DCC6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5020D8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747858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100442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12307C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F6FEBA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2F224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24439E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1744E7C"/>
    <w:multiLevelType w:val="hybridMultilevel"/>
    <w:tmpl w:val="41B4EA02"/>
    <w:lvl w:ilvl="0" w:tplc="001A4DC0">
      <w:start w:val="1"/>
      <w:numFmt w:val="bullet"/>
      <w:lvlText w:val="-"/>
      <w:lvlJc w:val="left"/>
      <w:pPr>
        <w:ind w:left="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ACCAD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EC563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989B2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4AD96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522FF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802D3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4AAA0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38CDD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9AE4F63"/>
    <w:multiLevelType w:val="hybridMultilevel"/>
    <w:tmpl w:val="C220CE30"/>
    <w:lvl w:ilvl="0" w:tplc="A92A5488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D27944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86E72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3C872E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18EA6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0023D4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086AAA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A4DF68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14CC7A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A153C16"/>
    <w:multiLevelType w:val="hybridMultilevel"/>
    <w:tmpl w:val="944C9364"/>
    <w:lvl w:ilvl="0" w:tplc="D456A196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0EE8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DC90A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0184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2EEDB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82CF9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68675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5EA0C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145320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B47389F"/>
    <w:multiLevelType w:val="hybridMultilevel"/>
    <w:tmpl w:val="EC0299F8"/>
    <w:lvl w:ilvl="0" w:tplc="5058A432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BA37D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487C1C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66DDDE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8AC25E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58CF00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C8119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6EB64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C25F86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BAD0371"/>
    <w:multiLevelType w:val="hybridMultilevel"/>
    <w:tmpl w:val="6CE87F52"/>
    <w:lvl w:ilvl="0" w:tplc="E0C46E68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723E4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AA6D5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58E6D2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E6F486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56457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D2095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6A716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A67F6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D7D72A1"/>
    <w:multiLevelType w:val="hybridMultilevel"/>
    <w:tmpl w:val="A7A26C9A"/>
    <w:lvl w:ilvl="0" w:tplc="EBE40CB8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5A5E7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6E817A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C470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20F76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52E47A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DA3E72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529BD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0EB15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761A83"/>
    <w:multiLevelType w:val="hybridMultilevel"/>
    <w:tmpl w:val="6D98CC98"/>
    <w:lvl w:ilvl="0" w:tplc="67161360">
      <w:start w:val="1"/>
      <w:numFmt w:val="bullet"/>
      <w:lvlText w:val="-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0E904C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EAFCC2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08C85A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DAB138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2ACD68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A48B16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C0CC6E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922766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E2D21A4"/>
    <w:multiLevelType w:val="hybridMultilevel"/>
    <w:tmpl w:val="97AE6E3C"/>
    <w:lvl w:ilvl="0" w:tplc="94B8FD7E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603E5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6A7EB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70E86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74D70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CE51F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2AB8C0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3CDAA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DE7216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17E5744"/>
    <w:multiLevelType w:val="hybridMultilevel"/>
    <w:tmpl w:val="20C0B1FC"/>
    <w:lvl w:ilvl="0" w:tplc="9DB487DE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5A0A22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6677C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3A1E92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8447B6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180EB2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48DA06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A481DE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E0EC8E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3FA369F"/>
    <w:multiLevelType w:val="hybridMultilevel"/>
    <w:tmpl w:val="7552360C"/>
    <w:lvl w:ilvl="0" w:tplc="EFDA466A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C8069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F6C4C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3ECB2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B41F4E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0A986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96B6A2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A4D15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6025F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B683581"/>
    <w:multiLevelType w:val="hybridMultilevel"/>
    <w:tmpl w:val="C51AF022"/>
    <w:lvl w:ilvl="0" w:tplc="E78A586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CE88D0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80E378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0CA86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468912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66331A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1C7794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B23494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DAACBE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811EF6"/>
    <w:multiLevelType w:val="hybridMultilevel"/>
    <w:tmpl w:val="18C6D262"/>
    <w:lvl w:ilvl="0" w:tplc="95E85B66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30D244">
      <w:start w:val="1"/>
      <w:numFmt w:val="bullet"/>
      <w:lvlText w:val="o"/>
      <w:lvlJc w:val="left"/>
      <w:pPr>
        <w:ind w:left="1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064DD6">
      <w:start w:val="1"/>
      <w:numFmt w:val="bullet"/>
      <w:lvlText w:val="▪"/>
      <w:lvlJc w:val="left"/>
      <w:pPr>
        <w:ind w:left="1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E518C">
      <w:start w:val="1"/>
      <w:numFmt w:val="bullet"/>
      <w:lvlText w:val="•"/>
      <w:lvlJc w:val="left"/>
      <w:pPr>
        <w:ind w:left="26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F87152">
      <w:start w:val="1"/>
      <w:numFmt w:val="bullet"/>
      <w:lvlText w:val="o"/>
      <w:lvlJc w:val="left"/>
      <w:pPr>
        <w:ind w:left="3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7EC7D6">
      <w:start w:val="1"/>
      <w:numFmt w:val="bullet"/>
      <w:lvlText w:val="▪"/>
      <w:lvlJc w:val="left"/>
      <w:pPr>
        <w:ind w:left="4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A014A6">
      <w:start w:val="1"/>
      <w:numFmt w:val="bullet"/>
      <w:lvlText w:val="•"/>
      <w:lvlJc w:val="left"/>
      <w:pPr>
        <w:ind w:left="4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C8BA0C">
      <w:start w:val="1"/>
      <w:numFmt w:val="bullet"/>
      <w:lvlText w:val="o"/>
      <w:lvlJc w:val="left"/>
      <w:pPr>
        <w:ind w:left="5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486D4C">
      <w:start w:val="1"/>
      <w:numFmt w:val="bullet"/>
      <w:lvlText w:val="▪"/>
      <w:lvlJc w:val="left"/>
      <w:pPr>
        <w:ind w:left="6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EB60C1A"/>
    <w:multiLevelType w:val="hybridMultilevel"/>
    <w:tmpl w:val="CECCF732"/>
    <w:lvl w:ilvl="0" w:tplc="FDCE6CC4">
      <w:start w:val="1"/>
      <w:numFmt w:val="bullet"/>
      <w:lvlText w:val="-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36FDD6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6E0E26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AC87D6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B47E86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C2C6F2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DCACE0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7C9238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FAB482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33924CB"/>
    <w:multiLevelType w:val="hybridMultilevel"/>
    <w:tmpl w:val="7F4E5A26"/>
    <w:lvl w:ilvl="0" w:tplc="E9061D60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74CB6C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F8033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34AD8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34EB5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74F61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7C185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7E466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8ED09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4E963B7"/>
    <w:multiLevelType w:val="hybridMultilevel"/>
    <w:tmpl w:val="78C466A0"/>
    <w:lvl w:ilvl="0" w:tplc="844E29BE">
      <w:start w:val="1"/>
      <w:numFmt w:val="bullet"/>
      <w:lvlText w:val="-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E0A886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E0A8BC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D6B8C8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1A63C8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CA1C0A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EA5E14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80F2BA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50B65A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7037D7F"/>
    <w:multiLevelType w:val="hybridMultilevel"/>
    <w:tmpl w:val="642A237A"/>
    <w:lvl w:ilvl="0" w:tplc="59E29494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CC438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60676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D45132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5ED25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04301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D6A464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A6FCF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60925C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8650AD6"/>
    <w:multiLevelType w:val="hybridMultilevel"/>
    <w:tmpl w:val="D7EABE02"/>
    <w:lvl w:ilvl="0" w:tplc="C3787E8E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D6A6AC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2EC498">
      <w:start w:val="1"/>
      <w:numFmt w:val="bullet"/>
      <w:lvlText w:val="▪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48E72A">
      <w:start w:val="1"/>
      <w:numFmt w:val="bullet"/>
      <w:lvlText w:val="•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96059E">
      <w:start w:val="1"/>
      <w:numFmt w:val="bullet"/>
      <w:lvlText w:val="o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A12BA">
      <w:start w:val="1"/>
      <w:numFmt w:val="bullet"/>
      <w:lvlText w:val="▪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C2CB48">
      <w:start w:val="1"/>
      <w:numFmt w:val="bullet"/>
      <w:lvlText w:val="•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9A21EC">
      <w:start w:val="1"/>
      <w:numFmt w:val="bullet"/>
      <w:lvlText w:val="o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BA7034">
      <w:start w:val="1"/>
      <w:numFmt w:val="bullet"/>
      <w:lvlText w:val="▪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9993969"/>
    <w:multiLevelType w:val="hybridMultilevel"/>
    <w:tmpl w:val="721C2D74"/>
    <w:lvl w:ilvl="0" w:tplc="03008668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E0D2DE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08DB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A8991C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A0B440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46131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1E3EFA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DC516E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6CBA02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BCF062B"/>
    <w:multiLevelType w:val="hybridMultilevel"/>
    <w:tmpl w:val="9BDCBE7A"/>
    <w:lvl w:ilvl="0" w:tplc="CFDE061E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9E7DB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23B7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26734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85FC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4A8E4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D22CC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9CB29C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DCEBD0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C2A19CF"/>
    <w:multiLevelType w:val="hybridMultilevel"/>
    <w:tmpl w:val="A40037C8"/>
    <w:lvl w:ilvl="0" w:tplc="424E285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ACE722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ACB95E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AA10B2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942846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B25CE0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7054A4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0A7A2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62DC8A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D6B4BF8"/>
    <w:multiLevelType w:val="hybridMultilevel"/>
    <w:tmpl w:val="3C005934"/>
    <w:lvl w:ilvl="0" w:tplc="A5CE5812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C635B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14FDD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B2B1C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5848B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169DF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EAE65C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021BD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BCEF2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2"/>
  </w:num>
  <w:num w:numId="3">
    <w:abstractNumId w:val="0"/>
  </w:num>
  <w:num w:numId="4">
    <w:abstractNumId w:val="14"/>
  </w:num>
  <w:num w:numId="5">
    <w:abstractNumId w:val="36"/>
  </w:num>
  <w:num w:numId="6">
    <w:abstractNumId w:val="6"/>
  </w:num>
  <w:num w:numId="7">
    <w:abstractNumId w:val="29"/>
  </w:num>
  <w:num w:numId="8">
    <w:abstractNumId w:val="39"/>
  </w:num>
  <w:num w:numId="9">
    <w:abstractNumId w:val="27"/>
  </w:num>
  <w:num w:numId="10">
    <w:abstractNumId w:val="17"/>
  </w:num>
  <w:num w:numId="11">
    <w:abstractNumId w:val="25"/>
  </w:num>
  <w:num w:numId="12">
    <w:abstractNumId w:val="40"/>
  </w:num>
  <w:num w:numId="13">
    <w:abstractNumId w:val="19"/>
  </w:num>
  <w:num w:numId="14">
    <w:abstractNumId w:val="8"/>
  </w:num>
  <w:num w:numId="15">
    <w:abstractNumId w:val="28"/>
  </w:num>
  <w:num w:numId="16">
    <w:abstractNumId w:val="30"/>
  </w:num>
  <w:num w:numId="17">
    <w:abstractNumId w:val="2"/>
  </w:num>
  <w:num w:numId="18">
    <w:abstractNumId w:val="5"/>
  </w:num>
  <w:num w:numId="19">
    <w:abstractNumId w:val="37"/>
  </w:num>
  <w:num w:numId="20">
    <w:abstractNumId w:val="33"/>
  </w:num>
  <w:num w:numId="21">
    <w:abstractNumId w:val="31"/>
  </w:num>
  <w:num w:numId="22">
    <w:abstractNumId w:val="16"/>
  </w:num>
  <w:num w:numId="23">
    <w:abstractNumId w:val="44"/>
  </w:num>
  <w:num w:numId="24">
    <w:abstractNumId w:val="24"/>
  </w:num>
  <w:num w:numId="25">
    <w:abstractNumId w:val="47"/>
  </w:num>
  <w:num w:numId="26">
    <w:abstractNumId w:val="9"/>
  </w:num>
  <w:num w:numId="27">
    <w:abstractNumId w:val="20"/>
  </w:num>
  <w:num w:numId="28">
    <w:abstractNumId w:val="38"/>
  </w:num>
  <w:num w:numId="29">
    <w:abstractNumId w:val="26"/>
  </w:num>
  <w:num w:numId="30">
    <w:abstractNumId w:val="13"/>
  </w:num>
  <w:num w:numId="31">
    <w:abstractNumId w:val="32"/>
  </w:num>
  <w:num w:numId="32">
    <w:abstractNumId w:val="1"/>
  </w:num>
  <w:num w:numId="33">
    <w:abstractNumId w:val="11"/>
  </w:num>
  <w:num w:numId="34">
    <w:abstractNumId w:val="34"/>
  </w:num>
  <w:num w:numId="35">
    <w:abstractNumId w:val="18"/>
  </w:num>
  <w:num w:numId="36">
    <w:abstractNumId w:val="3"/>
  </w:num>
  <w:num w:numId="37">
    <w:abstractNumId w:val="46"/>
  </w:num>
  <w:num w:numId="38">
    <w:abstractNumId w:val="21"/>
  </w:num>
  <w:num w:numId="39">
    <w:abstractNumId w:val="10"/>
  </w:num>
  <w:num w:numId="40">
    <w:abstractNumId w:val="35"/>
  </w:num>
  <w:num w:numId="41">
    <w:abstractNumId w:val="42"/>
  </w:num>
  <w:num w:numId="42">
    <w:abstractNumId w:val="15"/>
  </w:num>
  <w:num w:numId="43">
    <w:abstractNumId w:val="12"/>
  </w:num>
  <w:num w:numId="44">
    <w:abstractNumId w:val="45"/>
  </w:num>
  <w:num w:numId="45">
    <w:abstractNumId w:val="43"/>
  </w:num>
  <w:num w:numId="46">
    <w:abstractNumId w:val="4"/>
  </w:num>
  <w:num w:numId="47">
    <w:abstractNumId w:val="49"/>
  </w:num>
  <w:num w:numId="48">
    <w:abstractNumId w:val="41"/>
  </w:num>
  <w:num w:numId="49">
    <w:abstractNumId w:val="23"/>
  </w:num>
  <w:num w:numId="50">
    <w:abstractNumId w:val="4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1A"/>
    <w:rsid w:val="0036741A"/>
    <w:rsid w:val="00BA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FF3C"/>
  <w15:docId w15:val="{20A086D9-60F7-4175-95B5-6370DCC9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228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6367</Words>
  <Characters>38205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PRZEDMIOTOWY SYSTEM OCENIANIA Z WIEDZY O SPOŁECZEŃSTWIE</vt:lpstr>
    </vt:vector>
  </TitlesOfParts>
  <Company/>
  <LinksUpToDate>false</LinksUpToDate>
  <CharactersWithSpaces>44484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PRZEDMIOTOWY SYSTEM OCENIANIA Z WIEDZY O SPOŁECZEŃSTWIE</dc:title>
  <dc:subject/>
  <dc:creator>DW</dc:creator>
  <cp:keywords/>
  <cp:lastModifiedBy>Ola</cp:lastModifiedBy>
  <cp:revision>2</cp:revision>
  <dcterms:created xsi:type="dcterms:W3CDTF">2023-11-14T17:27:00Z</dcterms:created>
  <dcterms:modified xsi:type="dcterms:W3CDTF">2023-11-14T17:27:00Z</dcterms:modified>
</cp:coreProperties>
</file>