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85752" w:rsidRPr="000F05C8" w:rsidRDefault="00C85752" w:rsidP="002277A3">
      <w:pPr>
        <w:pStyle w:val="Tekstpodstawowy"/>
        <w:contextualSpacing/>
        <w:rPr>
          <w:rFonts w:ascii="Times New Roman"/>
          <w:i w:val="0"/>
          <w:sz w:val="20"/>
        </w:rPr>
      </w:pPr>
      <w:bookmarkStart w:id="0" w:name="_GoBack"/>
      <w:bookmarkEnd w:id="0"/>
    </w:p>
    <w:p w:rsidR="00C85752" w:rsidRPr="000F05C8" w:rsidRDefault="00C85752" w:rsidP="002277A3">
      <w:pPr>
        <w:pStyle w:val="Tekstpodstawowy"/>
        <w:spacing w:before="6"/>
        <w:contextualSpacing/>
        <w:rPr>
          <w:rFonts w:ascii="Times New Roman"/>
          <w:i w:val="0"/>
          <w:sz w:val="28"/>
        </w:rPr>
      </w:pPr>
    </w:p>
    <w:p w:rsidR="00C85752" w:rsidRDefault="00C85752" w:rsidP="002277A3">
      <w:pPr>
        <w:pStyle w:val="Tekstpodstawowy"/>
        <w:spacing w:after="1"/>
        <w:contextualSpacing/>
        <w:rPr>
          <w:rFonts w:ascii="Humanst521EU"/>
          <w:b/>
          <w:i w:val="0"/>
          <w:sz w:val="16"/>
        </w:rPr>
      </w:pPr>
    </w:p>
    <w:p w:rsidR="008D4E83" w:rsidRDefault="008D4E83" w:rsidP="002277A3">
      <w:pPr>
        <w:pStyle w:val="Tekstpodstawowy"/>
        <w:spacing w:after="1"/>
        <w:contextualSpacing/>
        <w:rPr>
          <w:rFonts w:ascii="Humanst521EU"/>
          <w:b/>
          <w:i w:val="0"/>
          <w:sz w:val="16"/>
        </w:rPr>
      </w:pPr>
    </w:p>
    <w:p w:rsidR="008D4E83" w:rsidRDefault="008D4E83" w:rsidP="002277A3">
      <w:pPr>
        <w:pStyle w:val="Tekstpodstawowy"/>
        <w:spacing w:after="1"/>
        <w:contextualSpacing/>
        <w:rPr>
          <w:rFonts w:ascii="Humanst521EU"/>
          <w:b/>
          <w:i w:val="0"/>
          <w:sz w:val="16"/>
        </w:rPr>
      </w:pPr>
    </w:p>
    <w:p w:rsidR="008D4E83" w:rsidRDefault="008D4E83" w:rsidP="002277A3">
      <w:pPr>
        <w:pStyle w:val="Tekstpodstawowy"/>
        <w:spacing w:after="1"/>
        <w:contextualSpacing/>
        <w:rPr>
          <w:rFonts w:ascii="Humanst521EU"/>
          <w:b/>
          <w:i w:val="0"/>
          <w:sz w:val="16"/>
        </w:rPr>
      </w:pPr>
    </w:p>
    <w:p w:rsidR="008D4E83" w:rsidRDefault="008D4E83" w:rsidP="002277A3">
      <w:pPr>
        <w:pStyle w:val="Tekstpodstawowy"/>
        <w:spacing w:after="1"/>
        <w:contextualSpacing/>
        <w:rPr>
          <w:rFonts w:ascii="Humanst521EU"/>
          <w:b/>
          <w:i w:val="0"/>
          <w:sz w:val="16"/>
        </w:rPr>
      </w:pPr>
    </w:p>
    <w:p w:rsidR="008D4E83" w:rsidRDefault="008D4E83" w:rsidP="002277A3">
      <w:pPr>
        <w:pStyle w:val="Tekstpodstawowy"/>
        <w:spacing w:after="1"/>
        <w:contextualSpacing/>
        <w:rPr>
          <w:rFonts w:ascii="Humanst521EU"/>
          <w:b/>
          <w:i w:val="0"/>
          <w:sz w:val="16"/>
        </w:rPr>
      </w:pPr>
    </w:p>
    <w:p w:rsidR="008D4E83" w:rsidRDefault="008D4E83" w:rsidP="002277A3">
      <w:pPr>
        <w:pStyle w:val="Tekstpodstawowy"/>
        <w:spacing w:after="1"/>
        <w:contextualSpacing/>
        <w:rPr>
          <w:rFonts w:ascii="Humanst521EU"/>
          <w:b/>
          <w:i w:val="0"/>
          <w:sz w:val="16"/>
        </w:rPr>
      </w:pPr>
    </w:p>
    <w:p w:rsidR="008D4E83" w:rsidRDefault="008D4E83" w:rsidP="002277A3">
      <w:pPr>
        <w:pStyle w:val="Tekstpodstawowy"/>
        <w:spacing w:after="1"/>
        <w:contextualSpacing/>
        <w:rPr>
          <w:rFonts w:ascii="Humanst521EU"/>
          <w:b/>
          <w:i w:val="0"/>
          <w:sz w:val="16"/>
        </w:rPr>
      </w:pPr>
    </w:p>
    <w:p w:rsidR="008D4E83" w:rsidRDefault="008D4E83" w:rsidP="002277A3">
      <w:pPr>
        <w:pStyle w:val="Tekstpodstawowy"/>
        <w:spacing w:after="1"/>
        <w:contextualSpacing/>
        <w:rPr>
          <w:rFonts w:ascii="Humanst521EU"/>
          <w:b/>
          <w:i w:val="0"/>
          <w:sz w:val="16"/>
        </w:rPr>
      </w:pPr>
    </w:p>
    <w:p w:rsidR="008D4E83" w:rsidRDefault="008D4E83" w:rsidP="002277A3">
      <w:pPr>
        <w:pStyle w:val="Tekstpodstawowy"/>
        <w:spacing w:after="1"/>
        <w:contextualSpacing/>
        <w:rPr>
          <w:rFonts w:ascii="Humanst521EU"/>
          <w:b/>
          <w:i w:val="0"/>
          <w:sz w:val="16"/>
        </w:rPr>
      </w:pPr>
    </w:p>
    <w:p w:rsidR="008D4E83" w:rsidRDefault="008D4E83" w:rsidP="002277A3">
      <w:pPr>
        <w:pStyle w:val="Tekstpodstawowy"/>
        <w:spacing w:after="1"/>
        <w:contextualSpacing/>
        <w:rPr>
          <w:rFonts w:ascii="Humanst521EU"/>
          <w:b/>
          <w:i w:val="0"/>
          <w:sz w:val="16"/>
        </w:rPr>
      </w:pPr>
    </w:p>
    <w:p w:rsidR="008D4E83" w:rsidRDefault="008D4E83" w:rsidP="002277A3">
      <w:pPr>
        <w:pStyle w:val="Tekstpodstawowy"/>
        <w:spacing w:after="1"/>
        <w:contextualSpacing/>
        <w:rPr>
          <w:rFonts w:ascii="Humanst521EU"/>
          <w:b/>
          <w:i w:val="0"/>
          <w:sz w:val="16"/>
        </w:rPr>
      </w:pPr>
    </w:p>
    <w:p w:rsidR="008D4E83" w:rsidRDefault="008D4E83" w:rsidP="002277A3">
      <w:pPr>
        <w:pStyle w:val="Tekstpodstawowy"/>
        <w:spacing w:after="1"/>
        <w:contextualSpacing/>
        <w:rPr>
          <w:rFonts w:ascii="Humanst521EU"/>
          <w:b/>
          <w:i w:val="0"/>
          <w:sz w:val="16"/>
        </w:rPr>
      </w:pPr>
    </w:p>
    <w:p w:rsidR="008D4E83" w:rsidRDefault="008D4E83" w:rsidP="002277A3">
      <w:pPr>
        <w:pStyle w:val="Tekstpodstawowy"/>
        <w:spacing w:after="1"/>
        <w:contextualSpacing/>
        <w:rPr>
          <w:rFonts w:ascii="Humanst521EU"/>
          <w:b/>
          <w:i w:val="0"/>
          <w:sz w:val="16"/>
        </w:rPr>
      </w:pPr>
    </w:p>
    <w:p w:rsidR="008D4E83" w:rsidRDefault="008D4E83" w:rsidP="002277A3">
      <w:pPr>
        <w:pStyle w:val="Tekstpodstawowy"/>
        <w:spacing w:after="1"/>
        <w:contextualSpacing/>
        <w:rPr>
          <w:rFonts w:ascii="Humanst521EU"/>
          <w:b/>
          <w:i w:val="0"/>
          <w:sz w:val="16"/>
        </w:rPr>
      </w:pPr>
    </w:p>
    <w:p w:rsidR="008D4E83" w:rsidRDefault="008D4E83" w:rsidP="002277A3">
      <w:pPr>
        <w:pStyle w:val="Tekstpodstawowy"/>
        <w:spacing w:after="1"/>
        <w:contextualSpacing/>
        <w:rPr>
          <w:rFonts w:ascii="Humanst521EU"/>
          <w:b/>
          <w:i w:val="0"/>
          <w:sz w:val="16"/>
        </w:rPr>
      </w:pPr>
    </w:p>
    <w:p w:rsidR="008D4E83" w:rsidRDefault="008D4E83" w:rsidP="008D4E83">
      <w:pPr>
        <w:spacing w:line="0" w:lineRule="atLeast"/>
        <w:ind w:right="20"/>
        <w:jc w:val="center"/>
        <w:rPr>
          <w:rFonts w:ascii="Arial" w:eastAsia="Arial" w:hAnsi="Arial"/>
          <w:b/>
          <w:sz w:val="44"/>
          <w:szCs w:val="44"/>
        </w:rPr>
      </w:pPr>
      <w:r w:rsidRPr="001E08F2">
        <w:rPr>
          <w:rFonts w:ascii="Arial" w:eastAsia="Arial" w:hAnsi="Arial"/>
          <w:b/>
          <w:sz w:val="44"/>
          <w:szCs w:val="44"/>
        </w:rPr>
        <w:t xml:space="preserve">WYMAGANIA EDUKACYJNE NIEZBĘDNE DO OTRZYMANIA ŚRÓDROCZNYCH I ROCZNYCH </w:t>
      </w:r>
    </w:p>
    <w:p w:rsidR="008D4E83" w:rsidRPr="001E08F2" w:rsidRDefault="008D4E83" w:rsidP="008D4E83">
      <w:pPr>
        <w:spacing w:line="0" w:lineRule="atLeast"/>
        <w:ind w:right="20"/>
        <w:jc w:val="center"/>
        <w:rPr>
          <w:rFonts w:ascii="Arial" w:eastAsia="Arial" w:hAnsi="Arial"/>
          <w:b/>
          <w:sz w:val="44"/>
          <w:szCs w:val="44"/>
        </w:rPr>
      </w:pPr>
      <w:r w:rsidRPr="001E08F2">
        <w:rPr>
          <w:rFonts w:ascii="Arial" w:eastAsia="Arial" w:hAnsi="Arial"/>
          <w:b/>
          <w:sz w:val="44"/>
          <w:szCs w:val="44"/>
        </w:rPr>
        <w:t xml:space="preserve">OCEN KLASYFIKACYJNYCH  </w:t>
      </w:r>
    </w:p>
    <w:p w:rsidR="008D4E83" w:rsidRPr="001E08F2" w:rsidRDefault="008D4E83" w:rsidP="008D4E83">
      <w:pPr>
        <w:spacing w:line="70" w:lineRule="exact"/>
        <w:rPr>
          <w:rFonts w:ascii="Times New Roman" w:eastAsia="Times New Roman" w:hAnsi="Times New Roman"/>
          <w:sz w:val="44"/>
          <w:szCs w:val="44"/>
        </w:rPr>
      </w:pPr>
    </w:p>
    <w:p w:rsidR="008D4E83" w:rsidRPr="00201891" w:rsidRDefault="008D4E83" w:rsidP="008D4E83">
      <w:pPr>
        <w:spacing w:line="0" w:lineRule="atLeast"/>
        <w:ind w:right="20"/>
        <w:jc w:val="center"/>
        <w:rPr>
          <w:rFonts w:ascii="Arial" w:eastAsia="Arial" w:hAnsi="Arial"/>
          <w:b/>
          <w:sz w:val="44"/>
          <w:szCs w:val="44"/>
        </w:rPr>
      </w:pPr>
      <w:r>
        <w:rPr>
          <w:rFonts w:ascii="Arial" w:eastAsia="Arial" w:hAnsi="Arial"/>
          <w:b/>
          <w:sz w:val="44"/>
          <w:szCs w:val="44"/>
        </w:rPr>
        <w:t>Z BIOLOGI</w:t>
      </w:r>
      <w:r w:rsidRPr="001E08F2">
        <w:rPr>
          <w:rFonts w:ascii="Arial" w:eastAsia="Arial" w:hAnsi="Arial"/>
          <w:b/>
          <w:sz w:val="44"/>
          <w:szCs w:val="44"/>
        </w:rPr>
        <w:t>II W KLASIE V</w:t>
      </w:r>
      <w:r>
        <w:rPr>
          <w:rFonts w:ascii="Arial" w:eastAsia="Arial" w:hAnsi="Arial"/>
          <w:b/>
          <w:sz w:val="44"/>
          <w:szCs w:val="44"/>
        </w:rPr>
        <w:t>II</w:t>
      </w:r>
      <w:r w:rsidRPr="00D42509">
        <w:rPr>
          <w:rFonts w:asciiTheme="minorHAnsi" w:hAnsiTheme="minorHAnsi" w:cstheme="minorHAnsi"/>
          <w:b/>
          <w:color w:val="231F20"/>
          <w:sz w:val="72"/>
          <w:szCs w:val="72"/>
          <w:shd w:val="clear" w:color="auto" w:fill="FFFFFF"/>
        </w:rPr>
        <w:br/>
      </w:r>
      <w:r w:rsidRPr="00D42509">
        <w:rPr>
          <w:rFonts w:asciiTheme="minorHAnsi" w:hAnsiTheme="minorHAnsi" w:cstheme="minorHAnsi"/>
          <w:b/>
          <w:color w:val="231F20"/>
          <w:sz w:val="56"/>
          <w:szCs w:val="56"/>
          <w:shd w:val="clear" w:color="auto" w:fill="FFFFFF"/>
        </w:rPr>
        <w:t xml:space="preserve">oparte na </w:t>
      </w:r>
      <w:r w:rsidRPr="00D42509">
        <w:rPr>
          <w:rFonts w:asciiTheme="minorHAnsi" w:hAnsiTheme="minorHAnsi" w:cstheme="minorHAnsi"/>
          <w:b/>
          <w:i/>
          <w:color w:val="231F20"/>
          <w:sz w:val="56"/>
          <w:szCs w:val="56"/>
          <w:shd w:val="clear" w:color="auto" w:fill="FFFFFF"/>
        </w:rPr>
        <w:t>Programie nauczania biologii „Puls życia”</w:t>
      </w:r>
    </w:p>
    <w:p w:rsidR="008D4E83" w:rsidRDefault="008D4E83" w:rsidP="002277A3">
      <w:pPr>
        <w:pStyle w:val="Tekstpodstawowy"/>
        <w:spacing w:after="1"/>
        <w:contextualSpacing/>
        <w:rPr>
          <w:rFonts w:ascii="Humanst521EU"/>
          <w:b/>
          <w:i w:val="0"/>
          <w:sz w:val="16"/>
        </w:rPr>
      </w:pPr>
    </w:p>
    <w:p w:rsidR="008D4E83" w:rsidRDefault="008D4E83" w:rsidP="002277A3">
      <w:pPr>
        <w:pStyle w:val="Tekstpodstawowy"/>
        <w:spacing w:after="1"/>
        <w:contextualSpacing/>
        <w:rPr>
          <w:rFonts w:ascii="Humanst521EU"/>
          <w:b/>
          <w:i w:val="0"/>
          <w:sz w:val="16"/>
        </w:rPr>
      </w:pPr>
    </w:p>
    <w:p w:rsidR="008D4E83" w:rsidRDefault="008D4E83" w:rsidP="002277A3">
      <w:pPr>
        <w:pStyle w:val="Tekstpodstawowy"/>
        <w:spacing w:after="1"/>
        <w:contextualSpacing/>
        <w:rPr>
          <w:rFonts w:ascii="Humanst521EU"/>
          <w:b/>
          <w:i w:val="0"/>
          <w:sz w:val="16"/>
        </w:rPr>
      </w:pPr>
    </w:p>
    <w:p w:rsidR="008D4E83" w:rsidRDefault="008D4E83" w:rsidP="002277A3">
      <w:pPr>
        <w:pStyle w:val="Tekstpodstawowy"/>
        <w:spacing w:after="1"/>
        <w:contextualSpacing/>
        <w:rPr>
          <w:rFonts w:ascii="Humanst521EU"/>
          <w:b/>
          <w:i w:val="0"/>
          <w:sz w:val="16"/>
        </w:rPr>
      </w:pPr>
    </w:p>
    <w:p w:rsidR="008D4E83" w:rsidRDefault="008D4E83" w:rsidP="002277A3">
      <w:pPr>
        <w:pStyle w:val="Tekstpodstawowy"/>
        <w:spacing w:after="1"/>
        <w:contextualSpacing/>
        <w:rPr>
          <w:rFonts w:ascii="Humanst521EU"/>
          <w:b/>
          <w:i w:val="0"/>
          <w:sz w:val="16"/>
        </w:rPr>
      </w:pPr>
    </w:p>
    <w:p w:rsidR="008D4E83" w:rsidRDefault="008D4E83" w:rsidP="002277A3">
      <w:pPr>
        <w:pStyle w:val="Tekstpodstawowy"/>
        <w:spacing w:after="1"/>
        <w:contextualSpacing/>
        <w:rPr>
          <w:rFonts w:ascii="Humanst521EU"/>
          <w:b/>
          <w:i w:val="0"/>
          <w:sz w:val="16"/>
        </w:rPr>
      </w:pPr>
    </w:p>
    <w:p w:rsidR="008D4E83" w:rsidRDefault="008D4E83" w:rsidP="002277A3">
      <w:pPr>
        <w:pStyle w:val="Tekstpodstawowy"/>
        <w:spacing w:after="1"/>
        <w:contextualSpacing/>
        <w:rPr>
          <w:rFonts w:ascii="Humanst521EU"/>
          <w:b/>
          <w:i w:val="0"/>
          <w:sz w:val="16"/>
        </w:rPr>
      </w:pPr>
    </w:p>
    <w:p w:rsidR="008D4E83" w:rsidRDefault="008D4E83" w:rsidP="002277A3">
      <w:pPr>
        <w:pStyle w:val="Tekstpodstawowy"/>
        <w:spacing w:after="1"/>
        <w:contextualSpacing/>
        <w:rPr>
          <w:rFonts w:ascii="Humanst521EU"/>
          <w:b/>
          <w:i w:val="0"/>
          <w:sz w:val="16"/>
        </w:rPr>
      </w:pPr>
    </w:p>
    <w:p w:rsidR="008D4E83" w:rsidRDefault="008D4E83" w:rsidP="002277A3">
      <w:pPr>
        <w:pStyle w:val="Tekstpodstawowy"/>
        <w:spacing w:after="1"/>
        <w:contextualSpacing/>
        <w:rPr>
          <w:rFonts w:ascii="Humanst521EU"/>
          <w:b/>
          <w:i w:val="0"/>
          <w:sz w:val="16"/>
        </w:rPr>
      </w:pPr>
    </w:p>
    <w:p w:rsidR="008D4E83" w:rsidRDefault="008D4E83" w:rsidP="002277A3">
      <w:pPr>
        <w:pStyle w:val="Tekstpodstawowy"/>
        <w:spacing w:after="1"/>
        <w:contextualSpacing/>
        <w:rPr>
          <w:rFonts w:ascii="Humanst521EU"/>
          <w:b/>
          <w:i w:val="0"/>
          <w:sz w:val="16"/>
        </w:rPr>
      </w:pPr>
    </w:p>
    <w:p w:rsidR="008D4E83" w:rsidRDefault="008D4E83" w:rsidP="002277A3">
      <w:pPr>
        <w:pStyle w:val="Tekstpodstawowy"/>
        <w:spacing w:after="1"/>
        <w:contextualSpacing/>
        <w:rPr>
          <w:rFonts w:ascii="Humanst521EU"/>
          <w:b/>
          <w:i w:val="0"/>
          <w:sz w:val="16"/>
        </w:rPr>
      </w:pPr>
    </w:p>
    <w:p w:rsidR="008D4E83" w:rsidRDefault="008D4E83" w:rsidP="002277A3">
      <w:pPr>
        <w:pStyle w:val="Tekstpodstawowy"/>
        <w:spacing w:after="1"/>
        <w:contextualSpacing/>
        <w:rPr>
          <w:rFonts w:ascii="Humanst521EU"/>
          <w:b/>
          <w:i w:val="0"/>
          <w:sz w:val="16"/>
        </w:rPr>
      </w:pPr>
    </w:p>
    <w:p w:rsidR="008D4E83" w:rsidRDefault="008D4E83" w:rsidP="002277A3">
      <w:pPr>
        <w:pStyle w:val="Tekstpodstawowy"/>
        <w:spacing w:after="1"/>
        <w:contextualSpacing/>
        <w:rPr>
          <w:rFonts w:ascii="Humanst521EU"/>
          <w:b/>
          <w:i w:val="0"/>
          <w:sz w:val="16"/>
        </w:rPr>
      </w:pPr>
    </w:p>
    <w:p w:rsidR="008D4E83" w:rsidRDefault="008D4E83" w:rsidP="002277A3">
      <w:pPr>
        <w:pStyle w:val="Tekstpodstawowy"/>
        <w:spacing w:after="1"/>
        <w:contextualSpacing/>
        <w:rPr>
          <w:rFonts w:ascii="Humanst521EU"/>
          <w:b/>
          <w:i w:val="0"/>
          <w:sz w:val="16"/>
        </w:rPr>
      </w:pPr>
    </w:p>
    <w:p w:rsidR="008D4E83" w:rsidRDefault="008D4E83" w:rsidP="002277A3">
      <w:pPr>
        <w:pStyle w:val="Tekstpodstawowy"/>
        <w:spacing w:after="1"/>
        <w:contextualSpacing/>
        <w:rPr>
          <w:rFonts w:ascii="Humanst521EU"/>
          <w:b/>
          <w:i w:val="0"/>
          <w:sz w:val="16"/>
        </w:rPr>
      </w:pPr>
    </w:p>
    <w:p w:rsidR="008D4E83" w:rsidRDefault="008D4E83" w:rsidP="002277A3">
      <w:pPr>
        <w:pStyle w:val="Tekstpodstawowy"/>
        <w:spacing w:after="1"/>
        <w:contextualSpacing/>
        <w:rPr>
          <w:rFonts w:ascii="Humanst521EU"/>
          <w:b/>
          <w:i w:val="0"/>
          <w:sz w:val="16"/>
        </w:rPr>
      </w:pPr>
    </w:p>
    <w:p w:rsidR="008D4E83" w:rsidRDefault="008D4E83" w:rsidP="002277A3">
      <w:pPr>
        <w:pStyle w:val="Tekstpodstawowy"/>
        <w:spacing w:after="1"/>
        <w:contextualSpacing/>
        <w:rPr>
          <w:rFonts w:ascii="Humanst521EU"/>
          <w:b/>
          <w:i w:val="0"/>
          <w:sz w:val="16"/>
        </w:rPr>
      </w:pPr>
    </w:p>
    <w:p w:rsidR="008D4E83" w:rsidRDefault="008D4E83" w:rsidP="002277A3">
      <w:pPr>
        <w:pStyle w:val="Tekstpodstawowy"/>
        <w:spacing w:after="1"/>
        <w:contextualSpacing/>
        <w:rPr>
          <w:rFonts w:ascii="Humanst521EU"/>
          <w:b/>
          <w:i w:val="0"/>
          <w:sz w:val="16"/>
        </w:rPr>
      </w:pPr>
    </w:p>
    <w:p w:rsidR="008D4E83" w:rsidRDefault="008D4E83" w:rsidP="002277A3">
      <w:pPr>
        <w:pStyle w:val="Tekstpodstawowy"/>
        <w:spacing w:after="1"/>
        <w:contextualSpacing/>
        <w:rPr>
          <w:rFonts w:ascii="Humanst521EU"/>
          <w:b/>
          <w:i w:val="0"/>
          <w:sz w:val="16"/>
        </w:rPr>
      </w:pPr>
    </w:p>
    <w:p w:rsidR="008D4E83" w:rsidRDefault="008D4E83" w:rsidP="002277A3">
      <w:pPr>
        <w:pStyle w:val="Tekstpodstawowy"/>
        <w:spacing w:after="1"/>
        <w:contextualSpacing/>
        <w:rPr>
          <w:rFonts w:ascii="Humanst521EU"/>
          <w:b/>
          <w:i w:val="0"/>
          <w:sz w:val="16"/>
        </w:rPr>
      </w:pPr>
    </w:p>
    <w:p w:rsidR="008D4E83" w:rsidRDefault="008D4E83" w:rsidP="002277A3">
      <w:pPr>
        <w:pStyle w:val="Tekstpodstawowy"/>
        <w:spacing w:after="1"/>
        <w:contextualSpacing/>
        <w:rPr>
          <w:rFonts w:ascii="Humanst521EU"/>
          <w:b/>
          <w:i w:val="0"/>
          <w:sz w:val="16"/>
        </w:rPr>
      </w:pPr>
    </w:p>
    <w:p w:rsidR="008D4E83" w:rsidRDefault="008D4E83" w:rsidP="002277A3">
      <w:pPr>
        <w:pStyle w:val="Tekstpodstawowy"/>
        <w:spacing w:after="1"/>
        <w:contextualSpacing/>
        <w:rPr>
          <w:rFonts w:ascii="Humanst521EU"/>
          <w:b/>
          <w:i w:val="0"/>
          <w:sz w:val="16"/>
        </w:rPr>
      </w:pPr>
    </w:p>
    <w:p w:rsidR="008D4E83" w:rsidRDefault="008D4E83" w:rsidP="002277A3">
      <w:pPr>
        <w:pStyle w:val="Tekstpodstawowy"/>
        <w:spacing w:after="1"/>
        <w:contextualSpacing/>
        <w:rPr>
          <w:rFonts w:ascii="Humanst521EU"/>
          <w:b/>
          <w:i w:val="0"/>
          <w:sz w:val="16"/>
        </w:rPr>
      </w:pPr>
    </w:p>
    <w:p w:rsidR="008D4E83" w:rsidRDefault="008D4E83" w:rsidP="002277A3">
      <w:pPr>
        <w:pStyle w:val="Tekstpodstawowy"/>
        <w:spacing w:after="1"/>
        <w:contextualSpacing/>
        <w:rPr>
          <w:rFonts w:ascii="Humanst521EU"/>
          <w:b/>
          <w:i w:val="0"/>
          <w:sz w:val="16"/>
        </w:rPr>
      </w:pPr>
    </w:p>
    <w:p w:rsidR="008D4E83" w:rsidRDefault="008D4E83" w:rsidP="002277A3">
      <w:pPr>
        <w:pStyle w:val="Tekstpodstawowy"/>
        <w:spacing w:after="1"/>
        <w:contextualSpacing/>
        <w:rPr>
          <w:rFonts w:ascii="Humanst521EU"/>
          <w:b/>
          <w:i w:val="0"/>
          <w:sz w:val="16"/>
        </w:rPr>
      </w:pPr>
    </w:p>
    <w:p w:rsidR="008D4E83" w:rsidRDefault="008D4E83" w:rsidP="002277A3">
      <w:pPr>
        <w:pStyle w:val="Tekstpodstawowy"/>
        <w:spacing w:after="1"/>
        <w:contextualSpacing/>
        <w:rPr>
          <w:rFonts w:ascii="Humanst521EU"/>
          <w:b/>
          <w:i w:val="0"/>
          <w:sz w:val="16"/>
        </w:rPr>
      </w:pPr>
    </w:p>
    <w:p w:rsidR="008D4E83" w:rsidRDefault="008D4E83" w:rsidP="002277A3">
      <w:pPr>
        <w:pStyle w:val="Tekstpodstawowy"/>
        <w:spacing w:after="1"/>
        <w:contextualSpacing/>
        <w:rPr>
          <w:rFonts w:ascii="Humanst521EU"/>
          <w:b/>
          <w:i w:val="0"/>
          <w:sz w:val="16"/>
        </w:rPr>
      </w:pPr>
    </w:p>
    <w:p w:rsidR="008D4E83" w:rsidRDefault="008D4E83" w:rsidP="002277A3">
      <w:pPr>
        <w:pStyle w:val="Tekstpodstawowy"/>
        <w:spacing w:after="1"/>
        <w:contextualSpacing/>
        <w:rPr>
          <w:rFonts w:ascii="Humanst521EU"/>
          <w:b/>
          <w:i w:val="0"/>
          <w:sz w:val="16"/>
        </w:rPr>
      </w:pPr>
    </w:p>
    <w:p w:rsidR="008D4E83" w:rsidRDefault="008D4E83" w:rsidP="002277A3">
      <w:pPr>
        <w:pStyle w:val="Tekstpodstawowy"/>
        <w:spacing w:after="1"/>
        <w:contextualSpacing/>
        <w:rPr>
          <w:rFonts w:ascii="Humanst521EU"/>
          <w:b/>
          <w:i w:val="0"/>
          <w:sz w:val="16"/>
        </w:rPr>
      </w:pPr>
    </w:p>
    <w:p w:rsidR="008D4E83" w:rsidRDefault="008D4E83" w:rsidP="002277A3">
      <w:pPr>
        <w:pStyle w:val="Tekstpodstawowy"/>
        <w:spacing w:after="1"/>
        <w:contextualSpacing/>
        <w:rPr>
          <w:rFonts w:ascii="Humanst521EU"/>
          <w:b/>
          <w:i w:val="0"/>
          <w:sz w:val="16"/>
        </w:rPr>
      </w:pPr>
    </w:p>
    <w:p w:rsidR="008D4E83" w:rsidRDefault="008D4E83" w:rsidP="002277A3">
      <w:pPr>
        <w:pStyle w:val="Tekstpodstawowy"/>
        <w:spacing w:after="1"/>
        <w:contextualSpacing/>
        <w:rPr>
          <w:rFonts w:ascii="Humanst521EU"/>
          <w:b/>
          <w:i w:val="0"/>
          <w:sz w:val="16"/>
        </w:rPr>
      </w:pPr>
    </w:p>
    <w:p w:rsidR="008D4E83" w:rsidRDefault="008D4E83" w:rsidP="002277A3">
      <w:pPr>
        <w:pStyle w:val="Tekstpodstawowy"/>
        <w:spacing w:after="1"/>
        <w:contextualSpacing/>
        <w:rPr>
          <w:rFonts w:ascii="Humanst521EU"/>
          <w:b/>
          <w:i w:val="0"/>
          <w:sz w:val="16"/>
        </w:rPr>
      </w:pPr>
    </w:p>
    <w:p w:rsidR="008D4E83" w:rsidRDefault="008D4E83" w:rsidP="002277A3">
      <w:pPr>
        <w:pStyle w:val="Tekstpodstawowy"/>
        <w:spacing w:after="1"/>
        <w:contextualSpacing/>
        <w:rPr>
          <w:rFonts w:ascii="Humanst521EU"/>
          <w:b/>
          <w:i w:val="0"/>
          <w:sz w:val="16"/>
        </w:rPr>
      </w:pPr>
    </w:p>
    <w:p w:rsidR="008D4E83" w:rsidRDefault="008D4E83" w:rsidP="002277A3">
      <w:pPr>
        <w:pStyle w:val="Tekstpodstawowy"/>
        <w:spacing w:after="1"/>
        <w:contextualSpacing/>
        <w:rPr>
          <w:rFonts w:ascii="Humanst521EU"/>
          <w:b/>
          <w:i w:val="0"/>
          <w:sz w:val="16"/>
        </w:rPr>
      </w:pPr>
    </w:p>
    <w:p w:rsidR="008D4E83" w:rsidRDefault="008D4E83" w:rsidP="002277A3">
      <w:pPr>
        <w:pStyle w:val="Tekstpodstawowy"/>
        <w:spacing w:after="1"/>
        <w:contextualSpacing/>
        <w:rPr>
          <w:rFonts w:ascii="Humanst521EU"/>
          <w:b/>
          <w:i w:val="0"/>
          <w:sz w:val="16"/>
        </w:rPr>
      </w:pPr>
    </w:p>
    <w:p w:rsidR="008D4E83" w:rsidRDefault="008D4E83" w:rsidP="002277A3">
      <w:pPr>
        <w:pStyle w:val="Tekstpodstawowy"/>
        <w:spacing w:after="1"/>
        <w:contextualSpacing/>
        <w:rPr>
          <w:rFonts w:ascii="Humanst521EU"/>
          <w:b/>
          <w:i w:val="0"/>
          <w:sz w:val="16"/>
        </w:rPr>
      </w:pPr>
    </w:p>
    <w:p w:rsidR="008D4E83" w:rsidRDefault="008D4E83" w:rsidP="002277A3">
      <w:pPr>
        <w:pStyle w:val="Tekstpodstawowy"/>
        <w:spacing w:after="1"/>
        <w:contextualSpacing/>
        <w:rPr>
          <w:rFonts w:ascii="Humanst521EU"/>
          <w:b/>
          <w:i w:val="0"/>
          <w:sz w:val="16"/>
        </w:rPr>
      </w:pPr>
    </w:p>
    <w:p w:rsidR="008D4E83" w:rsidRDefault="008D4E83" w:rsidP="002277A3">
      <w:pPr>
        <w:pStyle w:val="Tekstpodstawowy"/>
        <w:spacing w:after="1"/>
        <w:contextualSpacing/>
        <w:rPr>
          <w:rFonts w:ascii="Humanst521EU"/>
          <w:b/>
          <w:i w:val="0"/>
          <w:sz w:val="16"/>
        </w:rPr>
      </w:pPr>
    </w:p>
    <w:p w:rsidR="008D4E83" w:rsidRDefault="008D4E83" w:rsidP="008D4E83">
      <w:pPr>
        <w:spacing w:line="0" w:lineRule="atLeast"/>
        <w:ind w:right="20"/>
        <w:jc w:val="center"/>
        <w:rPr>
          <w:rFonts w:ascii="Arial" w:eastAsia="Arial" w:hAnsi="Arial"/>
          <w:b/>
          <w:sz w:val="28"/>
          <w:szCs w:val="28"/>
        </w:rPr>
      </w:pPr>
      <w:r w:rsidRPr="008E5DA9">
        <w:rPr>
          <w:rFonts w:ascii="Arial" w:eastAsia="Arial" w:hAnsi="Arial"/>
          <w:b/>
          <w:sz w:val="28"/>
          <w:szCs w:val="28"/>
        </w:rPr>
        <w:t>WYMAGANIA EDUKACYJNE NIEZBĘDNE DO OTRZYMANIA</w:t>
      </w:r>
    </w:p>
    <w:p w:rsidR="008D4E83" w:rsidRPr="008E5DA9" w:rsidRDefault="008D4E83" w:rsidP="008D4E83">
      <w:pPr>
        <w:spacing w:line="0" w:lineRule="atLeast"/>
        <w:ind w:right="20"/>
        <w:jc w:val="center"/>
        <w:rPr>
          <w:rFonts w:ascii="Arial" w:eastAsia="Arial" w:hAnsi="Arial"/>
          <w:b/>
          <w:sz w:val="28"/>
          <w:szCs w:val="28"/>
        </w:rPr>
      </w:pPr>
      <w:r w:rsidRPr="008E5DA9">
        <w:rPr>
          <w:rFonts w:ascii="Arial" w:eastAsia="Arial" w:hAnsi="Arial"/>
          <w:b/>
          <w:sz w:val="28"/>
          <w:szCs w:val="28"/>
        </w:rPr>
        <w:t xml:space="preserve">ŚRÓDROCZNYCH </w:t>
      </w:r>
      <w:r>
        <w:rPr>
          <w:rFonts w:ascii="Arial" w:eastAsia="Arial" w:hAnsi="Arial"/>
          <w:b/>
          <w:sz w:val="28"/>
          <w:szCs w:val="28"/>
        </w:rPr>
        <w:t xml:space="preserve">OCEN </w:t>
      </w:r>
      <w:r w:rsidRPr="008E5DA9">
        <w:rPr>
          <w:rFonts w:ascii="Arial" w:eastAsia="Arial" w:hAnsi="Arial"/>
          <w:b/>
          <w:sz w:val="28"/>
          <w:szCs w:val="28"/>
        </w:rPr>
        <w:t>KLASYFIKACYJNYCH</w:t>
      </w:r>
    </w:p>
    <w:p w:rsidR="008D4E83" w:rsidRDefault="008D4E83" w:rsidP="002277A3">
      <w:pPr>
        <w:pStyle w:val="Tekstpodstawowy"/>
        <w:spacing w:after="1"/>
        <w:contextualSpacing/>
        <w:rPr>
          <w:rFonts w:ascii="Humanst521EU"/>
          <w:b/>
          <w:i w:val="0"/>
          <w:sz w:val="16"/>
        </w:rPr>
      </w:pPr>
    </w:p>
    <w:p w:rsidR="008D4E83" w:rsidRDefault="008D4E83" w:rsidP="002277A3">
      <w:pPr>
        <w:pStyle w:val="Tekstpodstawowy"/>
        <w:spacing w:after="1"/>
        <w:contextualSpacing/>
        <w:rPr>
          <w:rFonts w:ascii="Humanst521EU"/>
          <w:b/>
          <w:i w:val="0"/>
          <w:sz w:val="16"/>
        </w:rPr>
      </w:pPr>
    </w:p>
    <w:p w:rsidR="008D4E83" w:rsidRDefault="008D4E83" w:rsidP="002277A3">
      <w:pPr>
        <w:pStyle w:val="Tekstpodstawowy"/>
        <w:spacing w:after="1"/>
        <w:contextualSpacing/>
        <w:rPr>
          <w:rFonts w:ascii="Humanst521EU"/>
          <w:b/>
          <w:i w:val="0"/>
          <w:sz w:val="16"/>
        </w:rPr>
      </w:pPr>
    </w:p>
    <w:p w:rsidR="008D4E83" w:rsidRPr="000F05C8" w:rsidRDefault="008D4E83" w:rsidP="002277A3">
      <w:pPr>
        <w:pStyle w:val="Tekstpodstawowy"/>
        <w:spacing w:after="1"/>
        <w:contextualSpacing/>
        <w:rPr>
          <w:rFonts w:ascii="Humanst521EU"/>
          <w:b/>
          <w:i w:val="0"/>
          <w:sz w:val="16"/>
        </w:rPr>
      </w:pPr>
    </w:p>
    <w:tbl>
      <w:tblPr>
        <w:tblStyle w:val="TableNormal"/>
        <w:tblW w:w="0" w:type="auto"/>
        <w:tblInd w:w="850" w:type="dxa"/>
        <w:tblBorders>
          <w:top w:val="single" w:sz="4" w:space="0" w:color="BCBEC0"/>
          <w:left w:val="single" w:sz="4" w:space="0" w:color="BCBEC0"/>
          <w:bottom w:val="single" w:sz="4" w:space="0" w:color="BCBEC0"/>
          <w:right w:val="single" w:sz="4" w:space="0" w:color="BCBEC0"/>
          <w:insideH w:val="single" w:sz="4" w:space="0" w:color="BCBEC0"/>
          <w:insideV w:val="single" w:sz="4" w:space="0" w:color="BCBEC0"/>
        </w:tblBorders>
        <w:tblLayout w:type="fixed"/>
        <w:tblLook w:val="01E0" w:firstRow="1" w:lastRow="1" w:firstColumn="1" w:lastColumn="1" w:noHBand="0" w:noVBand="0"/>
      </w:tblPr>
      <w:tblGrid>
        <w:gridCol w:w="624"/>
        <w:gridCol w:w="1781"/>
        <w:gridCol w:w="2268"/>
        <w:gridCol w:w="2268"/>
        <w:gridCol w:w="2268"/>
        <w:gridCol w:w="2268"/>
        <w:gridCol w:w="2268"/>
      </w:tblGrid>
      <w:tr w:rsidR="00E52C26" w:rsidRPr="000F05C8" w:rsidTr="00E52C26">
        <w:trPr>
          <w:trHeight w:val="380"/>
        </w:trPr>
        <w:tc>
          <w:tcPr>
            <w:tcW w:w="624" w:type="dxa"/>
            <w:vMerge w:val="restart"/>
            <w:tcBorders>
              <w:bottom w:val="single" w:sz="8" w:space="0" w:color="FDB515"/>
            </w:tcBorders>
            <w:shd w:val="clear" w:color="auto" w:fill="auto"/>
          </w:tcPr>
          <w:p w:rsidR="00C85752" w:rsidRPr="000F05C8" w:rsidRDefault="00C85752" w:rsidP="002277A3">
            <w:pPr>
              <w:pStyle w:val="TableParagraph"/>
              <w:spacing w:before="2"/>
              <w:ind w:left="0" w:firstLine="0"/>
              <w:contextualSpacing/>
              <w:rPr>
                <w:rFonts w:ascii="Humanst521EU"/>
                <w:b/>
                <w:sz w:val="24"/>
              </w:rPr>
            </w:pPr>
          </w:p>
          <w:p w:rsidR="00C85752" w:rsidRPr="000F05C8" w:rsidRDefault="00E52C26" w:rsidP="002277A3">
            <w:pPr>
              <w:pStyle w:val="TableParagraph"/>
              <w:ind w:left="109" w:firstLine="0"/>
              <w:contextualSpacing/>
              <w:rPr>
                <w:rFonts w:ascii="Humanst521EU" w:hAnsi="Humanst521EU"/>
                <w:b/>
                <w:sz w:val="17"/>
              </w:rPr>
            </w:pPr>
            <w:r w:rsidRPr="000F05C8">
              <w:rPr>
                <w:rFonts w:ascii="Humanst521EU" w:hAnsi="Humanst521EU"/>
                <w:b/>
                <w:sz w:val="17"/>
              </w:rPr>
              <w:t>Dział</w:t>
            </w:r>
          </w:p>
        </w:tc>
        <w:tc>
          <w:tcPr>
            <w:tcW w:w="1781" w:type="dxa"/>
            <w:vMerge w:val="restart"/>
            <w:tcBorders>
              <w:bottom w:val="single" w:sz="8" w:space="0" w:color="FDB515"/>
            </w:tcBorders>
            <w:shd w:val="clear" w:color="auto" w:fill="auto"/>
          </w:tcPr>
          <w:p w:rsidR="00C85752" w:rsidRPr="000F05C8" w:rsidRDefault="00C85752" w:rsidP="002277A3">
            <w:pPr>
              <w:pStyle w:val="TableParagraph"/>
              <w:spacing w:before="2"/>
              <w:ind w:left="0" w:firstLine="0"/>
              <w:contextualSpacing/>
              <w:rPr>
                <w:rFonts w:ascii="Humanst521EU"/>
                <w:b/>
                <w:sz w:val="24"/>
              </w:rPr>
            </w:pPr>
          </w:p>
          <w:p w:rsidR="00C85752" w:rsidRPr="000F05C8" w:rsidRDefault="00E52C26" w:rsidP="002277A3">
            <w:pPr>
              <w:pStyle w:val="TableParagraph"/>
              <w:ind w:left="613" w:right="613" w:firstLine="0"/>
              <w:contextualSpacing/>
              <w:jc w:val="center"/>
              <w:rPr>
                <w:rFonts w:ascii="Humanst521EU"/>
                <w:b/>
                <w:sz w:val="17"/>
              </w:rPr>
            </w:pPr>
            <w:r w:rsidRPr="000F05C8">
              <w:rPr>
                <w:rFonts w:ascii="Humanst521EU"/>
                <w:b/>
                <w:sz w:val="17"/>
              </w:rPr>
              <w:t>Temat</w:t>
            </w:r>
          </w:p>
        </w:tc>
        <w:tc>
          <w:tcPr>
            <w:tcW w:w="11339" w:type="dxa"/>
            <w:gridSpan w:val="5"/>
            <w:tcBorders>
              <w:top w:val="single" w:sz="6" w:space="0" w:color="BCBEC0"/>
              <w:bottom w:val="single" w:sz="6" w:space="0" w:color="BCBEC0"/>
            </w:tcBorders>
            <w:shd w:val="clear" w:color="auto" w:fill="auto"/>
          </w:tcPr>
          <w:p w:rsidR="00C85752" w:rsidRPr="000F05C8" w:rsidRDefault="00E52C26" w:rsidP="002277A3">
            <w:pPr>
              <w:pStyle w:val="TableParagraph"/>
              <w:spacing w:before="89"/>
              <w:ind w:left="4975" w:right="4975" w:firstLine="0"/>
              <w:contextualSpacing/>
              <w:jc w:val="center"/>
              <w:rPr>
                <w:rFonts w:ascii="Humanst521EU" w:hAnsi="Humanst521EU"/>
                <w:b/>
                <w:sz w:val="17"/>
              </w:rPr>
            </w:pPr>
            <w:r w:rsidRPr="000F05C8">
              <w:rPr>
                <w:rFonts w:ascii="Humanst521EU" w:hAnsi="Humanst521EU"/>
                <w:b/>
                <w:sz w:val="17"/>
              </w:rPr>
              <w:t>Poziom wymagań</w:t>
            </w:r>
          </w:p>
        </w:tc>
      </w:tr>
      <w:tr w:rsidR="00E52C26" w:rsidRPr="000F05C8" w:rsidTr="00E52C26">
        <w:trPr>
          <w:trHeight w:val="380"/>
        </w:trPr>
        <w:tc>
          <w:tcPr>
            <w:tcW w:w="624" w:type="dxa"/>
            <w:vMerge/>
            <w:tcBorders>
              <w:top w:val="nil"/>
              <w:bottom w:val="single" w:sz="8" w:space="0" w:color="FDB515"/>
            </w:tcBorders>
            <w:shd w:val="clear" w:color="auto" w:fill="auto"/>
          </w:tcPr>
          <w:p w:rsidR="00C85752" w:rsidRPr="000F05C8" w:rsidRDefault="00C85752" w:rsidP="002277A3">
            <w:pPr>
              <w:contextualSpacing/>
              <w:rPr>
                <w:sz w:val="2"/>
                <w:szCs w:val="2"/>
              </w:rPr>
            </w:pPr>
          </w:p>
        </w:tc>
        <w:tc>
          <w:tcPr>
            <w:tcW w:w="1781" w:type="dxa"/>
            <w:vMerge/>
            <w:tcBorders>
              <w:top w:val="nil"/>
              <w:bottom w:val="single" w:sz="8" w:space="0" w:color="FDB515"/>
            </w:tcBorders>
            <w:shd w:val="clear" w:color="auto" w:fill="auto"/>
          </w:tcPr>
          <w:p w:rsidR="00C85752" w:rsidRPr="000F05C8" w:rsidRDefault="00C85752" w:rsidP="002277A3">
            <w:pPr>
              <w:contextualSpacing/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:rsidR="00C85752" w:rsidRPr="000F05C8" w:rsidRDefault="00E52C26" w:rsidP="002277A3">
            <w:pPr>
              <w:pStyle w:val="TableParagraph"/>
              <w:spacing w:before="87"/>
              <w:ind w:left="334" w:firstLine="0"/>
              <w:contextualSpacing/>
              <w:rPr>
                <w:rFonts w:ascii="Humanst521EU" w:hAnsi="Humanst521EU"/>
                <w:b/>
                <w:sz w:val="17"/>
              </w:rPr>
            </w:pPr>
            <w:r w:rsidRPr="000F05C8">
              <w:rPr>
                <w:rFonts w:ascii="Humanst521EU" w:hAnsi="Humanst521EU"/>
                <w:b/>
                <w:sz w:val="17"/>
              </w:rPr>
              <w:t>ocena dopuszczająca</w:t>
            </w: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:rsidR="00C85752" w:rsidRPr="000F05C8" w:rsidRDefault="00E52C26" w:rsidP="002277A3">
            <w:pPr>
              <w:pStyle w:val="TableParagraph"/>
              <w:spacing w:before="87"/>
              <w:ind w:left="418" w:firstLine="0"/>
              <w:contextualSpacing/>
              <w:rPr>
                <w:rFonts w:ascii="Humanst521EU"/>
                <w:b/>
                <w:sz w:val="17"/>
              </w:rPr>
            </w:pPr>
            <w:r w:rsidRPr="000F05C8">
              <w:rPr>
                <w:rFonts w:ascii="Humanst521EU"/>
                <w:b/>
                <w:sz w:val="17"/>
              </w:rPr>
              <w:t>ocena dostateczna</w:t>
            </w: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:rsidR="00C85752" w:rsidRPr="000F05C8" w:rsidRDefault="00E52C26" w:rsidP="002277A3">
            <w:pPr>
              <w:pStyle w:val="TableParagraph"/>
              <w:spacing w:before="87"/>
              <w:ind w:left="656" w:firstLine="0"/>
              <w:contextualSpacing/>
              <w:rPr>
                <w:rFonts w:ascii="Humanst521EU"/>
                <w:b/>
                <w:sz w:val="17"/>
              </w:rPr>
            </w:pPr>
            <w:r w:rsidRPr="000F05C8">
              <w:rPr>
                <w:rFonts w:ascii="Humanst521EU"/>
                <w:b/>
                <w:sz w:val="17"/>
              </w:rPr>
              <w:t>ocena dobra</w:t>
            </w: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:rsidR="00C85752" w:rsidRPr="000F05C8" w:rsidRDefault="00E52C26" w:rsidP="002277A3">
            <w:pPr>
              <w:pStyle w:val="TableParagraph"/>
              <w:spacing w:before="87"/>
              <w:ind w:left="365" w:firstLine="0"/>
              <w:contextualSpacing/>
              <w:rPr>
                <w:rFonts w:ascii="Humanst521EU"/>
                <w:b/>
                <w:sz w:val="17"/>
              </w:rPr>
            </w:pPr>
            <w:r w:rsidRPr="000F05C8">
              <w:rPr>
                <w:rFonts w:ascii="Humanst521EU"/>
                <w:b/>
                <w:sz w:val="17"/>
              </w:rPr>
              <w:t>ocena bardzo dobra</w:t>
            </w: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:rsidR="00C85752" w:rsidRPr="000F05C8" w:rsidRDefault="00E52C26" w:rsidP="002277A3">
            <w:pPr>
              <w:pStyle w:val="TableParagraph"/>
              <w:spacing w:before="87"/>
              <w:ind w:left="576" w:firstLine="0"/>
              <w:contextualSpacing/>
              <w:rPr>
                <w:rFonts w:ascii="Humanst521EU" w:hAnsi="Humanst521EU"/>
                <w:b/>
                <w:sz w:val="17"/>
              </w:rPr>
            </w:pPr>
            <w:r w:rsidRPr="000F05C8">
              <w:rPr>
                <w:rFonts w:ascii="Humanst521EU" w:hAnsi="Humanst521EU"/>
                <w:b/>
                <w:sz w:val="17"/>
              </w:rPr>
              <w:t>ocena celująca</w:t>
            </w:r>
          </w:p>
        </w:tc>
      </w:tr>
      <w:tr w:rsidR="00E52C26" w:rsidRPr="000F05C8" w:rsidTr="00E52C26">
        <w:trPr>
          <w:trHeight w:val="3560"/>
        </w:trPr>
        <w:tc>
          <w:tcPr>
            <w:tcW w:w="624" w:type="dxa"/>
            <w:vMerge w:val="restart"/>
            <w:tcBorders>
              <w:top w:val="single" w:sz="8" w:space="0" w:color="FDB515"/>
              <w:left w:val="single" w:sz="6" w:space="0" w:color="BCBEC0"/>
              <w:right w:val="single" w:sz="6" w:space="0" w:color="BCBEC0"/>
            </w:tcBorders>
            <w:shd w:val="clear" w:color="auto" w:fill="auto"/>
            <w:textDirection w:val="btLr"/>
          </w:tcPr>
          <w:p w:rsidR="00C85752" w:rsidRPr="000F05C8" w:rsidRDefault="00C85752" w:rsidP="002277A3">
            <w:pPr>
              <w:pStyle w:val="TableParagraph"/>
              <w:spacing w:before="9"/>
              <w:ind w:left="0" w:firstLine="0"/>
              <w:contextualSpacing/>
              <w:rPr>
                <w:rFonts w:ascii="Humanst521EU"/>
                <w:b/>
                <w:sz w:val="15"/>
              </w:rPr>
            </w:pPr>
          </w:p>
          <w:p w:rsidR="00C85752" w:rsidRPr="000F05C8" w:rsidRDefault="00653E52" w:rsidP="008D4E83">
            <w:pPr>
              <w:pStyle w:val="TableParagraph"/>
              <w:spacing w:before="1"/>
              <w:ind w:left="334"/>
              <w:contextualSpacing/>
              <w:rPr>
                <w:rFonts w:ascii="Humanst521EU"/>
                <w:b/>
                <w:sz w:val="17"/>
              </w:rPr>
            </w:pPr>
            <w:r>
              <w:rPr>
                <w:rFonts w:ascii="Humanst521EU"/>
                <w:b/>
                <w:sz w:val="17"/>
              </w:rPr>
              <w:t>Organizm cz</w:t>
            </w:r>
            <w:r>
              <w:rPr>
                <w:rFonts w:ascii="Humanst521EU"/>
                <w:b/>
                <w:sz w:val="17"/>
              </w:rPr>
              <w:t>ł</w:t>
            </w:r>
            <w:r>
              <w:rPr>
                <w:rFonts w:ascii="Humanst521EU"/>
                <w:b/>
                <w:sz w:val="17"/>
              </w:rPr>
              <w:t>owieka. Sk</w:t>
            </w:r>
            <w:r>
              <w:rPr>
                <w:rFonts w:ascii="Humanst521EU"/>
                <w:b/>
                <w:sz w:val="17"/>
              </w:rPr>
              <w:t>ó</w:t>
            </w:r>
            <w:r>
              <w:rPr>
                <w:rFonts w:ascii="Humanst521EU"/>
                <w:b/>
                <w:sz w:val="17"/>
              </w:rPr>
              <w:t xml:space="preserve">ra </w:t>
            </w:r>
            <w:r>
              <w:rPr>
                <w:rFonts w:ascii="Humanst521EU"/>
                <w:b/>
                <w:sz w:val="17"/>
              </w:rPr>
              <w:t>–</w:t>
            </w:r>
            <w:r>
              <w:rPr>
                <w:rFonts w:ascii="Humanst521EU"/>
                <w:b/>
                <w:sz w:val="17"/>
              </w:rPr>
              <w:t xml:space="preserve"> pow</w:t>
            </w:r>
            <w:r>
              <w:rPr>
                <w:rFonts w:ascii="Humanst521EU"/>
                <w:b/>
                <w:sz w:val="17"/>
              </w:rPr>
              <w:t>ł</w:t>
            </w:r>
            <w:r>
              <w:rPr>
                <w:rFonts w:ascii="Humanst521EU"/>
                <w:b/>
                <w:sz w:val="17"/>
              </w:rPr>
              <w:t>oka organizmu</w:t>
            </w:r>
          </w:p>
        </w:tc>
        <w:tc>
          <w:tcPr>
            <w:tcW w:w="1781" w:type="dxa"/>
            <w:tcBorders>
              <w:top w:val="single" w:sz="8" w:space="0" w:color="FDB515"/>
              <w:left w:val="single" w:sz="6" w:space="0" w:color="BCBEC0"/>
            </w:tcBorders>
            <w:shd w:val="clear" w:color="auto" w:fill="auto"/>
          </w:tcPr>
          <w:p w:rsidR="00C85752" w:rsidRPr="000F05C8" w:rsidRDefault="00E52C26" w:rsidP="002277A3">
            <w:pPr>
              <w:pStyle w:val="TableParagraph"/>
              <w:spacing w:before="52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1. </w:t>
            </w:r>
            <w:r w:rsidR="00653E52">
              <w:rPr>
                <w:sz w:val="17"/>
              </w:rPr>
              <w:t>Organizm człowieka jako funkcjonalna całość</w:t>
            </w:r>
          </w:p>
        </w:tc>
        <w:tc>
          <w:tcPr>
            <w:tcW w:w="2268" w:type="dxa"/>
            <w:tcBorders>
              <w:top w:val="single" w:sz="8" w:space="0" w:color="FDB515"/>
            </w:tcBorders>
            <w:shd w:val="clear" w:color="auto" w:fill="auto"/>
          </w:tcPr>
          <w:p w:rsidR="00653E52" w:rsidRPr="000F05C8" w:rsidRDefault="00653E52" w:rsidP="002277A3">
            <w:pPr>
              <w:pStyle w:val="TableParagraph"/>
              <w:numPr>
                <w:ilvl w:val="0"/>
                <w:numId w:val="226"/>
              </w:numPr>
              <w:tabs>
                <w:tab w:val="left" w:pos="222"/>
              </w:tabs>
              <w:spacing w:before="61" w:line="235" w:lineRule="auto"/>
              <w:ind w:right="411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wskazuje komórkę jako podstawowy element budowy ciała człowieka</w:t>
            </w:r>
          </w:p>
          <w:p w:rsidR="00653E52" w:rsidRPr="000F05C8" w:rsidRDefault="00653E52" w:rsidP="002277A3">
            <w:pPr>
              <w:pStyle w:val="TableParagraph"/>
              <w:numPr>
                <w:ilvl w:val="0"/>
                <w:numId w:val="226"/>
              </w:numPr>
              <w:tabs>
                <w:tab w:val="left" w:pos="222"/>
              </w:tabs>
              <w:spacing w:line="202" w:lineRule="exact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wyjaśnia, czym jest tkanka</w:t>
            </w:r>
          </w:p>
          <w:p w:rsidR="00653E52" w:rsidRPr="000F05C8" w:rsidRDefault="00653E52" w:rsidP="002277A3">
            <w:pPr>
              <w:pStyle w:val="TableParagraph"/>
              <w:numPr>
                <w:ilvl w:val="0"/>
                <w:numId w:val="226"/>
              </w:numPr>
              <w:tabs>
                <w:tab w:val="left" w:pos="222"/>
              </w:tabs>
              <w:spacing w:before="3" w:line="235" w:lineRule="auto"/>
              <w:ind w:right="126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wymienia podstawowe rodzaje tkanek zwierzęcych</w:t>
            </w:r>
          </w:p>
          <w:p w:rsidR="00653E52" w:rsidRPr="000F05C8" w:rsidRDefault="00653E52" w:rsidP="002277A3">
            <w:pPr>
              <w:pStyle w:val="TableParagraph"/>
              <w:numPr>
                <w:ilvl w:val="0"/>
                <w:numId w:val="226"/>
              </w:numPr>
              <w:tabs>
                <w:tab w:val="left" w:pos="222"/>
              </w:tabs>
              <w:spacing w:line="202" w:lineRule="exact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wyjaśnia, czym jest narząd</w:t>
            </w:r>
          </w:p>
          <w:p w:rsidR="00653E52" w:rsidRDefault="00653E52" w:rsidP="002277A3">
            <w:pPr>
              <w:pStyle w:val="TableParagraph"/>
              <w:numPr>
                <w:ilvl w:val="0"/>
                <w:numId w:val="226"/>
              </w:numPr>
              <w:tabs>
                <w:tab w:val="left" w:pos="222"/>
              </w:tabs>
              <w:spacing w:before="2" w:line="235" w:lineRule="auto"/>
              <w:ind w:right="176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wymienia układy narządów człowieka</w:t>
            </w:r>
          </w:p>
          <w:p w:rsidR="00C85752" w:rsidRPr="00653E52" w:rsidRDefault="00653E52" w:rsidP="002277A3">
            <w:pPr>
              <w:pStyle w:val="TableParagraph"/>
              <w:numPr>
                <w:ilvl w:val="0"/>
                <w:numId w:val="226"/>
              </w:numPr>
              <w:tabs>
                <w:tab w:val="left" w:pos="222"/>
              </w:tabs>
              <w:spacing w:before="2" w:line="235" w:lineRule="auto"/>
              <w:ind w:right="176"/>
              <w:contextualSpacing/>
              <w:rPr>
                <w:sz w:val="17"/>
              </w:rPr>
            </w:pPr>
            <w:r w:rsidRPr="00653E52">
              <w:rPr>
                <w:sz w:val="17"/>
              </w:rPr>
              <w:t>wymienia rodzaje tkanki łącznej</w:t>
            </w:r>
          </w:p>
        </w:tc>
        <w:tc>
          <w:tcPr>
            <w:tcW w:w="2268" w:type="dxa"/>
            <w:tcBorders>
              <w:top w:val="single" w:sz="8" w:space="0" w:color="FDB515"/>
            </w:tcBorders>
            <w:shd w:val="clear" w:color="auto" w:fill="auto"/>
          </w:tcPr>
          <w:p w:rsidR="00653E52" w:rsidRPr="000F05C8" w:rsidRDefault="00653E52" w:rsidP="002277A3">
            <w:pPr>
              <w:pStyle w:val="TableParagraph"/>
              <w:numPr>
                <w:ilvl w:val="0"/>
                <w:numId w:val="225"/>
              </w:numPr>
              <w:tabs>
                <w:tab w:val="left" w:pos="222"/>
              </w:tabs>
              <w:spacing w:before="61" w:line="235" w:lineRule="auto"/>
              <w:ind w:right="427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określa najważniejsze funkcje poszczególnych tkanek zwierzęcych</w:t>
            </w:r>
          </w:p>
          <w:p w:rsidR="00653E52" w:rsidRDefault="00653E52" w:rsidP="002277A3">
            <w:pPr>
              <w:pStyle w:val="TableParagraph"/>
              <w:numPr>
                <w:ilvl w:val="0"/>
                <w:numId w:val="225"/>
              </w:numPr>
              <w:tabs>
                <w:tab w:val="left" w:pos="222"/>
              </w:tabs>
              <w:spacing w:line="235" w:lineRule="auto"/>
              <w:ind w:right="214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podaje rozmieszczenie przykładowych tkanek zwierzęcych </w:t>
            </w:r>
            <w:r w:rsidR="00BB4A83" w:rsidRPr="000F05C8">
              <w:rPr>
                <w:sz w:val="17"/>
              </w:rPr>
              <w:t>w</w:t>
            </w:r>
            <w:r w:rsidR="00BB4A83">
              <w:rPr>
                <w:sz w:val="17"/>
              </w:rPr>
              <w:t> </w:t>
            </w:r>
            <w:r w:rsidRPr="000F05C8">
              <w:rPr>
                <w:sz w:val="17"/>
              </w:rPr>
              <w:t>organizmie</w:t>
            </w:r>
          </w:p>
          <w:p w:rsidR="00C85752" w:rsidRPr="00653E52" w:rsidRDefault="00653E52" w:rsidP="002277A3">
            <w:pPr>
              <w:pStyle w:val="TableParagraph"/>
              <w:numPr>
                <w:ilvl w:val="0"/>
                <w:numId w:val="225"/>
              </w:numPr>
              <w:tabs>
                <w:tab w:val="left" w:pos="222"/>
              </w:tabs>
              <w:spacing w:line="235" w:lineRule="auto"/>
              <w:ind w:right="214"/>
              <w:contextualSpacing/>
              <w:rPr>
                <w:sz w:val="17"/>
              </w:rPr>
            </w:pPr>
            <w:r w:rsidRPr="00653E52">
              <w:rPr>
                <w:sz w:val="17"/>
              </w:rPr>
              <w:t>opisuje podstawowe funkcje poszczególnych układów narządów</w:t>
            </w:r>
          </w:p>
        </w:tc>
        <w:tc>
          <w:tcPr>
            <w:tcW w:w="2268" w:type="dxa"/>
            <w:tcBorders>
              <w:top w:val="single" w:sz="8" w:space="0" w:color="FDB515"/>
            </w:tcBorders>
            <w:shd w:val="clear" w:color="auto" w:fill="auto"/>
          </w:tcPr>
          <w:p w:rsidR="00653E52" w:rsidRPr="000F05C8" w:rsidRDefault="00653E52" w:rsidP="002277A3">
            <w:pPr>
              <w:pStyle w:val="TableParagraph"/>
              <w:numPr>
                <w:ilvl w:val="0"/>
                <w:numId w:val="225"/>
              </w:numPr>
              <w:tabs>
                <w:tab w:val="left" w:pos="222"/>
              </w:tabs>
              <w:spacing w:before="61" w:line="235" w:lineRule="auto"/>
              <w:ind w:right="420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charakteryzuje budowę poszczególnych tkanek zwierzęcych</w:t>
            </w:r>
          </w:p>
          <w:p w:rsidR="00653E52" w:rsidRDefault="00653E52" w:rsidP="002277A3">
            <w:pPr>
              <w:pStyle w:val="TableParagraph"/>
              <w:numPr>
                <w:ilvl w:val="0"/>
                <w:numId w:val="225"/>
              </w:numPr>
              <w:tabs>
                <w:tab w:val="left" w:pos="222"/>
              </w:tabs>
              <w:spacing w:line="235" w:lineRule="auto"/>
              <w:ind w:right="963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rozpoznaje pod mikroskopem</w:t>
            </w:r>
            <w:r w:rsidR="007464D2">
              <w:rPr>
                <w:sz w:val="17"/>
              </w:rPr>
              <w:t xml:space="preserve"> lub </w:t>
            </w:r>
            <w:r w:rsidRPr="000F05C8">
              <w:rPr>
                <w:sz w:val="17"/>
              </w:rPr>
              <w:t>na ilustracji rodzaje tkanek zwierzęcych</w:t>
            </w:r>
          </w:p>
          <w:p w:rsidR="00C85752" w:rsidRPr="00653E52" w:rsidRDefault="00653E52" w:rsidP="002277A3">
            <w:pPr>
              <w:pStyle w:val="TableParagraph"/>
              <w:numPr>
                <w:ilvl w:val="0"/>
                <w:numId w:val="225"/>
              </w:numPr>
              <w:tabs>
                <w:tab w:val="left" w:pos="222"/>
              </w:tabs>
              <w:spacing w:line="235" w:lineRule="auto"/>
              <w:ind w:right="390"/>
              <w:contextualSpacing/>
              <w:rPr>
                <w:sz w:val="17"/>
              </w:rPr>
            </w:pPr>
            <w:r w:rsidRPr="00653E52">
              <w:rPr>
                <w:sz w:val="17"/>
              </w:rPr>
              <w:t>wyjaśnia funkcje poszczególnych układów narządów</w:t>
            </w:r>
          </w:p>
        </w:tc>
        <w:tc>
          <w:tcPr>
            <w:tcW w:w="2268" w:type="dxa"/>
            <w:tcBorders>
              <w:top w:val="single" w:sz="8" w:space="0" w:color="FDB515"/>
            </w:tcBorders>
            <w:shd w:val="clear" w:color="auto" w:fill="auto"/>
          </w:tcPr>
          <w:p w:rsidR="00653E52" w:rsidRPr="000F05C8" w:rsidRDefault="00653E52" w:rsidP="002277A3">
            <w:pPr>
              <w:pStyle w:val="TableParagraph"/>
              <w:numPr>
                <w:ilvl w:val="0"/>
                <w:numId w:val="225"/>
              </w:numPr>
              <w:tabs>
                <w:tab w:val="left" w:pos="222"/>
              </w:tabs>
              <w:spacing w:line="235" w:lineRule="auto"/>
              <w:ind w:right="599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opisuje hierarchiczną budowę organizmu człowieka</w:t>
            </w:r>
          </w:p>
          <w:p w:rsidR="00653E52" w:rsidRDefault="00653E52" w:rsidP="002277A3">
            <w:pPr>
              <w:pStyle w:val="TableParagraph"/>
              <w:numPr>
                <w:ilvl w:val="0"/>
                <w:numId w:val="225"/>
              </w:numPr>
              <w:tabs>
                <w:tab w:val="left" w:pos="222"/>
              </w:tabs>
              <w:spacing w:line="235" w:lineRule="auto"/>
              <w:ind w:right="293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przyporządkowuje tkanki narząd</w:t>
            </w:r>
            <w:r w:rsidR="00BB4A83">
              <w:rPr>
                <w:sz w:val="17"/>
              </w:rPr>
              <w:t>om</w:t>
            </w:r>
            <w:r w:rsidRPr="000F05C8">
              <w:rPr>
                <w:sz w:val="17"/>
              </w:rPr>
              <w:t xml:space="preserve"> </w:t>
            </w:r>
            <w:r w:rsidR="007464D2" w:rsidRPr="000F05C8">
              <w:rPr>
                <w:sz w:val="17"/>
              </w:rPr>
              <w:t>i</w:t>
            </w:r>
            <w:r w:rsidR="007464D2">
              <w:rPr>
                <w:sz w:val="17"/>
              </w:rPr>
              <w:t> </w:t>
            </w:r>
            <w:r w:rsidR="00BB4A83" w:rsidRPr="000F05C8">
              <w:rPr>
                <w:sz w:val="17"/>
              </w:rPr>
              <w:t>układ</w:t>
            </w:r>
            <w:r w:rsidR="00BB4A83">
              <w:rPr>
                <w:sz w:val="17"/>
              </w:rPr>
              <w:t>om</w:t>
            </w:r>
            <w:r w:rsidR="00BB4A83" w:rsidRPr="000F05C8">
              <w:rPr>
                <w:sz w:val="17"/>
              </w:rPr>
              <w:t xml:space="preserve"> </w:t>
            </w:r>
            <w:r w:rsidRPr="000F05C8">
              <w:rPr>
                <w:sz w:val="17"/>
              </w:rPr>
              <w:t>narządów</w:t>
            </w:r>
          </w:p>
          <w:p w:rsidR="00C85752" w:rsidRPr="00653E52" w:rsidRDefault="00653E52" w:rsidP="002277A3">
            <w:pPr>
              <w:pStyle w:val="TableParagraph"/>
              <w:numPr>
                <w:ilvl w:val="0"/>
                <w:numId w:val="225"/>
              </w:numPr>
              <w:tabs>
                <w:tab w:val="left" w:pos="222"/>
              </w:tabs>
              <w:spacing w:line="235" w:lineRule="auto"/>
              <w:ind w:right="293"/>
              <w:contextualSpacing/>
              <w:rPr>
                <w:sz w:val="17"/>
              </w:rPr>
            </w:pPr>
            <w:r w:rsidRPr="00653E52">
              <w:rPr>
                <w:sz w:val="17"/>
              </w:rPr>
              <w:t>analizuje hierarchiczną budowę organizmu człowieka</w:t>
            </w:r>
          </w:p>
        </w:tc>
        <w:tc>
          <w:tcPr>
            <w:tcW w:w="2268" w:type="dxa"/>
            <w:tcBorders>
              <w:top w:val="single" w:sz="8" w:space="0" w:color="FDB515"/>
            </w:tcBorders>
            <w:shd w:val="clear" w:color="auto" w:fill="auto"/>
          </w:tcPr>
          <w:p w:rsidR="00653E52" w:rsidRPr="000F05C8" w:rsidRDefault="00653E52" w:rsidP="002277A3">
            <w:pPr>
              <w:pStyle w:val="TableParagraph"/>
              <w:numPr>
                <w:ilvl w:val="0"/>
                <w:numId w:val="225"/>
              </w:numPr>
              <w:tabs>
                <w:tab w:val="left" w:pos="222"/>
              </w:tabs>
              <w:spacing w:before="61" w:line="235" w:lineRule="auto"/>
              <w:ind w:right="322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analizuje związek między budową</w:t>
            </w:r>
            <w:r w:rsidR="00BB4A83">
              <w:rPr>
                <w:sz w:val="17"/>
              </w:rPr>
              <w:t xml:space="preserve"> a </w:t>
            </w:r>
            <w:r w:rsidRPr="000F05C8">
              <w:rPr>
                <w:sz w:val="17"/>
              </w:rPr>
              <w:t>funkcją poszczególnych tkanek zwierzęcych</w:t>
            </w:r>
          </w:p>
          <w:p w:rsidR="00653E52" w:rsidRDefault="00653E52" w:rsidP="002277A3">
            <w:pPr>
              <w:pStyle w:val="TableParagraph"/>
              <w:numPr>
                <w:ilvl w:val="0"/>
                <w:numId w:val="225"/>
              </w:numPr>
              <w:tabs>
                <w:tab w:val="left" w:pos="222"/>
              </w:tabs>
              <w:spacing w:line="235" w:lineRule="auto"/>
              <w:ind w:right="162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wykazuje zależność między poszczególnymi układami narządów</w:t>
            </w:r>
          </w:p>
          <w:p w:rsidR="00C85752" w:rsidRPr="00653E52" w:rsidRDefault="00653E52" w:rsidP="002277A3">
            <w:pPr>
              <w:pStyle w:val="TableParagraph"/>
              <w:numPr>
                <w:ilvl w:val="0"/>
                <w:numId w:val="225"/>
              </w:numPr>
              <w:tabs>
                <w:tab w:val="left" w:pos="222"/>
              </w:tabs>
              <w:spacing w:line="235" w:lineRule="auto"/>
              <w:ind w:right="162"/>
              <w:contextualSpacing/>
              <w:rPr>
                <w:sz w:val="17"/>
              </w:rPr>
            </w:pPr>
            <w:r w:rsidRPr="00653E52">
              <w:rPr>
                <w:sz w:val="17"/>
              </w:rPr>
              <w:t>tworzy mapę pojęciową ilustrującą hierarchiczną budowę organizmu człowieka</w:t>
            </w:r>
          </w:p>
        </w:tc>
      </w:tr>
      <w:tr w:rsidR="00E52C26" w:rsidRPr="000F05C8" w:rsidTr="00E52C26">
        <w:trPr>
          <w:trHeight w:val="4380"/>
        </w:trPr>
        <w:tc>
          <w:tcPr>
            <w:tcW w:w="624" w:type="dxa"/>
            <w:vMerge/>
            <w:tcBorders>
              <w:top w:val="nil"/>
              <w:left w:val="single" w:sz="6" w:space="0" w:color="BCBEC0"/>
              <w:right w:val="single" w:sz="6" w:space="0" w:color="BCBEC0"/>
            </w:tcBorders>
            <w:shd w:val="clear" w:color="auto" w:fill="auto"/>
            <w:textDirection w:val="btLr"/>
          </w:tcPr>
          <w:p w:rsidR="00C85752" w:rsidRPr="000F05C8" w:rsidRDefault="00C85752" w:rsidP="002277A3">
            <w:pPr>
              <w:contextualSpacing/>
              <w:rPr>
                <w:sz w:val="2"/>
                <w:szCs w:val="2"/>
              </w:rPr>
            </w:pPr>
          </w:p>
        </w:tc>
        <w:tc>
          <w:tcPr>
            <w:tcW w:w="1781" w:type="dxa"/>
            <w:tcBorders>
              <w:left w:val="single" w:sz="6" w:space="0" w:color="BCBEC0"/>
              <w:bottom w:val="single" w:sz="6" w:space="0" w:color="BCBEC0"/>
            </w:tcBorders>
            <w:shd w:val="clear" w:color="auto" w:fill="auto"/>
          </w:tcPr>
          <w:p w:rsidR="00C85752" w:rsidRPr="000F05C8" w:rsidRDefault="00E52C26" w:rsidP="002277A3">
            <w:pPr>
              <w:pStyle w:val="TableParagraph"/>
              <w:spacing w:before="61" w:line="235" w:lineRule="auto"/>
              <w:ind w:left="220" w:hanging="172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2. </w:t>
            </w:r>
            <w:r w:rsidR="00653E52">
              <w:rPr>
                <w:sz w:val="17"/>
              </w:rPr>
              <w:t xml:space="preserve">Budowa </w:t>
            </w:r>
            <w:r w:rsidR="00BB4A83">
              <w:rPr>
                <w:sz w:val="17"/>
              </w:rPr>
              <w:t>i </w:t>
            </w:r>
            <w:r w:rsidR="00653E52">
              <w:rPr>
                <w:sz w:val="17"/>
              </w:rPr>
              <w:t>funkcje skóry</w:t>
            </w:r>
          </w:p>
        </w:tc>
        <w:tc>
          <w:tcPr>
            <w:tcW w:w="2268" w:type="dxa"/>
            <w:tcBorders>
              <w:bottom w:val="single" w:sz="6" w:space="0" w:color="BCBEC0"/>
            </w:tcBorders>
            <w:shd w:val="clear" w:color="auto" w:fill="auto"/>
          </w:tcPr>
          <w:p w:rsidR="00105529" w:rsidRPr="000F05C8" w:rsidRDefault="00105529" w:rsidP="002277A3">
            <w:pPr>
              <w:pStyle w:val="TableParagraph"/>
              <w:numPr>
                <w:ilvl w:val="0"/>
                <w:numId w:val="231"/>
              </w:numPr>
              <w:tabs>
                <w:tab w:val="left" w:pos="222"/>
              </w:tabs>
              <w:spacing w:before="57" w:line="206" w:lineRule="exact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wymienia warstwy skóry</w:t>
            </w:r>
          </w:p>
          <w:p w:rsidR="00105529" w:rsidRPr="000F05C8" w:rsidRDefault="00105529" w:rsidP="002277A3">
            <w:pPr>
              <w:pStyle w:val="TableParagraph"/>
              <w:numPr>
                <w:ilvl w:val="0"/>
                <w:numId w:val="231"/>
              </w:numPr>
              <w:tabs>
                <w:tab w:val="left" w:pos="222"/>
              </w:tabs>
              <w:spacing w:before="2" w:line="235" w:lineRule="auto"/>
              <w:ind w:right="279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przedstawia podstawowe funkcje skóry</w:t>
            </w:r>
          </w:p>
          <w:p w:rsidR="00BB4A83" w:rsidRDefault="00105529" w:rsidP="002277A3">
            <w:pPr>
              <w:pStyle w:val="TableParagraph"/>
              <w:numPr>
                <w:ilvl w:val="0"/>
                <w:numId w:val="231"/>
              </w:numPr>
              <w:tabs>
                <w:tab w:val="left" w:pos="222"/>
              </w:tabs>
              <w:spacing w:line="202" w:lineRule="exact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wymienia wytwory naskórka</w:t>
            </w:r>
          </w:p>
          <w:p w:rsidR="00C85752" w:rsidRPr="00105529" w:rsidRDefault="00105529" w:rsidP="002277A3">
            <w:pPr>
              <w:pStyle w:val="TableParagraph"/>
              <w:numPr>
                <w:ilvl w:val="0"/>
                <w:numId w:val="231"/>
              </w:numPr>
              <w:tabs>
                <w:tab w:val="left" w:pos="222"/>
              </w:tabs>
              <w:spacing w:line="202" w:lineRule="exact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z pomocą nauczyciela omawia wykonane doświadczenie</w:t>
            </w:r>
            <w:r w:rsidR="00BB4A83">
              <w:rPr>
                <w:sz w:val="17"/>
              </w:rPr>
              <w:t>,</w:t>
            </w:r>
            <w:r w:rsidRPr="000F05C8">
              <w:rPr>
                <w:sz w:val="17"/>
              </w:rPr>
              <w:t xml:space="preserve"> wykazujące, że skóra jest narządem zmysłu</w:t>
            </w:r>
          </w:p>
        </w:tc>
        <w:tc>
          <w:tcPr>
            <w:tcW w:w="2268" w:type="dxa"/>
            <w:tcBorders>
              <w:bottom w:val="single" w:sz="6" w:space="0" w:color="BCBEC0"/>
            </w:tcBorders>
            <w:shd w:val="clear" w:color="auto" w:fill="auto"/>
          </w:tcPr>
          <w:p w:rsidR="00105529" w:rsidRPr="000F05C8" w:rsidRDefault="00105529" w:rsidP="002277A3">
            <w:pPr>
              <w:pStyle w:val="TableParagraph"/>
              <w:numPr>
                <w:ilvl w:val="0"/>
                <w:numId w:val="231"/>
              </w:numPr>
              <w:tabs>
                <w:tab w:val="left" w:pos="222"/>
              </w:tabs>
              <w:spacing w:before="61" w:line="235" w:lineRule="auto"/>
              <w:ind w:right="545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omawia funkcje skóry </w:t>
            </w:r>
            <w:r w:rsidR="00BB4A83" w:rsidRPr="000F05C8">
              <w:rPr>
                <w:sz w:val="17"/>
              </w:rPr>
              <w:t>i</w:t>
            </w:r>
            <w:r w:rsidR="00BB4A83">
              <w:rPr>
                <w:sz w:val="17"/>
              </w:rPr>
              <w:t> </w:t>
            </w:r>
            <w:r w:rsidRPr="000F05C8">
              <w:rPr>
                <w:sz w:val="17"/>
              </w:rPr>
              <w:t>warstwy podskórnej</w:t>
            </w:r>
          </w:p>
          <w:p w:rsidR="00105529" w:rsidRPr="000F05C8" w:rsidRDefault="00105529" w:rsidP="002277A3">
            <w:pPr>
              <w:pStyle w:val="TableParagraph"/>
              <w:numPr>
                <w:ilvl w:val="0"/>
                <w:numId w:val="231"/>
              </w:numPr>
              <w:tabs>
                <w:tab w:val="left" w:pos="222"/>
              </w:tabs>
              <w:spacing w:line="235" w:lineRule="auto"/>
              <w:ind w:right="444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rozpoznaje </w:t>
            </w:r>
            <w:r w:rsidR="00BB4A83" w:rsidRPr="000F05C8">
              <w:rPr>
                <w:sz w:val="17"/>
              </w:rPr>
              <w:t>warstwy skóry</w:t>
            </w:r>
            <w:r w:rsidR="00BB4A83" w:rsidRPr="000F05C8" w:rsidDel="00BB4A83">
              <w:rPr>
                <w:sz w:val="17"/>
              </w:rPr>
              <w:t xml:space="preserve"> </w:t>
            </w:r>
            <w:r w:rsidR="00BB4A83" w:rsidRPr="000F05C8">
              <w:rPr>
                <w:sz w:val="17"/>
              </w:rPr>
              <w:t>na</w:t>
            </w:r>
            <w:r w:rsidR="00BB4A83">
              <w:rPr>
                <w:sz w:val="17"/>
              </w:rPr>
              <w:t> </w:t>
            </w:r>
            <w:r w:rsidRPr="000F05C8">
              <w:rPr>
                <w:sz w:val="17"/>
              </w:rPr>
              <w:t xml:space="preserve">ilustracji lub schemacie </w:t>
            </w:r>
          </w:p>
          <w:p w:rsidR="00C85752" w:rsidRPr="000F05C8" w:rsidRDefault="00105529" w:rsidP="002277A3">
            <w:pPr>
              <w:pStyle w:val="TableParagraph"/>
              <w:numPr>
                <w:ilvl w:val="0"/>
                <w:numId w:val="231"/>
              </w:numPr>
              <w:tabs>
                <w:tab w:val="left" w:pos="222"/>
              </w:tabs>
              <w:spacing w:line="235" w:lineRule="auto"/>
              <w:ind w:right="245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samodzielnie omawia wykonane doświadczenie</w:t>
            </w:r>
            <w:r w:rsidR="00BB4A83">
              <w:rPr>
                <w:sz w:val="17"/>
              </w:rPr>
              <w:t>,</w:t>
            </w:r>
            <w:r w:rsidRPr="000F05C8">
              <w:rPr>
                <w:sz w:val="17"/>
              </w:rPr>
              <w:t xml:space="preserve"> wykazujące, że skóra jest narządem zmysłu</w:t>
            </w:r>
          </w:p>
        </w:tc>
        <w:tc>
          <w:tcPr>
            <w:tcW w:w="2268" w:type="dxa"/>
            <w:tcBorders>
              <w:bottom w:val="single" w:sz="6" w:space="0" w:color="BCBEC0"/>
            </w:tcBorders>
            <w:shd w:val="clear" w:color="auto" w:fill="auto"/>
          </w:tcPr>
          <w:p w:rsidR="00105529" w:rsidRPr="000F05C8" w:rsidRDefault="00105529" w:rsidP="002277A3">
            <w:pPr>
              <w:pStyle w:val="TableParagraph"/>
              <w:numPr>
                <w:ilvl w:val="0"/>
                <w:numId w:val="231"/>
              </w:numPr>
              <w:tabs>
                <w:tab w:val="left" w:pos="222"/>
              </w:tabs>
              <w:spacing w:before="61" w:line="235" w:lineRule="auto"/>
              <w:ind w:right="84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wykazuje na konkretnych przykładach związek między budową </w:t>
            </w:r>
            <w:r w:rsidR="00BB4A83" w:rsidRPr="000F05C8">
              <w:rPr>
                <w:sz w:val="17"/>
              </w:rPr>
              <w:t>a</w:t>
            </w:r>
            <w:r w:rsidR="00BB4A83">
              <w:rPr>
                <w:sz w:val="17"/>
              </w:rPr>
              <w:t> </w:t>
            </w:r>
            <w:r w:rsidRPr="000F05C8">
              <w:rPr>
                <w:sz w:val="17"/>
              </w:rPr>
              <w:t>funkcjami skóry</w:t>
            </w:r>
          </w:p>
          <w:p w:rsidR="00105529" w:rsidRPr="000F05C8" w:rsidRDefault="00105529" w:rsidP="002277A3">
            <w:pPr>
              <w:pStyle w:val="TableParagraph"/>
              <w:numPr>
                <w:ilvl w:val="0"/>
                <w:numId w:val="231"/>
              </w:numPr>
              <w:tabs>
                <w:tab w:val="left" w:pos="222"/>
              </w:tabs>
              <w:spacing w:line="235" w:lineRule="auto"/>
              <w:ind w:right="160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opisuje funkcje poszczególnych wytworów naskórka</w:t>
            </w:r>
          </w:p>
          <w:p w:rsidR="00C85752" w:rsidRPr="000F05C8" w:rsidRDefault="00105529" w:rsidP="002277A3">
            <w:pPr>
              <w:pStyle w:val="TableParagraph"/>
              <w:numPr>
                <w:ilvl w:val="0"/>
                <w:numId w:val="231"/>
              </w:numPr>
              <w:tabs>
                <w:tab w:val="left" w:pos="221"/>
              </w:tabs>
              <w:spacing w:line="235" w:lineRule="auto"/>
              <w:ind w:right="88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z pomocą nauczyciela wykonuje doświadczenie wykazujące, że skóra jest narządem zmysłu</w:t>
            </w:r>
          </w:p>
        </w:tc>
        <w:tc>
          <w:tcPr>
            <w:tcW w:w="2268" w:type="dxa"/>
            <w:tcBorders>
              <w:bottom w:val="single" w:sz="6" w:space="0" w:color="BCBEC0"/>
            </w:tcBorders>
            <w:shd w:val="clear" w:color="auto" w:fill="auto"/>
          </w:tcPr>
          <w:p w:rsidR="00C85752" w:rsidRPr="00105529" w:rsidRDefault="00105529" w:rsidP="002277A3">
            <w:pPr>
              <w:pStyle w:val="TableParagraph"/>
              <w:numPr>
                <w:ilvl w:val="0"/>
                <w:numId w:val="228"/>
              </w:numPr>
              <w:tabs>
                <w:tab w:val="left" w:pos="221"/>
              </w:tabs>
              <w:spacing w:before="61" w:line="235" w:lineRule="auto"/>
              <w:ind w:right="282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na podstawie opisu wykonuje doświadczenie wykazujące, że skóra jest narządem zmysłu</w:t>
            </w:r>
          </w:p>
        </w:tc>
        <w:tc>
          <w:tcPr>
            <w:tcW w:w="2268" w:type="dxa"/>
            <w:tcBorders>
              <w:bottom w:val="single" w:sz="6" w:space="0" w:color="BCBEC0"/>
            </w:tcBorders>
            <w:shd w:val="clear" w:color="auto" w:fill="auto"/>
          </w:tcPr>
          <w:p w:rsidR="00C85752" w:rsidRPr="000F05C8" w:rsidRDefault="00105529" w:rsidP="002277A3">
            <w:pPr>
              <w:pStyle w:val="TableParagraph"/>
              <w:numPr>
                <w:ilvl w:val="0"/>
                <w:numId w:val="227"/>
              </w:numPr>
              <w:tabs>
                <w:tab w:val="left" w:pos="221"/>
              </w:tabs>
              <w:spacing w:before="1" w:line="235" w:lineRule="auto"/>
              <w:ind w:right="136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wyszukuje odpowiednie informacje </w:t>
            </w:r>
            <w:r w:rsidR="00BB4A83" w:rsidRPr="000F05C8">
              <w:rPr>
                <w:sz w:val="17"/>
              </w:rPr>
              <w:t>i</w:t>
            </w:r>
            <w:r w:rsidR="00BB4A83">
              <w:rPr>
                <w:sz w:val="17"/>
              </w:rPr>
              <w:t> </w:t>
            </w:r>
            <w:r w:rsidRPr="000F05C8">
              <w:rPr>
                <w:sz w:val="17"/>
              </w:rPr>
              <w:t>planuje doświadczenie wykazujące, że skóra jest narządem zmysłu</w:t>
            </w:r>
          </w:p>
        </w:tc>
      </w:tr>
    </w:tbl>
    <w:p w:rsidR="00C85752" w:rsidRPr="000F05C8" w:rsidRDefault="00C85752" w:rsidP="002277A3">
      <w:pPr>
        <w:spacing w:line="235" w:lineRule="auto"/>
        <w:contextualSpacing/>
        <w:rPr>
          <w:sz w:val="17"/>
        </w:rPr>
        <w:sectPr w:rsidR="00C85752" w:rsidRPr="000F05C8">
          <w:type w:val="continuous"/>
          <w:pgSz w:w="15600" w:h="11630" w:orient="landscape"/>
          <w:pgMar w:top="0" w:right="880" w:bottom="280" w:left="0" w:header="708" w:footer="708" w:gutter="0"/>
          <w:cols w:space="708"/>
        </w:sectPr>
      </w:pPr>
    </w:p>
    <w:tbl>
      <w:tblPr>
        <w:tblStyle w:val="TableNormal"/>
        <w:tblW w:w="0" w:type="auto"/>
        <w:tblInd w:w="110" w:type="dxa"/>
        <w:tblBorders>
          <w:top w:val="single" w:sz="4" w:space="0" w:color="BCBEC0"/>
          <w:left w:val="single" w:sz="4" w:space="0" w:color="BCBEC0"/>
          <w:bottom w:val="single" w:sz="4" w:space="0" w:color="BCBEC0"/>
          <w:right w:val="single" w:sz="4" w:space="0" w:color="BCBEC0"/>
          <w:insideH w:val="single" w:sz="4" w:space="0" w:color="BCBEC0"/>
          <w:insideV w:val="single" w:sz="4" w:space="0" w:color="BCBEC0"/>
        </w:tblBorders>
        <w:tblLayout w:type="fixed"/>
        <w:tblLook w:val="01E0" w:firstRow="1" w:lastRow="1" w:firstColumn="1" w:lastColumn="1" w:noHBand="0" w:noVBand="0"/>
      </w:tblPr>
      <w:tblGrid>
        <w:gridCol w:w="624"/>
        <w:gridCol w:w="1781"/>
        <w:gridCol w:w="2268"/>
        <w:gridCol w:w="2268"/>
        <w:gridCol w:w="2268"/>
        <w:gridCol w:w="2268"/>
        <w:gridCol w:w="2268"/>
      </w:tblGrid>
      <w:tr w:rsidR="00E52C26" w:rsidRPr="000F05C8" w:rsidTr="00E52C26">
        <w:trPr>
          <w:trHeight w:val="400"/>
        </w:trPr>
        <w:tc>
          <w:tcPr>
            <w:tcW w:w="624" w:type="dxa"/>
            <w:vMerge w:val="restart"/>
            <w:tcBorders>
              <w:bottom w:val="single" w:sz="8" w:space="0" w:color="FDB515"/>
            </w:tcBorders>
            <w:shd w:val="clear" w:color="auto" w:fill="auto"/>
          </w:tcPr>
          <w:p w:rsidR="00C85752" w:rsidRPr="000F05C8" w:rsidRDefault="00C85752" w:rsidP="002277A3">
            <w:pPr>
              <w:pStyle w:val="TableParagraph"/>
              <w:spacing w:before="5"/>
              <w:ind w:left="0" w:firstLine="0"/>
              <w:contextualSpacing/>
              <w:rPr>
                <w:rFonts w:ascii="Humanst521EU"/>
                <w:b/>
                <w:sz w:val="24"/>
              </w:rPr>
            </w:pPr>
          </w:p>
          <w:p w:rsidR="00C85752" w:rsidRPr="000F05C8" w:rsidRDefault="00E52C26" w:rsidP="002277A3">
            <w:pPr>
              <w:pStyle w:val="TableParagraph"/>
              <w:ind w:left="109" w:firstLine="0"/>
              <w:contextualSpacing/>
              <w:rPr>
                <w:rFonts w:ascii="Humanst521EU" w:hAnsi="Humanst521EU"/>
                <w:b/>
                <w:sz w:val="17"/>
              </w:rPr>
            </w:pPr>
            <w:r w:rsidRPr="000F05C8">
              <w:rPr>
                <w:rFonts w:ascii="Humanst521EU" w:hAnsi="Humanst521EU"/>
                <w:b/>
                <w:sz w:val="17"/>
              </w:rPr>
              <w:t>Dział</w:t>
            </w:r>
          </w:p>
        </w:tc>
        <w:tc>
          <w:tcPr>
            <w:tcW w:w="1781" w:type="dxa"/>
            <w:vMerge w:val="restart"/>
            <w:tcBorders>
              <w:bottom w:val="single" w:sz="8" w:space="0" w:color="FDB515"/>
            </w:tcBorders>
            <w:shd w:val="clear" w:color="auto" w:fill="auto"/>
          </w:tcPr>
          <w:p w:rsidR="00C85752" w:rsidRPr="000F05C8" w:rsidRDefault="00C85752" w:rsidP="002277A3">
            <w:pPr>
              <w:pStyle w:val="TableParagraph"/>
              <w:spacing w:before="5"/>
              <w:ind w:left="0" w:firstLine="0"/>
              <w:contextualSpacing/>
              <w:rPr>
                <w:rFonts w:ascii="Humanst521EU"/>
                <w:b/>
                <w:sz w:val="24"/>
              </w:rPr>
            </w:pPr>
          </w:p>
          <w:p w:rsidR="00C85752" w:rsidRPr="000F05C8" w:rsidRDefault="00E52C26" w:rsidP="002277A3">
            <w:pPr>
              <w:pStyle w:val="TableParagraph"/>
              <w:ind w:left="613" w:right="613" w:firstLine="0"/>
              <w:contextualSpacing/>
              <w:jc w:val="center"/>
              <w:rPr>
                <w:rFonts w:ascii="Humanst521EU"/>
                <w:b/>
                <w:sz w:val="17"/>
              </w:rPr>
            </w:pPr>
            <w:r w:rsidRPr="000F05C8">
              <w:rPr>
                <w:rFonts w:ascii="Humanst521EU"/>
                <w:b/>
                <w:sz w:val="17"/>
              </w:rPr>
              <w:t>Temat</w:t>
            </w:r>
          </w:p>
        </w:tc>
        <w:tc>
          <w:tcPr>
            <w:tcW w:w="11339" w:type="dxa"/>
            <w:gridSpan w:val="5"/>
            <w:shd w:val="clear" w:color="auto" w:fill="auto"/>
          </w:tcPr>
          <w:p w:rsidR="00C85752" w:rsidRPr="000F05C8" w:rsidRDefault="00E52C26" w:rsidP="002277A3">
            <w:pPr>
              <w:pStyle w:val="TableParagraph"/>
              <w:spacing w:before="92"/>
              <w:ind w:left="4975" w:right="4975" w:firstLine="0"/>
              <w:contextualSpacing/>
              <w:jc w:val="center"/>
              <w:rPr>
                <w:rFonts w:ascii="Humanst521EU" w:hAnsi="Humanst521EU"/>
                <w:b/>
                <w:sz w:val="17"/>
              </w:rPr>
            </w:pPr>
            <w:r w:rsidRPr="000F05C8">
              <w:rPr>
                <w:rFonts w:ascii="Humanst521EU" w:hAnsi="Humanst521EU"/>
                <w:b/>
                <w:sz w:val="17"/>
              </w:rPr>
              <w:t>Poziom wymagań</w:t>
            </w:r>
          </w:p>
        </w:tc>
      </w:tr>
      <w:tr w:rsidR="00E52C26" w:rsidRPr="000F05C8" w:rsidTr="00E52C26">
        <w:trPr>
          <w:trHeight w:val="380"/>
        </w:trPr>
        <w:tc>
          <w:tcPr>
            <w:tcW w:w="624" w:type="dxa"/>
            <w:vMerge/>
            <w:tcBorders>
              <w:top w:val="nil"/>
              <w:bottom w:val="single" w:sz="8" w:space="0" w:color="FDB515"/>
            </w:tcBorders>
            <w:shd w:val="clear" w:color="auto" w:fill="auto"/>
          </w:tcPr>
          <w:p w:rsidR="00C85752" w:rsidRPr="000F05C8" w:rsidRDefault="00C85752" w:rsidP="002277A3">
            <w:pPr>
              <w:contextualSpacing/>
              <w:rPr>
                <w:sz w:val="2"/>
                <w:szCs w:val="2"/>
              </w:rPr>
            </w:pPr>
          </w:p>
        </w:tc>
        <w:tc>
          <w:tcPr>
            <w:tcW w:w="1781" w:type="dxa"/>
            <w:vMerge/>
            <w:tcBorders>
              <w:top w:val="nil"/>
              <w:bottom w:val="single" w:sz="8" w:space="0" w:color="FDB515"/>
            </w:tcBorders>
            <w:shd w:val="clear" w:color="auto" w:fill="auto"/>
          </w:tcPr>
          <w:p w:rsidR="00C85752" w:rsidRPr="000F05C8" w:rsidRDefault="00C85752" w:rsidP="002277A3">
            <w:pPr>
              <w:contextualSpacing/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:rsidR="00C85752" w:rsidRPr="000F05C8" w:rsidRDefault="00E52C26" w:rsidP="002277A3">
            <w:pPr>
              <w:pStyle w:val="TableParagraph"/>
              <w:spacing w:before="87"/>
              <w:ind w:left="334" w:firstLine="0"/>
              <w:contextualSpacing/>
              <w:rPr>
                <w:rFonts w:ascii="Humanst521EU" w:hAnsi="Humanst521EU"/>
                <w:b/>
                <w:sz w:val="17"/>
              </w:rPr>
            </w:pPr>
            <w:r w:rsidRPr="000F05C8">
              <w:rPr>
                <w:rFonts w:ascii="Humanst521EU" w:hAnsi="Humanst521EU"/>
                <w:b/>
                <w:sz w:val="17"/>
              </w:rPr>
              <w:t>ocena dopuszczająca</w:t>
            </w: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:rsidR="00C85752" w:rsidRPr="000F05C8" w:rsidRDefault="00E52C26" w:rsidP="002277A3">
            <w:pPr>
              <w:pStyle w:val="TableParagraph"/>
              <w:spacing w:before="87"/>
              <w:ind w:left="418" w:firstLine="0"/>
              <w:contextualSpacing/>
              <w:rPr>
                <w:rFonts w:ascii="Humanst521EU"/>
                <w:b/>
                <w:sz w:val="17"/>
              </w:rPr>
            </w:pPr>
            <w:r w:rsidRPr="000F05C8">
              <w:rPr>
                <w:rFonts w:ascii="Humanst521EU"/>
                <w:b/>
                <w:sz w:val="17"/>
              </w:rPr>
              <w:t>ocena dostateczna</w:t>
            </w: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:rsidR="00C85752" w:rsidRPr="000F05C8" w:rsidRDefault="00E52C26" w:rsidP="002277A3">
            <w:pPr>
              <w:pStyle w:val="TableParagraph"/>
              <w:spacing w:before="87"/>
              <w:ind w:left="656" w:firstLine="0"/>
              <w:contextualSpacing/>
              <w:rPr>
                <w:rFonts w:ascii="Humanst521EU"/>
                <w:b/>
                <w:sz w:val="17"/>
              </w:rPr>
            </w:pPr>
            <w:r w:rsidRPr="000F05C8">
              <w:rPr>
                <w:rFonts w:ascii="Humanst521EU"/>
                <w:b/>
                <w:sz w:val="17"/>
              </w:rPr>
              <w:t>ocena dobra</w:t>
            </w: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:rsidR="00C85752" w:rsidRPr="000F05C8" w:rsidRDefault="00E52C26" w:rsidP="002277A3">
            <w:pPr>
              <w:pStyle w:val="TableParagraph"/>
              <w:spacing w:before="87"/>
              <w:ind w:left="365" w:firstLine="0"/>
              <w:contextualSpacing/>
              <w:rPr>
                <w:rFonts w:ascii="Humanst521EU"/>
                <w:b/>
                <w:sz w:val="17"/>
              </w:rPr>
            </w:pPr>
            <w:r w:rsidRPr="000F05C8">
              <w:rPr>
                <w:rFonts w:ascii="Humanst521EU"/>
                <w:b/>
                <w:sz w:val="17"/>
              </w:rPr>
              <w:t>ocena bardzo dobra</w:t>
            </w: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:rsidR="00C85752" w:rsidRPr="000F05C8" w:rsidRDefault="00E52C26" w:rsidP="002277A3">
            <w:pPr>
              <w:pStyle w:val="TableParagraph"/>
              <w:spacing w:before="87"/>
              <w:ind w:left="576" w:firstLine="0"/>
              <w:contextualSpacing/>
              <w:rPr>
                <w:rFonts w:ascii="Humanst521EU" w:hAnsi="Humanst521EU"/>
                <w:b/>
                <w:sz w:val="17"/>
              </w:rPr>
            </w:pPr>
            <w:r w:rsidRPr="000F05C8">
              <w:rPr>
                <w:rFonts w:ascii="Humanst521EU" w:hAnsi="Humanst521EU"/>
                <w:b/>
                <w:sz w:val="17"/>
              </w:rPr>
              <w:t>ocena celująca</w:t>
            </w:r>
          </w:p>
        </w:tc>
      </w:tr>
      <w:tr w:rsidR="00E52C26" w:rsidRPr="000F05C8" w:rsidTr="00E52C26">
        <w:trPr>
          <w:trHeight w:val="3260"/>
        </w:trPr>
        <w:tc>
          <w:tcPr>
            <w:tcW w:w="624" w:type="dxa"/>
            <w:tcBorders>
              <w:top w:val="single" w:sz="8" w:space="0" w:color="FDB515"/>
              <w:left w:val="single" w:sz="6" w:space="0" w:color="BCBEC0"/>
              <w:right w:val="single" w:sz="6" w:space="0" w:color="BCBEC0"/>
            </w:tcBorders>
            <w:shd w:val="clear" w:color="auto" w:fill="auto"/>
            <w:textDirection w:val="btLr"/>
          </w:tcPr>
          <w:p w:rsidR="00C85752" w:rsidRPr="000F05C8" w:rsidRDefault="00C85752" w:rsidP="002277A3">
            <w:pPr>
              <w:pStyle w:val="TableParagraph"/>
              <w:spacing w:before="9"/>
              <w:ind w:left="0" w:firstLine="0"/>
              <w:contextualSpacing/>
              <w:rPr>
                <w:rFonts w:ascii="Humanst521EU"/>
                <w:b/>
                <w:sz w:val="15"/>
              </w:rPr>
            </w:pPr>
          </w:p>
          <w:p w:rsidR="00C85752" w:rsidRPr="000F05C8" w:rsidRDefault="00E52C26" w:rsidP="002277A3">
            <w:pPr>
              <w:pStyle w:val="TableParagraph"/>
              <w:spacing w:before="1"/>
              <w:ind w:left="817" w:firstLine="0"/>
              <w:contextualSpacing/>
              <w:rPr>
                <w:rFonts w:ascii="Humanst521EU"/>
                <w:b/>
                <w:sz w:val="17"/>
              </w:rPr>
            </w:pPr>
            <w:r w:rsidRPr="000F05C8">
              <w:rPr>
                <w:rFonts w:ascii="Humanst521EU"/>
                <w:b/>
                <w:sz w:val="17"/>
              </w:rPr>
              <w:t xml:space="preserve">I. </w:t>
            </w:r>
            <w:r w:rsidR="00105529">
              <w:rPr>
                <w:rFonts w:ascii="Humanst521EU"/>
                <w:b/>
                <w:sz w:val="17"/>
              </w:rPr>
              <w:t>Organizm cz</w:t>
            </w:r>
            <w:r w:rsidR="00105529">
              <w:rPr>
                <w:rFonts w:ascii="Humanst521EU"/>
                <w:b/>
                <w:sz w:val="17"/>
              </w:rPr>
              <w:t>ł</w:t>
            </w:r>
            <w:r w:rsidR="00105529">
              <w:rPr>
                <w:rFonts w:ascii="Humanst521EU"/>
                <w:b/>
                <w:sz w:val="17"/>
              </w:rPr>
              <w:t xml:space="preserve">owieka. </w:t>
            </w:r>
            <w:r w:rsidR="007464D2">
              <w:rPr>
                <w:rFonts w:ascii="Humanst521EU"/>
                <w:b/>
                <w:sz w:val="17"/>
              </w:rPr>
              <w:t>Sk</w:t>
            </w:r>
            <w:r w:rsidR="007464D2">
              <w:rPr>
                <w:rFonts w:ascii="Humanst521EU"/>
                <w:b/>
                <w:sz w:val="17"/>
              </w:rPr>
              <w:t>ó</w:t>
            </w:r>
            <w:r w:rsidR="007464D2">
              <w:rPr>
                <w:rFonts w:ascii="Humanst521EU"/>
                <w:b/>
                <w:sz w:val="17"/>
              </w:rPr>
              <w:t>ra</w:t>
            </w:r>
            <w:r w:rsidR="007464D2">
              <w:rPr>
                <w:rFonts w:ascii="Humanst521EU"/>
                <w:b/>
                <w:sz w:val="17"/>
              </w:rPr>
              <w:t> </w:t>
            </w:r>
            <w:r w:rsidR="00105529">
              <w:rPr>
                <w:rFonts w:ascii="Humanst521EU"/>
                <w:b/>
                <w:sz w:val="17"/>
              </w:rPr>
              <w:t>–</w:t>
            </w:r>
            <w:r w:rsidR="00105529">
              <w:rPr>
                <w:rFonts w:ascii="Humanst521EU"/>
                <w:b/>
                <w:sz w:val="17"/>
              </w:rPr>
              <w:t xml:space="preserve"> pow</w:t>
            </w:r>
            <w:r w:rsidR="00105529">
              <w:rPr>
                <w:rFonts w:ascii="Humanst521EU"/>
                <w:b/>
                <w:sz w:val="17"/>
              </w:rPr>
              <w:t>ł</w:t>
            </w:r>
            <w:r w:rsidR="00105529">
              <w:rPr>
                <w:rFonts w:ascii="Humanst521EU"/>
                <w:b/>
                <w:sz w:val="17"/>
              </w:rPr>
              <w:t>oka cia</w:t>
            </w:r>
            <w:r w:rsidR="00105529">
              <w:rPr>
                <w:rFonts w:ascii="Humanst521EU"/>
                <w:b/>
                <w:sz w:val="17"/>
              </w:rPr>
              <w:t>ł</w:t>
            </w:r>
            <w:r w:rsidR="00105529">
              <w:rPr>
                <w:rFonts w:ascii="Humanst521EU"/>
                <w:b/>
                <w:sz w:val="17"/>
              </w:rPr>
              <w:t>a.</w:t>
            </w:r>
          </w:p>
        </w:tc>
        <w:tc>
          <w:tcPr>
            <w:tcW w:w="1781" w:type="dxa"/>
            <w:tcBorders>
              <w:top w:val="single" w:sz="8" w:space="0" w:color="FDB515"/>
              <w:left w:val="single" w:sz="6" w:space="0" w:color="BCBEC0"/>
            </w:tcBorders>
            <w:shd w:val="clear" w:color="auto" w:fill="auto"/>
          </w:tcPr>
          <w:p w:rsidR="00C85752" w:rsidRPr="000F05C8" w:rsidRDefault="00E52C26" w:rsidP="002277A3">
            <w:pPr>
              <w:pStyle w:val="TableParagraph"/>
              <w:spacing w:before="61" w:line="235" w:lineRule="auto"/>
              <w:ind w:left="220" w:hanging="172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3. </w:t>
            </w:r>
            <w:r w:rsidR="00105529">
              <w:rPr>
                <w:sz w:val="17"/>
              </w:rPr>
              <w:t>Higiena i choroby skóry</w:t>
            </w:r>
          </w:p>
        </w:tc>
        <w:tc>
          <w:tcPr>
            <w:tcW w:w="2268" w:type="dxa"/>
            <w:tcBorders>
              <w:top w:val="single" w:sz="8" w:space="0" w:color="FDB515"/>
            </w:tcBorders>
            <w:shd w:val="clear" w:color="auto" w:fill="auto"/>
          </w:tcPr>
          <w:p w:rsidR="00105529" w:rsidRPr="000F05C8" w:rsidRDefault="00105529" w:rsidP="002277A3">
            <w:pPr>
              <w:pStyle w:val="TableParagraph"/>
              <w:numPr>
                <w:ilvl w:val="0"/>
                <w:numId w:val="226"/>
              </w:numPr>
              <w:tabs>
                <w:tab w:val="left" w:pos="222"/>
              </w:tabs>
              <w:spacing w:before="57" w:line="206" w:lineRule="exact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wymienia choroby skóry</w:t>
            </w:r>
          </w:p>
          <w:p w:rsidR="00105529" w:rsidRPr="000F05C8" w:rsidRDefault="00105529" w:rsidP="002277A3">
            <w:pPr>
              <w:pStyle w:val="TableParagraph"/>
              <w:numPr>
                <w:ilvl w:val="0"/>
                <w:numId w:val="226"/>
              </w:numPr>
              <w:tabs>
                <w:tab w:val="left" w:pos="222"/>
              </w:tabs>
              <w:spacing w:before="2" w:line="235" w:lineRule="auto"/>
              <w:ind w:right="777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podaje przykłady dolegliwości skóry</w:t>
            </w:r>
          </w:p>
          <w:p w:rsidR="00C85752" w:rsidRPr="000F05C8" w:rsidRDefault="00105529" w:rsidP="002277A3">
            <w:pPr>
              <w:pStyle w:val="TableParagraph"/>
              <w:numPr>
                <w:ilvl w:val="0"/>
                <w:numId w:val="226"/>
              </w:numPr>
              <w:tabs>
                <w:tab w:val="left" w:pos="222"/>
              </w:tabs>
              <w:spacing w:line="235" w:lineRule="auto"/>
              <w:ind w:right="374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omawia zasady pielęgnacji skóry młodzieńczej</w:t>
            </w:r>
          </w:p>
        </w:tc>
        <w:tc>
          <w:tcPr>
            <w:tcW w:w="2268" w:type="dxa"/>
            <w:tcBorders>
              <w:top w:val="single" w:sz="8" w:space="0" w:color="FDB515"/>
            </w:tcBorders>
            <w:shd w:val="clear" w:color="auto" w:fill="auto"/>
          </w:tcPr>
          <w:p w:rsidR="00105529" w:rsidRPr="000F05C8" w:rsidRDefault="00105529" w:rsidP="002277A3">
            <w:pPr>
              <w:pStyle w:val="TableParagraph"/>
              <w:numPr>
                <w:ilvl w:val="0"/>
                <w:numId w:val="226"/>
              </w:numPr>
              <w:tabs>
                <w:tab w:val="left" w:pos="222"/>
              </w:tabs>
              <w:spacing w:before="57" w:line="206" w:lineRule="exact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opisuje stan zdrowej skóry</w:t>
            </w:r>
          </w:p>
          <w:p w:rsidR="00105529" w:rsidRPr="000F05C8" w:rsidRDefault="00105529" w:rsidP="002277A3">
            <w:pPr>
              <w:pStyle w:val="TableParagraph"/>
              <w:numPr>
                <w:ilvl w:val="0"/>
                <w:numId w:val="226"/>
              </w:numPr>
              <w:tabs>
                <w:tab w:val="left" w:pos="222"/>
              </w:tabs>
              <w:spacing w:before="2" w:line="235" w:lineRule="auto"/>
              <w:ind w:right="269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wskazuje konieczność dbania </w:t>
            </w:r>
            <w:r w:rsidR="00BB4A83" w:rsidRPr="000F05C8">
              <w:rPr>
                <w:sz w:val="17"/>
              </w:rPr>
              <w:t>o</w:t>
            </w:r>
            <w:r w:rsidR="00BB4A83">
              <w:rPr>
                <w:sz w:val="17"/>
              </w:rPr>
              <w:t> </w:t>
            </w:r>
            <w:r w:rsidRPr="000F05C8">
              <w:rPr>
                <w:sz w:val="17"/>
              </w:rPr>
              <w:t>dobry stan skóry</w:t>
            </w:r>
          </w:p>
          <w:p w:rsidR="00105529" w:rsidRPr="000F05C8" w:rsidRDefault="00105529" w:rsidP="002277A3">
            <w:pPr>
              <w:pStyle w:val="TableParagraph"/>
              <w:numPr>
                <w:ilvl w:val="0"/>
                <w:numId w:val="226"/>
              </w:numPr>
              <w:tabs>
                <w:tab w:val="left" w:pos="222"/>
              </w:tabs>
              <w:spacing w:line="235" w:lineRule="auto"/>
              <w:ind w:right="121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wymienia przyczyny grzybic skóry</w:t>
            </w:r>
          </w:p>
          <w:p w:rsidR="00105529" w:rsidRPr="000F05C8" w:rsidRDefault="00105529" w:rsidP="002277A3">
            <w:pPr>
              <w:pStyle w:val="TableParagraph"/>
              <w:numPr>
                <w:ilvl w:val="0"/>
                <w:numId w:val="226"/>
              </w:numPr>
              <w:tabs>
                <w:tab w:val="left" w:pos="222"/>
              </w:tabs>
              <w:spacing w:line="235" w:lineRule="auto"/>
              <w:ind w:right="399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wskazuje metody zapobiegania grzybicom skóry</w:t>
            </w:r>
          </w:p>
          <w:p w:rsidR="00C85752" w:rsidRPr="00105529" w:rsidRDefault="00105529" w:rsidP="002277A3">
            <w:pPr>
              <w:pStyle w:val="TableParagraph"/>
              <w:numPr>
                <w:ilvl w:val="0"/>
                <w:numId w:val="226"/>
              </w:numPr>
              <w:tabs>
                <w:tab w:val="left" w:pos="222"/>
              </w:tabs>
              <w:spacing w:line="235" w:lineRule="auto"/>
              <w:ind w:right="293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omawia zasady udzielania pierwszej pomocy</w:t>
            </w:r>
            <w:r>
              <w:rPr>
                <w:sz w:val="17"/>
              </w:rPr>
              <w:t xml:space="preserve"> </w:t>
            </w:r>
            <w:r w:rsidR="00BB4A83" w:rsidRPr="00105529">
              <w:rPr>
                <w:sz w:val="17"/>
              </w:rPr>
              <w:t>w</w:t>
            </w:r>
            <w:r w:rsidR="00BB4A83">
              <w:rPr>
                <w:sz w:val="17"/>
              </w:rPr>
              <w:t> </w:t>
            </w:r>
            <w:r w:rsidRPr="00105529">
              <w:rPr>
                <w:sz w:val="17"/>
              </w:rPr>
              <w:t>przypadku oparzeń</w:t>
            </w:r>
            <w:r>
              <w:rPr>
                <w:sz w:val="17"/>
              </w:rPr>
              <w:t xml:space="preserve"> </w:t>
            </w:r>
            <w:r w:rsidR="00BB4A83">
              <w:rPr>
                <w:sz w:val="17"/>
              </w:rPr>
              <w:t>i </w:t>
            </w:r>
            <w:r>
              <w:rPr>
                <w:sz w:val="17"/>
              </w:rPr>
              <w:t>odmrożeń</w:t>
            </w:r>
            <w:r w:rsidRPr="00105529">
              <w:rPr>
                <w:sz w:val="17"/>
              </w:rPr>
              <w:t xml:space="preserve"> skóry</w:t>
            </w:r>
          </w:p>
        </w:tc>
        <w:tc>
          <w:tcPr>
            <w:tcW w:w="2268" w:type="dxa"/>
            <w:tcBorders>
              <w:top w:val="single" w:sz="8" w:space="0" w:color="FDB515"/>
            </w:tcBorders>
            <w:shd w:val="clear" w:color="auto" w:fill="auto"/>
          </w:tcPr>
          <w:p w:rsidR="00105529" w:rsidRPr="000F05C8" w:rsidRDefault="00105529" w:rsidP="002277A3">
            <w:pPr>
              <w:pStyle w:val="TableParagraph"/>
              <w:numPr>
                <w:ilvl w:val="0"/>
                <w:numId w:val="226"/>
              </w:numPr>
              <w:tabs>
                <w:tab w:val="left" w:pos="221"/>
              </w:tabs>
              <w:spacing w:before="61" w:line="235" w:lineRule="auto"/>
              <w:ind w:right="83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omawia objawy dolegliwości skóry</w:t>
            </w:r>
          </w:p>
          <w:p w:rsidR="00105529" w:rsidRPr="000F05C8" w:rsidRDefault="00105529" w:rsidP="002277A3">
            <w:pPr>
              <w:pStyle w:val="TableParagraph"/>
              <w:numPr>
                <w:ilvl w:val="0"/>
                <w:numId w:val="226"/>
              </w:numPr>
              <w:tabs>
                <w:tab w:val="left" w:pos="221"/>
              </w:tabs>
              <w:spacing w:line="235" w:lineRule="auto"/>
              <w:ind w:right="94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wyjaśnia zależność między ekspozycją skóry </w:t>
            </w:r>
            <w:r w:rsidR="007464D2" w:rsidRPr="000F05C8">
              <w:rPr>
                <w:sz w:val="17"/>
              </w:rPr>
              <w:t>na</w:t>
            </w:r>
            <w:r w:rsidR="007464D2">
              <w:rPr>
                <w:sz w:val="17"/>
              </w:rPr>
              <w:t> </w:t>
            </w:r>
            <w:r w:rsidRPr="000F05C8">
              <w:rPr>
                <w:sz w:val="17"/>
              </w:rPr>
              <w:t xml:space="preserve">silne nasłonecznienie </w:t>
            </w:r>
            <w:r w:rsidR="00BB4A83" w:rsidRPr="000F05C8">
              <w:rPr>
                <w:sz w:val="17"/>
              </w:rPr>
              <w:t>a</w:t>
            </w:r>
            <w:r w:rsidR="00BB4A83">
              <w:rPr>
                <w:sz w:val="17"/>
              </w:rPr>
              <w:t> </w:t>
            </w:r>
            <w:r w:rsidRPr="000F05C8">
              <w:rPr>
                <w:sz w:val="17"/>
              </w:rPr>
              <w:t>rozwojem czerniaka</w:t>
            </w:r>
          </w:p>
          <w:p w:rsidR="00C85752" w:rsidRPr="00105529" w:rsidRDefault="00105529" w:rsidP="002277A3">
            <w:pPr>
              <w:pStyle w:val="TableParagraph"/>
              <w:numPr>
                <w:ilvl w:val="0"/>
                <w:numId w:val="226"/>
              </w:numPr>
              <w:tabs>
                <w:tab w:val="left" w:pos="222"/>
              </w:tabs>
              <w:spacing w:line="235" w:lineRule="auto"/>
              <w:ind w:right="497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uzasadnia konieczność konsultacji lekarskiej</w:t>
            </w:r>
            <w:r>
              <w:rPr>
                <w:sz w:val="17"/>
              </w:rPr>
              <w:t xml:space="preserve"> </w:t>
            </w:r>
            <w:r w:rsidR="00BB4A83" w:rsidRPr="00105529">
              <w:rPr>
                <w:sz w:val="17"/>
              </w:rPr>
              <w:t>w</w:t>
            </w:r>
            <w:r w:rsidR="00BB4A83">
              <w:rPr>
                <w:sz w:val="17"/>
              </w:rPr>
              <w:t> </w:t>
            </w:r>
            <w:r w:rsidRPr="00105529">
              <w:rPr>
                <w:sz w:val="17"/>
              </w:rPr>
              <w:t xml:space="preserve">przypadku </w:t>
            </w:r>
            <w:r w:rsidR="007464D2" w:rsidRPr="00105529">
              <w:rPr>
                <w:sz w:val="17"/>
              </w:rPr>
              <w:t>pojawienia</w:t>
            </w:r>
            <w:r w:rsidR="007464D2">
              <w:rPr>
                <w:sz w:val="17"/>
              </w:rPr>
              <w:t> </w:t>
            </w:r>
            <w:r w:rsidRPr="00105529">
              <w:rPr>
                <w:sz w:val="17"/>
              </w:rPr>
              <w:t xml:space="preserve">się zmian </w:t>
            </w:r>
            <w:r w:rsidR="007464D2" w:rsidRPr="00105529">
              <w:rPr>
                <w:sz w:val="17"/>
              </w:rPr>
              <w:t>na</w:t>
            </w:r>
            <w:r w:rsidR="007464D2">
              <w:rPr>
                <w:sz w:val="17"/>
              </w:rPr>
              <w:t> </w:t>
            </w:r>
            <w:r w:rsidRPr="00105529">
              <w:rPr>
                <w:sz w:val="17"/>
              </w:rPr>
              <w:t>skórze</w:t>
            </w:r>
          </w:p>
        </w:tc>
        <w:tc>
          <w:tcPr>
            <w:tcW w:w="2268" w:type="dxa"/>
            <w:tcBorders>
              <w:top w:val="single" w:sz="8" w:space="0" w:color="FDB515"/>
            </w:tcBorders>
            <w:shd w:val="clear" w:color="auto" w:fill="auto"/>
          </w:tcPr>
          <w:p w:rsidR="00105529" w:rsidRPr="000F05C8" w:rsidRDefault="00105529" w:rsidP="002277A3">
            <w:pPr>
              <w:pStyle w:val="TableParagraph"/>
              <w:numPr>
                <w:ilvl w:val="0"/>
                <w:numId w:val="226"/>
              </w:numPr>
              <w:tabs>
                <w:tab w:val="left" w:pos="221"/>
              </w:tabs>
              <w:spacing w:before="61" w:line="235" w:lineRule="auto"/>
              <w:ind w:right="430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ocenia wpływ promieni słonecznych </w:t>
            </w:r>
            <w:r w:rsidR="007464D2" w:rsidRPr="000F05C8">
              <w:rPr>
                <w:sz w:val="17"/>
              </w:rPr>
              <w:t>na</w:t>
            </w:r>
            <w:r w:rsidR="007464D2">
              <w:rPr>
                <w:sz w:val="17"/>
              </w:rPr>
              <w:t> </w:t>
            </w:r>
            <w:r w:rsidRPr="000F05C8">
              <w:rPr>
                <w:sz w:val="17"/>
              </w:rPr>
              <w:t>skórę</w:t>
            </w:r>
          </w:p>
          <w:p w:rsidR="00105529" w:rsidRPr="000F05C8" w:rsidRDefault="00105529" w:rsidP="002277A3">
            <w:pPr>
              <w:pStyle w:val="TableParagraph"/>
              <w:numPr>
                <w:ilvl w:val="0"/>
                <w:numId w:val="226"/>
              </w:numPr>
              <w:tabs>
                <w:tab w:val="left" w:pos="221"/>
              </w:tabs>
              <w:spacing w:line="202" w:lineRule="exact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wyszukuje informacje</w:t>
            </w:r>
            <w:r w:rsidR="00BB4A83">
              <w:rPr>
                <w:sz w:val="17"/>
              </w:rPr>
              <w:t xml:space="preserve"> o </w:t>
            </w:r>
            <w:r w:rsidRPr="000F05C8">
              <w:rPr>
                <w:sz w:val="17"/>
              </w:rPr>
              <w:t>środkach kosmetycznych</w:t>
            </w:r>
            <w:r w:rsidR="00BB4A83">
              <w:rPr>
                <w:sz w:val="17"/>
              </w:rPr>
              <w:t xml:space="preserve"> z </w:t>
            </w:r>
            <w:r w:rsidRPr="000F05C8">
              <w:rPr>
                <w:sz w:val="17"/>
              </w:rPr>
              <w:t>filtrem UV przeznaczonych dla młodzieży</w:t>
            </w:r>
          </w:p>
          <w:p w:rsidR="00C85752" w:rsidRPr="000F05C8" w:rsidRDefault="00105529" w:rsidP="002277A3">
            <w:pPr>
              <w:pStyle w:val="TableParagraph"/>
              <w:numPr>
                <w:ilvl w:val="0"/>
                <w:numId w:val="226"/>
              </w:numPr>
              <w:tabs>
                <w:tab w:val="left" w:pos="222"/>
              </w:tabs>
              <w:spacing w:line="235" w:lineRule="auto"/>
              <w:ind w:right="499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demonstruje zasady udzielania pierwszej pomocy </w:t>
            </w:r>
            <w:r w:rsidR="00BB4A83" w:rsidRPr="000F05C8">
              <w:rPr>
                <w:sz w:val="17"/>
              </w:rPr>
              <w:t>w</w:t>
            </w:r>
            <w:r w:rsidR="00BB4A83">
              <w:rPr>
                <w:sz w:val="17"/>
              </w:rPr>
              <w:t> </w:t>
            </w:r>
            <w:r w:rsidRPr="000F05C8">
              <w:rPr>
                <w:sz w:val="17"/>
              </w:rPr>
              <w:t>przypadku oparzeń skóry</w:t>
            </w:r>
          </w:p>
        </w:tc>
        <w:tc>
          <w:tcPr>
            <w:tcW w:w="2268" w:type="dxa"/>
            <w:tcBorders>
              <w:top w:val="single" w:sz="8" w:space="0" w:color="FDB515"/>
            </w:tcBorders>
            <w:shd w:val="clear" w:color="auto" w:fill="auto"/>
          </w:tcPr>
          <w:p w:rsidR="00105529" w:rsidRPr="000F05C8" w:rsidRDefault="00105529" w:rsidP="002277A3">
            <w:pPr>
              <w:pStyle w:val="TableParagraph"/>
              <w:numPr>
                <w:ilvl w:val="0"/>
                <w:numId w:val="226"/>
              </w:numPr>
              <w:tabs>
                <w:tab w:val="left" w:pos="221"/>
              </w:tabs>
              <w:spacing w:before="57" w:line="206" w:lineRule="exact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przygotowuje pytania</w:t>
            </w:r>
            <w:r w:rsidR="00BB4A83">
              <w:rPr>
                <w:sz w:val="17"/>
              </w:rPr>
              <w:t xml:space="preserve"> i </w:t>
            </w:r>
            <w:r w:rsidRPr="000F05C8">
              <w:rPr>
                <w:sz w:val="17"/>
              </w:rPr>
              <w:t>przeprowadza wywiad</w:t>
            </w:r>
            <w:r w:rsidR="00BB4A83">
              <w:rPr>
                <w:sz w:val="17"/>
              </w:rPr>
              <w:t xml:space="preserve"> z </w:t>
            </w:r>
            <w:r w:rsidRPr="000F05C8">
              <w:rPr>
                <w:sz w:val="17"/>
              </w:rPr>
              <w:t>lekarzem</w:t>
            </w:r>
            <w:r w:rsidR="00BB4A83">
              <w:rPr>
                <w:sz w:val="17"/>
              </w:rPr>
              <w:t xml:space="preserve"> lub </w:t>
            </w:r>
            <w:r w:rsidRPr="000F05C8">
              <w:rPr>
                <w:sz w:val="17"/>
              </w:rPr>
              <w:t>pielęgniarką na temat chorób skóry oraz profilaktyki czerniaka</w:t>
            </w:r>
            <w:r w:rsidR="00BB4A83">
              <w:rPr>
                <w:sz w:val="17"/>
              </w:rPr>
              <w:t xml:space="preserve"> i </w:t>
            </w:r>
            <w:r w:rsidRPr="000F05C8">
              <w:rPr>
                <w:sz w:val="17"/>
              </w:rPr>
              <w:t>grzybicy</w:t>
            </w:r>
          </w:p>
          <w:p w:rsidR="00C85752" w:rsidRPr="000F05C8" w:rsidRDefault="00105529" w:rsidP="002277A3">
            <w:pPr>
              <w:pStyle w:val="TableParagraph"/>
              <w:numPr>
                <w:ilvl w:val="0"/>
                <w:numId w:val="226"/>
              </w:numPr>
              <w:tabs>
                <w:tab w:val="left" w:pos="222"/>
              </w:tabs>
              <w:spacing w:line="235" w:lineRule="auto"/>
              <w:ind w:right="381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wyszukuje </w:t>
            </w:r>
            <w:r w:rsidR="00BB4A83" w:rsidRPr="000F05C8">
              <w:rPr>
                <w:sz w:val="17"/>
              </w:rPr>
              <w:t>w</w:t>
            </w:r>
            <w:r w:rsidR="00BB4A83">
              <w:rPr>
                <w:sz w:val="17"/>
              </w:rPr>
              <w:t> </w:t>
            </w:r>
            <w:r w:rsidRPr="000F05C8">
              <w:rPr>
                <w:sz w:val="17"/>
              </w:rPr>
              <w:t xml:space="preserve">różnych źródłach informacje </w:t>
            </w:r>
            <w:r w:rsidR="00BB4A83" w:rsidRPr="000F05C8">
              <w:rPr>
                <w:sz w:val="17"/>
              </w:rPr>
              <w:t>do</w:t>
            </w:r>
            <w:r w:rsidR="00BB4A83">
              <w:rPr>
                <w:sz w:val="17"/>
              </w:rPr>
              <w:t> </w:t>
            </w:r>
            <w:r w:rsidR="00BB4A83" w:rsidRPr="000F05C8">
              <w:rPr>
                <w:sz w:val="17"/>
              </w:rPr>
              <w:t>projektu edukacyjnego</w:t>
            </w:r>
            <w:r w:rsidR="00BB4A83" w:rsidRPr="000F05C8" w:rsidDel="00BB4A83">
              <w:rPr>
                <w:sz w:val="17"/>
              </w:rPr>
              <w:t xml:space="preserve"> </w:t>
            </w:r>
            <w:r w:rsidR="00BB4A83" w:rsidRPr="000F05C8">
              <w:rPr>
                <w:sz w:val="17"/>
              </w:rPr>
              <w:t>na</w:t>
            </w:r>
            <w:r w:rsidR="00BB4A83">
              <w:rPr>
                <w:sz w:val="17"/>
              </w:rPr>
              <w:t> </w:t>
            </w:r>
            <w:r w:rsidRPr="000F05C8">
              <w:rPr>
                <w:sz w:val="17"/>
              </w:rPr>
              <w:t xml:space="preserve">temat chorób, profilaktyki </w:t>
            </w:r>
            <w:r w:rsidR="00BB4A83" w:rsidRPr="000F05C8">
              <w:rPr>
                <w:sz w:val="17"/>
              </w:rPr>
              <w:t>i</w:t>
            </w:r>
            <w:r w:rsidR="00BB4A83">
              <w:rPr>
                <w:sz w:val="17"/>
              </w:rPr>
              <w:t> </w:t>
            </w:r>
            <w:r w:rsidRPr="000F05C8">
              <w:rPr>
                <w:sz w:val="17"/>
              </w:rPr>
              <w:t xml:space="preserve">pielęgnacji skóry młodzieńczej </w:t>
            </w:r>
          </w:p>
        </w:tc>
      </w:tr>
      <w:tr w:rsidR="00E52C26" w:rsidRPr="000F05C8" w:rsidTr="00E52C26">
        <w:trPr>
          <w:trHeight w:val="2560"/>
        </w:trPr>
        <w:tc>
          <w:tcPr>
            <w:tcW w:w="624" w:type="dxa"/>
            <w:vMerge w:val="restart"/>
            <w:tcBorders>
              <w:left w:val="single" w:sz="6" w:space="0" w:color="BCBEC0"/>
              <w:right w:val="single" w:sz="6" w:space="0" w:color="BCBEC0"/>
            </w:tcBorders>
            <w:shd w:val="clear" w:color="auto" w:fill="auto"/>
            <w:textDirection w:val="btLr"/>
          </w:tcPr>
          <w:p w:rsidR="00C85752" w:rsidRPr="000F05C8" w:rsidRDefault="00C85752" w:rsidP="002277A3">
            <w:pPr>
              <w:pStyle w:val="TableParagraph"/>
              <w:spacing w:before="9"/>
              <w:ind w:left="0" w:firstLine="0"/>
              <w:contextualSpacing/>
              <w:rPr>
                <w:rFonts w:ascii="Humanst521EU"/>
                <w:b/>
                <w:sz w:val="15"/>
              </w:rPr>
            </w:pPr>
          </w:p>
          <w:p w:rsidR="00C85752" w:rsidRPr="000F05C8" w:rsidRDefault="00E52C26" w:rsidP="002277A3">
            <w:pPr>
              <w:pStyle w:val="TableParagraph"/>
              <w:spacing w:before="1"/>
              <w:ind w:left="1657" w:firstLine="0"/>
              <w:contextualSpacing/>
              <w:rPr>
                <w:rFonts w:ascii="Humanst521EU" w:hAnsi="Humanst521EU"/>
                <w:b/>
                <w:sz w:val="17"/>
              </w:rPr>
            </w:pPr>
            <w:r w:rsidRPr="000F05C8">
              <w:rPr>
                <w:rFonts w:ascii="Humanst521EU" w:hAnsi="Humanst521EU"/>
                <w:b/>
                <w:sz w:val="17"/>
              </w:rPr>
              <w:t xml:space="preserve">II. </w:t>
            </w:r>
            <w:r w:rsidR="00105529">
              <w:rPr>
                <w:rFonts w:ascii="Humanst521EU" w:hAnsi="Humanst521EU"/>
                <w:b/>
                <w:sz w:val="17"/>
              </w:rPr>
              <w:t>Aparat ruchu.</w:t>
            </w:r>
          </w:p>
        </w:tc>
        <w:tc>
          <w:tcPr>
            <w:tcW w:w="1781" w:type="dxa"/>
            <w:tcBorders>
              <w:left w:val="single" w:sz="6" w:space="0" w:color="BCBEC0"/>
            </w:tcBorders>
            <w:shd w:val="clear" w:color="auto" w:fill="auto"/>
          </w:tcPr>
          <w:p w:rsidR="00C85752" w:rsidRPr="000F05C8" w:rsidRDefault="00E52C26" w:rsidP="002277A3">
            <w:pPr>
              <w:pStyle w:val="TableParagraph"/>
              <w:spacing w:before="61" w:line="235" w:lineRule="auto"/>
              <w:ind w:left="220" w:right="242" w:hanging="172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4. </w:t>
            </w:r>
            <w:r w:rsidR="00105529">
              <w:rPr>
                <w:sz w:val="17"/>
              </w:rPr>
              <w:t>Aparat ruchu. Budowa szkieletu</w:t>
            </w:r>
          </w:p>
        </w:tc>
        <w:tc>
          <w:tcPr>
            <w:tcW w:w="2268" w:type="dxa"/>
            <w:shd w:val="clear" w:color="auto" w:fill="auto"/>
          </w:tcPr>
          <w:p w:rsidR="00105529" w:rsidRPr="000F05C8" w:rsidRDefault="00105529" w:rsidP="002277A3">
            <w:pPr>
              <w:pStyle w:val="TableParagraph"/>
              <w:numPr>
                <w:ilvl w:val="0"/>
                <w:numId w:val="221"/>
              </w:numPr>
              <w:tabs>
                <w:tab w:val="left" w:pos="222"/>
              </w:tabs>
              <w:spacing w:before="61" w:line="235" w:lineRule="auto"/>
              <w:ind w:right="486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wskazuje części</w:t>
            </w:r>
            <w:r w:rsidR="00BB4A83">
              <w:rPr>
                <w:sz w:val="17"/>
              </w:rPr>
              <w:t>:</w:t>
            </w:r>
            <w:r w:rsidRPr="000F05C8">
              <w:rPr>
                <w:sz w:val="17"/>
              </w:rPr>
              <w:t xml:space="preserve"> bierną </w:t>
            </w:r>
            <w:r w:rsidR="00BB4A83" w:rsidRPr="000F05C8">
              <w:rPr>
                <w:sz w:val="17"/>
              </w:rPr>
              <w:t>i</w:t>
            </w:r>
            <w:r w:rsidR="00BB4A83">
              <w:rPr>
                <w:sz w:val="17"/>
              </w:rPr>
              <w:t> </w:t>
            </w:r>
            <w:r w:rsidRPr="000F05C8">
              <w:rPr>
                <w:sz w:val="17"/>
              </w:rPr>
              <w:t>czynną aparatu ruchu</w:t>
            </w:r>
          </w:p>
          <w:p w:rsidR="00C85752" w:rsidRPr="000F05C8" w:rsidRDefault="00105529" w:rsidP="002277A3">
            <w:pPr>
              <w:pStyle w:val="TableParagraph"/>
              <w:numPr>
                <w:ilvl w:val="0"/>
                <w:numId w:val="221"/>
              </w:numPr>
              <w:tabs>
                <w:tab w:val="left" w:pos="222"/>
              </w:tabs>
              <w:spacing w:before="2" w:line="235" w:lineRule="auto"/>
              <w:ind w:right="159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podaje nazwy wskazanych elementów budowy szkieletu</w:t>
            </w:r>
          </w:p>
        </w:tc>
        <w:tc>
          <w:tcPr>
            <w:tcW w:w="2268" w:type="dxa"/>
            <w:shd w:val="clear" w:color="auto" w:fill="auto"/>
          </w:tcPr>
          <w:p w:rsidR="00C85752" w:rsidRPr="000F05C8" w:rsidRDefault="00105529" w:rsidP="002277A3">
            <w:pPr>
              <w:pStyle w:val="TableParagraph"/>
              <w:numPr>
                <w:ilvl w:val="0"/>
                <w:numId w:val="220"/>
              </w:numPr>
              <w:tabs>
                <w:tab w:val="left" w:pos="222"/>
              </w:tabs>
              <w:spacing w:line="235" w:lineRule="auto"/>
              <w:ind w:right="286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wskazuje </w:t>
            </w:r>
            <w:r w:rsidR="00BB4A83" w:rsidRPr="000F05C8">
              <w:rPr>
                <w:sz w:val="17"/>
              </w:rPr>
              <w:t>na</w:t>
            </w:r>
            <w:r w:rsidR="00BB4A83">
              <w:rPr>
                <w:sz w:val="17"/>
              </w:rPr>
              <w:t> </w:t>
            </w:r>
            <w:r w:rsidRPr="000F05C8">
              <w:rPr>
                <w:sz w:val="17"/>
              </w:rPr>
              <w:t xml:space="preserve">schemacie, rysunku </w:t>
            </w:r>
            <w:r w:rsidR="00BB4A83" w:rsidRPr="000F05C8">
              <w:rPr>
                <w:sz w:val="17"/>
              </w:rPr>
              <w:t>i</w:t>
            </w:r>
            <w:r w:rsidR="00BB4A83">
              <w:rPr>
                <w:sz w:val="17"/>
              </w:rPr>
              <w:t> </w:t>
            </w:r>
            <w:r w:rsidRPr="000F05C8">
              <w:rPr>
                <w:sz w:val="17"/>
              </w:rPr>
              <w:t xml:space="preserve">modelu szkielet osiowy oraz szkielet obręczy </w:t>
            </w:r>
            <w:r w:rsidR="00BB4A83" w:rsidRPr="000F05C8">
              <w:rPr>
                <w:sz w:val="17"/>
              </w:rPr>
              <w:t>i</w:t>
            </w:r>
            <w:r w:rsidR="00BB4A83">
              <w:rPr>
                <w:sz w:val="17"/>
              </w:rPr>
              <w:t> </w:t>
            </w:r>
            <w:r w:rsidRPr="000F05C8">
              <w:rPr>
                <w:sz w:val="17"/>
              </w:rPr>
              <w:t>kończyn</w:t>
            </w:r>
          </w:p>
        </w:tc>
        <w:tc>
          <w:tcPr>
            <w:tcW w:w="2268" w:type="dxa"/>
            <w:shd w:val="clear" w:color="auto" w:fill="auto"/>
          </w:tcPr>
          <w:p w:rsidR="00105529" w:rsidRPr="000F05C8" w:rsidRDefault="00105529" w:rsidP="002277A3">
            <w:pPr>
              <w:pStyle w:val="TableParagraph"/>
              <w:numPr>
                <w:ilvl w:val="0"/>
                <w:numId w:val="220"/>
              </w:numPr>
              <w:tabs>
                <w:tab w:val="left" w:pos="222"/>
              </w:tabs>
              <w:spacing w:before="61" w:line="235" w:lineRule="auto"/>
              <w:ind w:right="311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wyjaśnia sposób działania części </w:t>
            </w:r>
            <w:r w:rsidR="00A719AC" w:rsidRPr="000F05C8">
              <w:rPr>
                <w:sz w:val="17"/>
              </w:rPr>
              <w:t>biernej</w:t>
            </w:r>
            <w:r w:rsidR="00A719AC">
              <w:rPr>
                <w:sz w:val="17"/>
              </w:rPr>
              <w:t xml:space="preserve"> </w:t>
            </w:r>
            <w:r w:rsidR="00A719AC" w:rsidRPr="000F05C8">
              <w:rPr>
                <w:sz w:val="17"/>
              </w:rPr>
              <w:t>i</w:t>
            </w:r>
            <w:r w:rsidR="00A719AC">
              <w:rPr>
                <w:sz w:val="17"/>
              </w:rPr>
              <w:t> </w:t>
            </w:r>
            <w:r w:rsidRPr="000F05C8">
              <w:rPr>
                <w:sz w:val="17"/>
              </w:rPr>
              <w:t>czynnej aparatu ruchu</w:t>
            </w:r>
          </w:p>
          <w:p w:rsidR="00105529" w:rsidRPr="000F05C8" w:rsidRDefault="00105529" w:rsidP="002277A3">
            <w:pPr>
              <w:pStyle w:val="TableParagraph"/>
              <w:numPr>
                <w:ilvl w:val="0"/>
                <w:numId w:val="220"/>
              </w:numPr>
              <w:tabs>
                <w:tab w:val="left" w:pos="222"/>
              </w:tabs>
              <w:spacing w:line="235" w:lineRule="auto"/>
              <w:ind w:right="209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wskazuje </w:t>
            </w:r>
            <w:r w:rsidR="00A719AC" w:rsidRPr="000F05C8">
              <w:rPr>
                <w:sz w:val="17"/>
              </w:rPr>
              <w:t>na</w:t>
            </w:r>
            <w:r w:rsidR="00A719AC">
              <w:rPr>
                <w:sz w:val="17"/>
              </w:rPr>
              <w:t> </w:t>
            </w:r>
            <w:r w:rsidRPr="000F05C8">
              <w:rPr>
                <w:sz w:val="17"/>
              </w:rPr>
              <w:t xml:space="preserve">związek budowy kości </w:t>
            </w:r>
            <w:r w:rsidR="00A719AC" w:rsidRPr="000F05C8">
              <w:rPr>
                <w:sz w:val="17"/>
              </w:rPr>
              <w:t>z</w:t>
            </w:r>
            <w:r w:rsidR="00A719AC">
              <w:rPr>
                <w:sz w:val="17"/>
              </w:rPr>
              <w:t> </w:t>
            </w:r>
            <w:r w:rsidRPr="000F05C8">
              <w:rPr>
                <w:sz w:val="17"/>
              </w:rPr>
              <w:t xml:space="preserve">ich funkcją </w:t>
            </w:r>
            <w:r w:rsidR="00A719AC" w:rsidRPr="000F05C8">
              <w:rPr>
                <w:sz w:val="17"/>
              </w:rPr>
              <w:t>w</w:t>
            </w:r>
            <w:r w:rsidR="00A719AC">
              <w:rPr>
                <w:sz w:val="17"/>
              </w:rPr>
              <w:t> </w:t>
            </w:r>
            <w:r w:rsidRPr="000F05C8">
              <w:rPr>
                <w:sz w:val="17"/>
              </w:rPr>
              <w:t>organizmie</w:t>
            </w:r>
          </w:p>
          <w:p w:rsidR="00C85752" w:rsidRPr="000F05C8" w:rsidRDefault="00105529" w:rsidP="002277A3">
            <w:pPr>
              <w:pStyle w:val="TableParagraph"/>
              <w:numPr>
                <w:ilvl w:val="0"/>
                <w:numId w:val="220"/>
              </w:numPr>
              <w:tabs>
                <w:tab w:val="left" w:pos="222"/>
              </w:tabs>
              <w:spacing w:line="235" w:lineRule="auto"/>
              <w:ind w:right="307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rozpoznaje różne kształty kości</w:t>
            </w:r>
          </w:p>
        </w:tc>
        <w:tc>
          <w:tcPr>
            <w:tcW w:w="2268" w:type="dxa"/>
            <w:shd w:val="clear" w:color="auto" w:fill="auto"/>
          </w:tcPr>
          <w:p w:rsidR="00C85752" w:rsidRPr="000F05C8" w:rsidRDefault="00CA0B48" w:rsidP="002277A3">
            <w:pPr>
              <w:pStyle w:val="TableParagraph"/>
              <w:numPr>
                <w:ilvl w:val="0"/>
                <w:numId w:val="218"/>
              </w:numPr>
              <w:tabs>
                <w:tab w:val="left" w:pos="222"/>
              </w:tabs>
              <w:spacing w:before="61" w:line="235" w:lineRule="auto"/>
              <w:ind w:right="307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wyjaśnia związek budowy kości </w:t>
            </w:r>
            <w:r w:rsidR="00A719AC" w:rsidRPr="000F05C8">
              <w:rPr>
                <w:sz w:val="17"/>
              </w:rPr>
              <w:t>z</w:t>
            </w:r>
            <w:r w:rsidR="00A719AC">
              <w:rPr>
                <w:sz w:val="17"/>
              </w:rPr>
              <w:t> </w:t>
            </w:r>
            <w:r w:rsidRPr="000F05C8">
              <w:rPr>
                <w:sz w:val="17"/>
              </w:rPr>
              <w:t>ich funkcją w organizmie</w:t>
            </w:r>
          </w:p>
        </w:tc>
        <w:tc>
          <w:tcPr>
            <w:tcW w:w="2268" w:type="dxa"/>
            <w:shd w:val="clear" w:color="auto" w:fill="auto"/>
          </w:tcPr>
          <w:p w:rsidR="00105529" w:rsidRPr="000F05C8" w:rsidRDefault="00105529" w:rsidP="002277A3">
            <w:pPr>
              <w:pStyle w:val="TableParagraph"/>
              <w:numPr>
                <w:ilvl w:val="0"/>
                <w:numId w:val="218"/>
              </w:numPr>
              <w:tabs>
                <w:tab w:val="left" w:pos="222"/>
              </w:tabs>
              <w:spacing w:before="61" w:line="235" w:lineRule="auto"/>
              <w:ind w:right="316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klasyfikuje podane kości pod względem kształtów</w:t>
            </w:r>
          </w:p>
          <w:p w:rsidR="00C85752" w:rsidRPr="00105529" w:rsidRDefault="00105529" w:rsidP="002277A3">
            <w:pPr>
              <w:pStyle w:val="TableParagraph"/>
              <w:numPr>
                <w:ilvl w:val="0"/>
                <w:numId w:val="218"/>
              </w:numPr>
              <w:tabs>
                <w:tab w:val="left" w:pos="222"/>
              </w:tabs>
              <w:spacing w:line="235" w:lineRule="auto"/>
              <w:ind w:right="369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na przykładzie własnego organizmu wykazuje związek budowy kości</w:t>
            </w:r>
            <w:r>
              <w:rPr>
                <w:sz w:val="17"/>
              </w:rPr>
              <w:t xml:space="preserve"> </w:t>
            </w:r>
            <w:r w:rsidR="00A719AC" w:rsidRPr="00105529">
              <w:rPr>
                <w:sz w:val="17"/>
              </w:rPr>
              <w:t>z</w:t>
            </w:r>
            <w:r w:rsidR="00A719AC">
              <w:rPr>
                <w:sz w:val="17"/>
              </w:rPr>
              <w:t> </w:t>
            </w:r>
            <w:r w:rsidRPr="00105529">
              <w:rPr>
                <w:sz w:val="17"/>
              </w:rPr>
              <w:t>ich funkcją</w:t>
            </w:r>
          </w:p>
        </w:tc>
      </w:tr>
      <w:tr w:rsidR="00E52C26" w:rsidRPr="000F05C8" w:rsidTr="00E52C26">
        <w:trPr>
          <w:trHeight w:val="3060"/>
        </w:trPr>
        <w:tc>
          <w:tcPr>
            <w:tcW w:w="624" w:type="dxa"/>
            <w:vMerge/>
            <w:tcBorders>
              <w:top w:val="nil"/>
              <w:left w:val="single" w:sz="6" w:space="0" w:color="BCBEC0"/>
              <w:right w:val="single" w:sz="6" w:space="0" w:color="BCBEC0"/>
            </w:tcBorders>
            <w:shd w:val="clear" w:color="auto" w:fill="auto"/>
            <w:textDirection w:val="btLr"/>
          </w:tcPr>
          <w:p w:rsidR="00C85752" w:rsidRPr="000F05C8" w:rsidRDefault="00C85752" w:rsidP="002277A3">
            <w:pPr>
              <w:contextualSpacing/>
              <w:rPr>
                <w:sz w:val="2"/>
                <w:szCs w:val="2"/>
              </w:rPr>
            </w:pPr>
          </w:p>
        </w:tc>
        <w:tc>
          <w:tcPr>
            <w:tcW w:w="1781" w:type="dxa"/>
            <w:tcBorders>
              <w:left w:val="single" w:sz="6" w:space="0" w:color="BCBEC0"/>
              <w:bottom w:val="single" w:sz="6" w:space="0" w:color="BCBEC0"/>
            </w:tcBorders>
            <w:shd w:val="clear" w:color="auto" w:fill="auto"/>
          </w:tcPr>
          <w:p w:rsidR="00C85752" w:rsidRPr="000F05C8" w:rsidRDefault="00E52C26" w:rsidP="002277A3">
            <w:pPr>
              <w:pStyle w:val="TableParagraph"/>
              <w:spacing w:before="61" w:line="235" w:lineRule="auto"/>
              <w:ind w:left="220" w:right="242" w:hanging="172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5. </w:t>
            </w:r>
            <w:r w:rsidR="00105529">
              <w:rPr>
                <w:sz w:val="17"/>
              </w:rPr>
              <w:t>Budowa kości</w:t>
            </w:r>
          </w:p>
        </w:tc>
        <w:tc>
          <w:tcPr>
            <w:tcW w:w="2268" w:type="dxa"/>
            <w:tcBorders>
              <w:bottom w:val="single" w:sz="6" w:space="0" w:color="BCBEC0"/>
            </w:tcBorders>
            <w:shd w:val="clear" w:color="auto" w:fill="auto"/>
          </w:tcPr>
          <w:p w:rsidR="00C85752" w:rsidRDefault="00CA0B48" w:rsidP="002277A3">
            <w:pPr>
              <w:pStyle w:val="TableParagraph"/>
              <w:numPr>
                <w:ilvl w:val="0"/>
                <w:numId w:val="216"/>
              </w:numPr>
              <w:tabs>
                <w:tab w:val="left" w:pos="222"/>
              </w:tabs>
              <w:spacing w:line="235" w:lineRule="auto"/>
              <w:ind w:right="256"/>
              <w:contextualSpacing/>
              <w:rPr>
                <w:sz w:val="17"/>
              </w:rPr>
            </w:pPr>
            <w:r>
              <w:rPr>
                <w:sz w:val="17"/>
              </w:rPr>
              <w:t>wymienia elementy budowy kości</w:t>
            </w:r>
          </w:p>
          <w:p w:rsidR="00BB1D2C" w:rsidRDefault="00BB1D2C" w:rsidP="002277A3">
            <w:pPr>
              <w:pStyle w:val="TableParagraph"/>
              <w:numPr>
                <w:ilvl w:val="0"/>
                <w:numId w:val="216"/>
              </w:numPr>
              <w:tabs>
                <w:tab w:val="left" w:pos="222"/>
              </w:tabs>
              <w:spacing w:line="235" w:lineRule="auto"/>
              <w:ind w:right="256"/>
              <w:contextualSpacing/>
              <w:rPr>
                <w:sz w:val="17"/>
              </w:rPr>
            </w:pPr>
            <w:r>
              <w:rPr>
                <w:sz w:val="17"/>
              </w:rPr>
              <w:t>wymienia chemiczne składniki kości</w:t>
            </w:r>
          </w:p>
          <w:p w:rsidR="001D5ABB" w:rsidRPr="000F05C8" w:rsidRDefault="001D5ABB" w:rsidP="002277A3">
            <w:pPr>
              <w:pStyle w:val="TableParagraph"/>
              <w:tabs>
                <w:tab w:val="left" w:pos="222"/>
              </w:tabs>
              <w:spacing w:line="235" w:lineRule="auto"/>
              <w:ind w:right="256" w:firstLine="0"/>
              <w:contextualSpacing/>
              <w:rPr>
                <w:sz w:val="17"/>
              </w:rPr>
            </w:pPr>
          </w:p>
        </w:tc>
        <w:tc>
          <w:tcPr>
            <w:tcW w:w="2268" w:type="dxa"/>
            <w:tcBorders>
              <w:bottom w:val="single" w:sz="6" w:space="0" w:color="BCBEC0"/>
            </w:tcBorders>
            <w:shd w:val="clear" w:color="auto" w:fill="auto"/>
          </w:tcPr>
          <w:p w:rsidR="00A719AC" w:rsidRDefault="00CA0B48" w:rsidP="002277A3">
            <w:pPr>
              <w:pStyle w:val="TableParagraph"/>
              <w:numPr>
                <w:ilvl w:val="0"/>
                <w:numId w:val="215"/>
              </w:numPr>
              <w:tabs>
                <w:tab w:val="left" w:pos="222"/>
              </w:tabs>
              <w:contextualSpacing/>
              <w:rPr>
                <w:sz w:val="17"/>
              </w:rPr>
            </w:pPr>
            <w:r w:rsidRPr="00A719AC">
              <w:rPr>
                <w:sz w:val="17"/>
              </w:rPr>
              <w:t>podaje funkcje elementów budowy kości</w:t>
            </w:r>
          </w:p>
          <w:p w:rsidR="00BB1D2C" w:rsidRPr="00A719AC" w:rsidRDefault="00BB1D2C" w:rsidP="002277A3">
            <w:pPr>
              <w:pStyle w:val="TableParagraph"/>
              <w:numPr>
                <w:ilvl w:val="0"/>
                <w:numId w:val="215"/>
              </w:numPr>
              <w:tabs>
                <w:tab w:val="left" w:pos="222"/>
              </w:tabs>
              <w:contextualSpacing/>
              <w:rPr>
                <w:sz w:val="17"/>
              </w:rPr>
            </w:pPr>
            <w:r w:rsidRPr="00A719AC">
              <w:rPr>
                <w:sz w:val="17"/>
              </w:rPr>
              <w:t>na podstawie ilustracji omawia doświadczenie dotyczące chemicznej budowy kości</w:t>
            </w:r>
          </w:p>
          <w:p w:rsidR="00C85752" w:rsidRPr="000F05C8" w:rsidRDefault="00C85752" w:rsidP="002277A3">
            <w:pPr>
              <w:pStyle w:val="TableParagraph"/>
              <w:spacing w:line="204" w:lineRule="exact"/>
              <w:ind w:firstLine="0"/>
              <w:contextualSpacing/>
              <w:rPr>
                <w:sz w:val="17"/>
              </w:rPr>
            </w:pPr>
          </w:p>
        </w:tc>
        <w:tc>
          <w:tcPr>
            <w:tcW w:w="2268" w:type="dxa"/>
            <w:tcBorders>
              <w:bottom w:val="single" w:sz="6" w:space="0" w:color="BCBEC0"/>
            </w:tcBorders>
            <w:shd w:val="clear" w:color="auto" w:fill="auto"/>
          </w:tcPr>
          <w:p w:rsidR="00C85752" w:rsidRDefault="00CA0B48" w:rsidP="002277A3">
            <w:pPr>
              <w:pStyle w:val="TableParagraph"/>
              <w:numPr>
                <w:ilvl w:val="0"/>
                <w:numId w:val="214"/>
              </w:numPr>
              <w:tabs>
                <w:tab w:val="left" w:pos="222"/>
              </w:tabs>
              <w:spacing w:line="235" w:lineRule="auto"/>
              <w:ind w:right="209"/>
              <w:contextualSpacing/>
              <w:rPr>
                <w:sz w:val="17"/>
              </w:rPr>
            </w:pPr>
            <w:r>
              <w:rPr>
                <w:sz w:val="17"/>
              </w:rPr>
              <w:t xml:space="preserve">wskazuje zmiany zachodzące </w:t>
            </w:r>
            <w:r w:rsidR="00A719AC">
              <w:rPr>
                <w:sz w:val="17"/>
              </w:rPr>
              <w:t>w </w:t>
            </w:r>
            <w:r>
              <w:rPr>
                <w:sz w:val="17"/>
              </w:rPr>
              <w:t xml:space="preserve">obrębie kości człowieka wraz </w:t>
            </w:r>
            <w:r w:rsidR="00A719AC">
              <w:rPr>
                <w:sz w:val="17"/>
              </w:rPr>
              <w:t>z </w:t>
            </w:r>
            <w:r>
              <w:rPr>
                <w:sz w:val="17"/>
              </w:rPr>
              <w:t>wiekiem</w:t>
            </w:r>
          </w:p>
          <w:p w:rsidR="00CA0B48" w:rsidRDefault="00CA0B48" w:rsidP="002277A3">
            <w:pPr>
              <w:pStyle w:val="TableParagraph"/>
              <w:numPr>
                <w:ilvl w:val="0"/>
                <w:numId w:val="214"/>
              </w:numPr>
              <w:tabs>
                <w:tab w:val="left" w:pos="222"/>
              </w:tabs>
              <w:spacing w:line="235" w:lineRule="auto"/>
              <w:ind w:right="209"/>
              <w:contextualSpacing/>
              <w:rPr>
                <w:sz w:val="17"/>
              </w:rPr>
            </w:pPr>
            <w:r>
              <w:rPr>
                <w:sz w:val="17"/>
              </w:rPr>
              <w:t xml:space="preserve">wskazuje </w:t>
            </w:r>
            <w:r w:rsidR="00A719AC">
              <w:rPr>
                <w:sz w:val="17"/>
              </w:rPr>
              <w:t>na </w:t>
            </w:r>
            <w:r>
              <w:rPr>
                <w:sz w:val="17"/>
              </w:rPr>
              <w:t xml:space="preserve">związek budowy poszczególnych elementów budowy kości </w:t>
            </w:r>
            <w:r w:rsidR="00A719AC">
              <w:rPr>
                <w:sz w:val="17"/>
              </w:rPr>
              <w:t>z </w:t>
            </w:r>
            <w:r>
              <w:rPr>
                <w:sz w:val="17"/>
              </w:rPr>
              <w:t>pełnioną przez nie funkcją</w:t>
            </w:r>
          </w:p>
          <w:p w:rsidR="00A719AC" w:rsidRDefault="00CA0B48" w:rsidP="002277A3">
            <w:pPr>
              <w:pStyle w:val="TableParagraph"/>
              <w:numPr>
                <w:ilvl w:val="0"/>
                <w:numId w:val="214"/>
              </w:numPr>
              <w:tabs>
                <w:tab w:val="left" w:pos="222"/>
              </w:tabs>
              <w:spacing w:line="235" w:lineRule="auto"/>
              <w:ind w:right="209"/>
              <w:contextualSpacing/>
              <w:rPr>
                <w:sz w:val="17"/>
              </w:rPr>
            </w:pPr>
            <w:r>
              <w:rPr>
                <w:sz w:val="17"/>
              </w:rPr>
              <w:t>wymienia typy tkanki kostnej</w:t>
            </w:r>
          </w:p>
          <w:p w:rsidR="00BB1D2C" w:rsidRPr="00A719AC" w:rsidRDefault="00A719AC" w:rsidP="002277A3">
            <w:pPr>
              <w:pStyle w:val="TableParagraph"/>
              <w:numPr>
                <w:ilvl w:val="0"/>
                <w:numId w:val="214"/>
              </w:numPr>
              <w:tabs>
                <w:tab w:val="left" w:pos="222"/>
              </w:tabs>
              <w:spacing w:line="235" w:lineRule="auto"/>
              <w:ind w:right="209"/>
              <w:contextualSpacing/>
              <w:rPr>
                <w:sz w:val="17"/>
              </w:rPr>
            </w:pPr>
            <w:r>
              <w:rPr>
                <w:sz w:val="17"/>
              </w:rPr>
              <w:t xml:space="preserve">z pomocą </w:t>
            </w:r>
            <w:r w:rsidRPr="00A719AC">
              <w:rPr>
                <w:sz w:val="17"/>
              </w:rPr>
              <w:t>nauczyciela wykonuje doświadczenie dotyczące chemicznej budowy kości</w:t>
            </w:r>
          </w:p>
          <w:p w:rsidR="00BB1D2C" w:rsidRPr="00CA0B48" w:rsidRDefault="00BB1D2C" w:rsidP="002277A3">
            <w:pPr>
              <w:pStyle w:val="TableParagraph"/>
              <w:tabs>
                <w:tab w:val="left" w:pos="222"/>
              </w:tabs>
              <w:spacing w:line="235" w:lineRule="auto"/>
              <w:ind w:left="220" w:right="209" w:firstLine="0"/>
              <w:contextualSpacing/>
              <w:rPr>
                <w:sz w:val="17"/>
              </w:rPr>
            </w:pPr>
          </w:p>
        </w:tc>
        <w:tc>
          <w:tcPr>
            <w:tcW w:w="2268" w:type="dxa"/>
            <w:tcBorders>
              <w:bottom w:val="single" w:sz="6" w:space="0" w:color="BCBEC0"/>
            </w:tcBorders>
            <w:shd w:val="clear" w:color="auto" w:fill="auto"/>
          </w:tcPr>
          <w:p w:rsidR="00C85752" w:rsidRDefault="001D5ABB" w:rsidP="002277A3">
            <w:pPr>
              <w:pStyle w:val="TableParagraph"/>
              <w:numPr>
                <w:ilvl w:val="0"/>
                <w:numId w:val="213"/>
              </w:numPr>
              <w:tabs>
                <w:tab w:val="left" w:pos="221"/>
              </w:tabs>
              <w:spacing w:line="235" w:lineRule="auto"/>
              <w:ind w:right="68"/>
              <w:contextualSpacing/>
              <w:rPr>
                <w:sz w:val="17"/>
              </w:rPr>
            </w:pPr>
            <w:r>
              <w:rPr>
                <w:sz w:val="17"/>
              </w:rPr>
              <w:t xml:space="preserve">wyjaśnia związek pomiędzy chemicznymi składnikami kości </w:t>
            </w:r>
            <w:r w:rsidR="00A719AC">
              <w:rPr>
                <w:sz w:val="17"/>
              </w:rPr>
              <w:t>a</w:t>
            </w:r>
            <w:r w:rsidR="007464D2">
              <w:rPr>
                <w:sz w:val="17"/>
              </w:rPr>
              <w:t xml:space="preserve"> funkcją </w:t>
            </w:r>
            <w:r>
              <w:rPr>
                <w:sz w:val="17"/>
              </w:rPr>
              <w:t xml:space="preserve">pełnioną przez te struktury </w:t>
            </w:r>
          </w:p>
          <w:p w:rsidR="001D5ABB" w:rsidRDefault="001D5ABB" w:rsidP="002277A3">
            <w:pPr>
              <w:pStyle w:val="TableParagraph"/>
              <w:numPr>
                <w:ilvl w:val="0"/>
                <w:numId w:val="213"/>
              </w:numPr>
              <w:tabs>
                <w:tab w:val="left" w:pos="221"/>
              </w:tabs>
              <w:spacing w:line="235" w:lineRule="auto"/>
              <w:ind w:right="68"/>
              <w:contextualSpacing/>
              <w:rPr>
                <w:sz w:val="17"/>
              </w:rPr>
            </w:pPr>
            <w:r>
              <w:rPr>
                <w:sz w:val="17"/>
              </w:rPr>
              <w:t xml:space="preserve">opisuje zmiany zachodzące </w:t>
            </w:r>
            <w:r w:rsidR="007464D2">
              <w:rPr>
                <w:sz w:val="17"/>
              </w:rPr>
              <w:t>w </w:t>
            </w:r>
            <w:r>
              <w:rPr>
                <w:sz w:val="17"/>
              </w:rPr>
              <w:t>obrębie szkieletu człowieka wraz z wiekiem</w:t>
            </w:r>
          </w:p>
          <w:p w:rsidR="001D5ABB" w:rsidRDefault="001D5ABB" w:rsidP="002277A3">
            <w:pPr>
              <w:pStyle w:val="TableParagraph"/>
              <w:numPr>
                <w:ilvl w:val="0"/>
                <w:numId w:val="213"/>
              </w:numPr>
              <w:tabs>
                <w:tab w:val="left" w:pos="221"/>
              </w:tabs>
              <w:spacing w:line="235" w:lineRule="auto"/>
              <w:ind w:left="221" w:right="68"/>
              <w:contextualSpacing/>
              <w:rPr>
                <w:sz w:val="17"/>
              </w:rPr>
            </w:pPr>
            <w:r>
              <w:rPr>
                <w:sz w:val="17"/>
              </w:rPr>
              <w:t xml:space="preserve">wyjaśnia związek pomiędzy budową poszczególnych elementów kości </w:t>
            </w:r>
            <w:r w:rsidR="00A719AC">
              <w:rPr>
                <w:sz w:val="17"/>
              </w:rPr>
              <w:t xml:space="preserve">a funkcją </w:t>
            </w:r>
            <w:r>
              <w:rPr>
                <w:sz w:val="17"/>
              </w:rPr>
              <w:t xml:space="preserve">pełnioną przez te struktury </w:t>
            </w:r>
          </w:p>
          <w:p w:rsidR="00BB1D2C" w:rsidRPr="00BB1D2C" w:rsidRDefault="00BB1D2C" w:rsidP="002277A3">
            <w:pPr>
              <w:pStyle w:val="TableParagraph"/>
              <w:numPr>
                <w:ilvl w:val="0"/>
                <w:numId w:val="213"/>
              </w:numPr>
              <w:tabs>
                <w:tab w:val="left" w:pos="221"/>
              </w:tabs>
              <w:spacing w:line="206" w:lineRule="exact"/>
              <w:ind w:left="221"/>
              <w:contextualSpacing/>
              <w:rPr>
                <w:sz w:val="17"/>
              </w:rPr>
            </w:pPr>
            <w:r>
              <w:rPr>
                <w:sz w:val="17"/>
              </w:rPr>
              <w:t>wykonuje doświadczenie dotyczące chemicznej budowy kości</w:t>
            </w:r>
          </w:p>
          <w:p w:rsidR="001D5ABB" w:rsidRPr="000F05C8" w:rsidRDefault="001D5ABB" w:rsidP="002277A3">
            <w:pPr>
              <w:pStyle w:val="TableParagraph"/>
              <w:tabs>
                <w:tab w:val="left" w:pos="221"/>
              </w:tabs>
              <w:spacing w:line="235" w:lineRule="auto"/>
              <w:ind w:left="220" w:right="68" w:firstLine="0"/>
              <w:contextualSpacing/>
              <w:rPr>
                <w:sz w:val="17"/>
              </w:rPr>
            </w:pPr>
          </w:p>
        </w:tc>
        <w:tc>
          <w:tcPr>
            <w:tcW w:w="2268" w:type="dxa"/>
            <w:tcBorders>
              <w:bottom w:val="single" w:sz="6" w:space="0" w:color="BCBEC0"/>
            </w:tcBorders>
            <w:shd w:val="clear" w:color="auto" w:fill="auto"/>
          </w:tcPr>
          <w:p w:rsidR="00C85752" w:rsidRDefault="001D5ABB" w:rsidP="002277A3">
            <w:pPr>
              <w:pStyle w:val="TableParagraph"/>
              <w:numPr>
                <w:ilvl w:val="0"/>
                <w:numId w:val="212"/>
              </w:numPr>
              <w:tabs>
                <w:tab w:val="left" w:pos="221"/>
              </w:tabs>
              <w:spacing w:line="235" w:lineRule="auto"/>
              <w:ind w:left="221" w:right="248"/>
              <w:contextualSpacing/>
              <w:rPr>
                <w:sz w:val="17"/>
              </w:rPr>
            </w:pPr>
            <w:r>
              <w:rPr>
                <w:sz w:val="17"/>
              </w:rPr>
              <w:t>charakteryzuje oba typy szpiku kostnego</w:t>
            </w:r>
          </w:p>
          <w:p w:rsidR="00BB1D2C" w:rsidRPr="000F05C8" w:rsidRDefault="00BB1D2C" w:rsidP="002277A3">
            <w:pPr>
              <w:pStyle w:val="TableParagraph"/>
              <w:numPr>
                <w:ilvl w:val="0"/>
                <w:numId w:val="212"/>
              </w:numPr>
              <w:tabs>
                <w:tab w:val="left" w:pos="220"/>
              </w:tabs>
              <w:spacing w:before="61" w:line="235" w:lineRule="auto"/>
              <w:ind w:left="221" w:right="92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planuje </w:t>
            </w:r>
            <w:r w:rsidR="00A719AC" w:rsidRPr="000F05C8">
              <w:rPr>
                <w:sz w:val="17"/>
              </w:rPr>
              <w:t>i</w:t>
            </w:r>
            <w:r w:rsidR="00A719AC">
              <w:rPr>
                <w:sz w:val="17"/>
              </w:rPr>
              <w:t> </w:t>
            </w:r>
            <w:r w:rsidRPr="000F05C8">
              <w:rPr>
                <w:sz w:val="17"/>
              </w:rPr>
              <w:t>samodzielnie wykonuje doświadczenie wykazujące skład chemiczny kości</w:t>
            </w:r>
          </w:p>
          <w:p w:rsidR="001D5ABB" w:rsidRPr="00BB1D2C" w:rsidRDefault="00BB1D2C" w:rsidP="002277A3">
            <w:pPr>
              <w:pStyle w:val="TableParagraph"/>
              <w:numPr>
                <w:ilvl w:val="0"/>
                <w:numId w:val="212"/>
              </w:numPr>
              <w:tabs>
                <w:tab w:val="left" w:pos="221"/>
              </w:tabs>
              <w:spacing w:line="235" w:lineRule="auto"/>
              <w:ind w:right="202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wyszukuje odpowiednie informacje </w:t>
            </w:r>
            <w:r w:rsidR="00A719AC" w:rsidRPr="000F05C8">
              <w:rPr>
                <w:sz w:val="17"/>
              </w:rPr>
              <w:t>i</w:t>
            </w:r>
            <w:r w:rsidR="00A719AC">
              <w:rPr>
                <w:sz w:val="17"/>
              </w:rPr>
              <w:t> </w:t>
            </w:r>
            <w:r w:rsidRPr="000F05C8">
              <w:rPr>
                <w:sz w:val="17"/>
              </w:rPr>
              <w:t>przeprowadza doświadczenie ilustrujące wytrzymałość kości</w:t>
            </w:r>
            <w:r>
              <w:rPr>
                <w:sz w:val="17"/>
              </w:rPr>
              <w:t xml:space="preserve"> </w:t>
            </w:r>
            <w:r w:rsidR="00A719AC" w:rsidRPr="00BB1D2C">
              <w:rPr>
                <w:sz w:val="17"/>
              </w:rPr>
              <w:t>na</w:t>
            </w:r>
            <w:r w:rsidR="00A719AC">
              <w:rPr>
                <w:sz w:val="17"/>
              </w:rPr>
              <w:t> </w:t>
            </w:r>
            <w:r w:rsidRPr="00BB1D2C">
              <w:rPr>
                <w:sz w:val="17"/>
              </w:rPr>
              <w:t>złamanie</w:t>
            </w:r>
          </w:p>
        </w:tc>
      </w:tr>
    </w:tbl>
    <w:p w:rsidR="00C85752" w:rsidRPr="000F05C8" w:rsidRDefault="00C85752" w:rsidP="002277A3">
      <w:pPr>
        <w:spacing w:line="235" w:lineRule="auto"/>
        <w:contextualSpacing/>
        <w:rPr>
          <w:sz w:val="17"/>
        </w:rPr>
        <w:sectPr w:rsidR="00C85752" w:rsidRPr="000F05C8">
          <w:pgSz w:w="15600" w:h="11630" w:orient="landscape"/>
          <w:pgMar w:top="840" w:right="880" w:bottom="280" w:left="740" w:header="708" w:footer="708" w:gutter="0"/>
          <w:cols w:space="708"/>
        </w:sectPr>
      </w:pPr>
    </w:p>
    <w:p w:rsidR="00C85752" w:rsidRPr="000F05C8" w:rsidRDefault="00C85752" w:rsidP="002277A3">
      <w:pPr>
        <w:pStyle w:val="Tekstpodstawowy"/>
        <w:ind w:left="963"/>
        <w:contextualSpacing/>
        <w:rPr>
          <w:rFonts w:ascii="Humanst521EU"/>
          <w:i w:val="0"/>
          <w:sz w:val="20"/>
        </w:rPr>
      </w:pPr>
    </w:p>
    <w:p w:rsidR="00C85752" w:rsidRPr="000F05C8" w:rsidRDefault="00C85752" w:rsidP="002277A3">
      <w:pPr>
        <w:pStyle w:val="Tekstpodstawowy"/>
        <w:contextualSpacing/>
        <w:rPr>
          <w:rFonts w:ascii="Humanst521EU"/>
          <w:b/>
          <w:i w:val="0"/>
          <w:sz w:val="20"/>
        </w:rPr>
      </w:pPr>
    </w:p>
    <w:p w:rsidR="00C85752" w:rsidRPr="000F05C8" w:rsidRDefault="00C85752" w:rsidP="002277A3">
      <w:pPr>
        <w:pStyle w:val="Tekstpodstawowy"/>
        <w:spacing w:before="1" w:after="1"/>
        <w:contextualSpacing/>
        <w:rPr>
          <w:rFonts w:ascii="Humanst521EU"/>
          <w:b/>
          <w:i w:val="0"/>
          <w:sz w:val="24"/>
        </w:rPr>
      </w:pPr>
    </w:p>
    <w:tbl>
      <w:tblPr>
        <w:tblStyle w:val="TableNormal"/>
        <w:tblW w:w="0" w:type="auto"/>
        <w:tblInd w:w="850" w:type="dxa"/>
        <w:tblBorders>
          <w:top w:val="single" w:sz="4" w:space="0" w:color="BCBEC0"/>
          <w:left w:val="single" w:sz="4" w:space="0" w:color="BCBEC0"/>
          <w:bottom w:val="single" w:sz="4" w:space="0" w:color="BCBEC0"/>
          <w:right w:val="single" w:sz="4" w:space="0" w:color="BCBEC0"/>
          <w:insideH w:val="single" w:sz="4" w:space="0" w:color="BCBEC0"/>
          <w:insideV w:val="single" w:sz="4" w:space="0" w:color="BCBEC0"/>
        </w:tblBorders>
        <w:tblLayout w:type="fixed"/>
        <w:tblLook w:val="01E0" w:firstRow="1" w:lastRow="1" w:firstColumn="1" w:lastColumn="1" w:noHBand="0" w:noVBand="0"/>
      </w:tblPr>
      <w:tblGrid>
        <w:gridCol w:w="624"/>
        <w:gridCol w:w="1781"/>
        <w:gridCol w:w="2268"/>
        <w:gridCol w:w="2268"/>
        <w:gridCol w:w="2268"/>
        <w:gridCol w:w="2268"/>
        <w:gridCol w:w="2268"/>
      </w:tblGrid>
      <w:tr w:rsidR="00E52C26" w:rsidRPr="000F05C8" w:rsidTr="00BB1D2C">
        <w:trPr>
          <w:trHeight w:val="400"/>
        </w:trPr>
        <w:tc>
          <w:tcPr>
            <w:tcW w:w="624" w:type="dxa"/>
            <w:vMerge w:val="restart"/>
            <w:tcBorders>
              <w:bottom w:val="single" w:sz="8" w:space="0" w:color="FDB515"/>
            </w:tcBorders>
            <w:shd w:val="clear" w:color="auto" w:fill="auto"/>
          </w:tcPr>
          <w:p w:rsidR="00C85752" w:rsidRPr="000F05C8" w:rsidRDefault="00C85752" w:rsidP="002277A3">
            <w:pPr>
              <w:pStyle w:val="TableParagraph"/>
              <w:spacing w:before="5"/>
              <w:ind w:left="0" w:firstLine="0"/>
              <w:contextualSpacing/>
              <w:rPr>
                <w:rFonts w:ascii="Humanst521EU"/>
                <w:b/>
                <w:sz w:val="24"/>
              </w:rPr>
            </w:pPr>
          </w:p>
          <w:p w:rsidR="00C85752" w:rsidRPr="000F05C8" w:rsidRDefault="00E52C26" w:rsidP="002277A3">
            <w:pPr>
              <w:pStyle w:val="TableParagraph"/>
              <w:ind w:left="109" w:firstLine="0"/>
              <w:contextualSpacing/>
              <w:rPr>
                <w:rFonts w:ascii="Humanst521EU" w:hAnsi="Humanst521EU"/>
                <w:b/>
                <w:sz w:val="17"/>
              </w:rPr>
            </w:pPr>
            <w:r w:rsidRPr="000F05C8">
              <w:rPr>
                <w:rFonts w:ascii="Humanst521EU" w:hAnsi="Humanst521EU"/>
                <w:b/>
                <w:sz w:val="17"/>
              </w:rPr>
              <w:t>Dział</w:t>
            </w:r>
          </w:p>
        </w:tc>
        <w:tc>
          <w:tcPr>
            <w:tcW w:w="1781" w:type="dxa"/>
            <w:vMerge w:val="restart"/>
            <w:tcBorders>
              <w:bottom w:val="single" w:sz="8" w:space="0" w:color="FDB515"/>
            </w:tcBorders>
            <w:shd w:val="clear" w:color="auto" w:fill="auto"/>
          </w:tcPr>
          <w:p w:rsidR="00C85752" w:rsidRPr="000F05C8" w:rsidRDefault="00C85752" w:rsidP="002277A3">
            <w:pPr>
              <w:pStyle w:val="TableParagraph"/>
              <w:spacing w:before="5"/>
              <w:ind w:left="0" w:firstLine="0"/>
              <w:contextualSpacing/>
              <w:rPr>
                <w:rFonts w:ascii="Humanst521EU"/>
                <w:b/>
                <w:sz w:val="24"/>
              </w:rPr>
            </w:pPr>
          </w:p>
          <w:p w:rsidR="00C85752" w:rsidRPr="000F05C8" w:rsidRDefault="00E52C26" w:rsidP="002277A3">
            <w:pPr>
              <w:pStyle w:val="TableParagraph"/>
              <w:ind w:left="613" w:right="613" w:firstLine="0"/>
              <w:contextualSpacing/>
              <w:jc w:val="center"/>
              <w:rPr>
                <w:rFonts w:ascii="Humanst521EU"/>
                <w:b/>
                <w:sz w:val="17"/>
              </w:rPr>
            </w:pPr>
            <w:r w:rsidRPr="000F05C8">
              <w:rPr>
                <w:rFonts w:ascii="Humanst521EU"/>
                <w:b/>
                <w:sz w:val="17"/>
              </w:rPr>
              <w:t>Temat</w:t>
            </w:r>
          </w:p>
        </w:tc>
        <w:tc>
          <w:tcPr>
            <w:tcW w:w="11340" w:type="dxa"/>
            <w:gridSpan w:val="5"/>
            <w:shd w:val="clear" w:color="auto" w:fill="auto"/>
          </w:tcPr>
          <w:p w:rsidR="00C85752" w:rsidRPr="000F05C8" w:rsidRDefault="00E52C26" w:rsidP="002277A3">
            <w:pPr>
              <w:pStyle w:val="TableParagraph"/>
              <w:spacing w:before="92"/>
              <w:ind w:left="4975" w:right="4975" w:firstLine="0"/>
              <w:contextualSpacing/>
              <w:jc w:val="center"/>
              <w:rPr>
                <w:rFonts w:ascii="Humanst521EU" w:hAnsi="Humanst521EU"/>
                <w:b/>
                <w:sz w:val="17"/>
              </w:rPr>
            </w:pPr>
            <w:r w:rsidRPr="000F05C8">
              <w:rPr>
                <w:rFonts w:ascii="Humanst521EU" w:hAnsi="Humanst521EU"/>
                <w:b/>
                <w:sz w:val="17"/>
              </w:rPr>
              <w:t>Poziom wymagań</w:t>
            </w:r>
          </w:p>
        </w:tc>
      </w:tr>
      <w:tr w:rsidR="00E52C26" w:rsidRPr="000F05C8" w:rsidTr="00E52C26">
        <w:trPr>
          <w:trHeight w:val="380"/>
        </w:trPr>
        <w:tc>
          <w:tcPr>
            <w:tcW w:w="624" w:type="dxa"/>
            <w:vMerge/>
            <w:tcBorders>
              <w:top w:val="nil"/>
              <w:bottom w:val="single" w:sz="8" w:space="0" w:color="FDB515"/>
            </w:tcBorders>
            <w:shd w:val="clear" w:color="auto" w:fill="auto"/>
          </w:tcPr>
          <w:p w:rsidR="00C85752" w:rsidRPr="000F05C8" w:rsidRDefault="00C85752" w:rsidP="002277A3">
            <w:pPr>
              <w:contextualSpacing/>
              <w:rPr>
                <w:sz w:val="2"/>
                <w:szCs w:val="2"/>
              </w:rPr>
            </w:pPr>
          </w:p>
        </w:tc>
        <w:tc>
          <w:tcPr>
            <w:tcW w:w="1781" w:type="dxa"/>
            <w:vMerge/>
            <w:tcBorders>
              <w:top w:val="nil"/>
              <w:bottom w:val="single" w:sz="8" w:space="0" w:color="FDB515"/>
            </w:tcBorders>
            <w:shd w:val="clear" w:color="auto" w:fill="auto"/>
          </w:tcPr>
          <w:p w:rsidR="00C85752" w:rsidRPr="000F05C8" w:rsidRDefault="00C85752" w:rsidP="002277A3">
            <w:pPr>
              <w:contextualSpacing/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:rsidR="00C85752" w:rsidRPr="000F05C8" w:rsidRDefault="00E52C26" w:rsidP="002277A3">
            <w:pPr>
              <w:pStyle w:val="TableParagraph"/>
              <w:spacing w:before="87"/>
              <w:ind w:left="334" w:firstLine="0"/>
              <w:contextualSpacing/>
              <w:rPr>
                <w:rFonts w:ascii="Humanst521EU" w:hAnsi="Humanst521EU"/>
                <w:b/>
                <w:sz w:val="17"/>
              </w:rPr>
            </w:pPr>
            <w:r w:rsidRPr="000F05C8">
              <w:rPr>
                <w:rFonts w:ascii="Humanst521EU" w:hAnsi="Humanst521EU"/>
                <w:b/>
                <w:sz w:val="17"/>
              </w:rPr>
              <w:t>ocena dopuszczająca</w:t>
            </w: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:rsidR="00C85752" w:rsidRPr="000F05C8" w:rsidRDefault="00E52C26" w:rsidP="002277A3">
            <w:pPr>
              <w:pStyle w:val="TableParagraph"/>
              <w:spacing w:before="87"/>
              <w:ind w:left="418" w:firstLine="0"/>
              <w:contextualSpacing/>
              <w:rPr>
                <w:rFonts w:ascii="Humanst521EU"/>
                <w:b/>
                <w:sz w:val="17"/>
              </w:rPr>
            </w:pPr>
            <w:r w:rsidRPr="000F05C8">
              <w:rPr>
                <w:rFonts w:ascii="Humanst521EU"/>
                <w:b/>
                <w:sz w:val="17"/>
              </w:rPr>
              <w:t>ocena dostateczna</w:t>
            </w: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:rsidR="00C85752" w:rsidRPr="000F05C8" w:rsidRDefault="00E52C26" w:rsidP="002277A3">
            <w:pPr>
              <w:pStyle w:val="TableParagraph"/>
              <w:spacing w:before="87"/>
              <w:ind w:left="656" w:firstLine="0"/>
              <w:contextualSpacing/>
              <w:rPr>
                <w:rFonts w:ascii="Humanst521EU"/>
                <w:b/>
                <w:sz w:val="17"/>
              </w:rPr>
            </w:pPr>
            <w:r w:rsidRPr="000F05C8">
              <w:rPr>
                <w:rFonts w:ascii="Humanst521EU"/>
                <w:b/>
                <w:sz w:val="17"/>
              </w:rPr>
              <w:t>ocena dobra</w:t>
            </w: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:rsidR="00C85752" w:rsidRPr="000F05C8" w:rsidRDefault="00E52C26" w:rsidP="002277A3">
            <w:pPr>
              <w:pStyle w:val="TableParagraph"/>
              <w:spacing w:before="87"/>
              <w:ind w:left="365" w:firstLine="0"/>
              <w:contextualSpacing/>
              <w:rPr>
                <w:rFonts w:ascii="Humanst521EU"/>
                <w:b/>
                <w:sz w:val="17"/>
              </w:rPr>
            </w:pPr>
            <w:r w:rsidRPr="000F05C8">
              <w:rPr>
                <w:rFonts w:ascii="Humanst521EU"/>
                <w:b/>
                <w:sz w:val="17"/>
              </w:rPr>
              <w:t>ocena bardzo dobra</w:t>
            </w: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:rsidR="00C85752" w:rsidRPr="000F05C8" w:rsidRDefault="00E52C26" w:rsidP="002277A3">
            <w:pPr>
              <w:pStyle w:val="TableParagraph"/>
              <w:spacing w:before="87"/>
              <w:ind w:left="576" w:firstLine="0"/>
              <w:contextualSpacing/>
              <w:rPr>
                <w:rFonts w:ascii="Humanst521EU" w:hAnsi="Humanst521EU"/>
                <w:b/>
                <w:sz w:val="17"/>
              </w:rPr>
            </w:pPr>
            <w:r w:rsidRPr="000F05C8">
              <w:rPr>
                <w:rFonts w:ascii="Humanst521EU" w:hAnsi="Humanst521EU"/>
                <w:b/>
                <w:sz w:val="17"/>
              </w:rPr>
              <w:t>ocena celująca</w:t>
            </w:r>
          </w:p>
        </w:tc>
      </w:tr>
      <w:tr w:rsidR="00E52C26" w:rsidRPr="000F05C8" w:rsidTr="00E52C26">
        <w:trPr>
          <w:trHeight w:val="2040"/>
        </w:trPr>
        <w:tc>
          <w:tcPr>
            <w:tcW w:w="624" w:type="dxa"/>
            <w:vMerge w:val="restart"/>
            <w:tcBorders>
              <w:top w:val="single" w:sz="8" w:space="0" w:color="FDB515"/>
              <w:left w:val="single" w:sz="6" w:space="0" w:color="BCBEC0"/>
              <w:right w:val="single" w:sz="6" w:space="0" w:color="BCBEC0"/>
            </w:tcBorders>
            <w:shd w:val="clear" w:color="auto" w:fill="auto"/>
            <w:textDirection w:val="btLr"/>
          </w:tcPr>
          <w:p w:rsidR="00C85752" w:rsidRPr="000F05C8" w:rsidRDefault="00C85752" w:rsidP="002277A3">
            <w:pPr>
              <w:pStyle w:val="TableParagraph"/>
              <w:spacing w:before="9"/>
              <w:ind w:left="0" w:firstLine="0"/>
              <w:contextualSpacing/>
              <w:rPr>
                <w:rFonts w:ascii="Humanst521EU"/>
                <w:b/>
                <w:sz w:val="15"/>
              </w:rPr>
            </w:pPr>
          </w:p>
          <w:p w:rsidR="00C85752" w:rsidRPr="000F05C8" w:rsidRDefault="00E52C26" w:rsidP="002277A3">
            <w:pPr>
              <w:pStyle w:val="TableParagraph"/>
              <w:spacing w:before="1"/>
              <w:ind w:left="3819" w:firstLine="0"/>
              <w:contextualSpacing/>
              <w:rPr>
                <w:rFonts w:ascii="Humanst521EU"/>
                <w:b/>
                <w:sz w:val="17"/>
              </w:rPr>
            </w:pPr>
            <w:r w:rsidRPr="000F05C8">
              <w:rPr>
                <w:rFonts w:ascii="Humanst521EU"/>
                <w:b/>
                <w:sz w:val="17"/>
              </w:rPr>
              <w:t>II. Aparat ruchu</w:t>
            </w:r>
          </w:p>
        </w:tc>
        <w:tc>
          <w:tcPr>
            <w:tcW w:w="1781" w:type="dxa"/>
            <w:tcBorders>
              <w:top w:val="single" w:sz="8" w:space="0" w:color="FDB515"/>
            </w:tcBorders>
            <w:shd w:val="clear" w:color="auto" w:fill="auto"/>
          </w:tcPr>
          <w:p w:rsidR="00C85752" w:rsidRPr="000F05C8" w:rsidRDefault="00E52C26" w:rsidP="002277A3">
            <w:pPr>
              <w:pStyle w:val="TableParagraph"/>
              <w:spacing w:before="61" w:line="235" w:lineRule="auto"/>
              <w:ind w:left="223" w:right="323" w:hanging="172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6. </w:t>
            </w:r>
            <w:r w:rsidR="00BB1D2C">
              <w:rPr>
                <w:sz w:val="17"/>
              </w:rPr>
              <w:t xml:space="preserve">Budowa </w:t>
            </w:r>
            <w:r w:rsidR="007464D2">
              <w:rPr>
                <w:sz w:val="17"/>
              </w:rPr>
              <w:t>i </w:t>
            </w:r>
            <w:r w:rsidR="00BB1D2C">
              <w:rPr>
                <w:sz w:val="17"/>
              </w:rPr>
              <w:t>rola szkieletu osiowego</w:t>
            </w:r>
          </w:p>
        </w:tc>
        <w:tc>
          <w:tcPr>
            <w:tcW w:w="2268" w:type="dxa"/>
            <w:tcBorders>
              <w:top w:val="single" w:sz="8" w:space="0" w:color="FDB515"/>
            </w:tcBorders>
            <w:shd w:val="clear" w:color="auto" w:fill="auto"/>
          </w:tcPr>
          <w:p w:rsidR="00BB1D2C" w:rsidRPr="000F05C8" w:rsidRDefault="00BB1D2C" w:rsidP="002277A3">
            <w:pPr>
              <w:pStyle w:val="TableParagraph"/>
              <w:numPr>
                <w:ilvl w:val="0"/>
                <w:numId w:val="211"/>
              </w:numPr>
              <w:tabs>
                <w:tab w:val="left" w:pos="222"/>
              </w:tabs>
              <w:spacing w:before="61" w:line="235" w:lineRule="auto"/>
              <w:ind w:right="64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wymienia elementy szkieletu osiowego</w:t>
            </w:r>
          </w:p>
          <w:p w:rsidR="00BB1D2C" w:rsidRPr="000F05C8" w:rsidRDefault="00BB1D2C" w:rsidP="002277A3">
            <w:pPr>
              <w:pStyle w:val="TableParagraph"/>
              <w:numPr>
                <w:ilvl w:val="0"/>
                <w:numId w:val="211"/>
              </w:numPr>
              <w:tabs>
                <w:tab w:val="left" w:pos="222"/>
              </w:tabs>
              <w:spacing w:line="235" w:lineRule="auto"/>
              <w:ind w:right="50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wymienia elementy budujące klatkę piersiową</w:t>
            </w:r>
          </w:p>
          <w:p w:rsidR="00C85752" w:rsidRPr="000F05C8" w:rsidRDefault="00BB1D2C" w:rsidP="002277A3">
            <w:pPr>
              <w:pStyle w:val="TableParagraph"/>
              <w:numPr>
                <w:ilvl w:val="0"/>
                <w:numId w:val="211"/>
              </w:numPr>
              <w:tabs>
                <w:tab w:val="left" w:pos="222"/>
              </w:tabs>
              <w:spacing w:line="235" w:lineRule="auto"/>
              <w:ind w:right="237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podaje nazwy odcinków kręgosłupa</w:t>
            </w:r>
          </w:p>
        </w:tc>
        <w:tc>
          <w:tcPr>
            <w:tcW w:w="2268" w:type="dxa"/>
            <w:tcBorders>
              <w:top w:val="single" w:sz="8" w:space="0" w:color="FDB515"/>
            </w:tcBorders>
            <w:shd w:val="clear" w:color="auto" w:fill="auto"/>
          </w:tcPr>
          <w:p w:rsidR="00BB1D2C" w:rsidRPr="000F05C8" w:rsidRDefault="00BB1D2C" w:rsidP="002277A3">
            <w:pPr>
              <w:pStyle w:val="TableParagraph"/>
              <w:numPr>
                <w:ilvl w:val="0"/>
                <w:numId w:val="211"/>
              </w:numPr>
              <w:tabs>
                <w:tab w:val="left" w:pos="222"/>
              </w:tabs>
              <w:spacing w:before="61" w:line="235" w:lineRule="auto"/>
              <w:ind w:right="647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wskazuje na modelu lub ilustracji mózgo</w:t>
            </w:r>
            <w:r w:rsidR="00A719AC">
              <w:rPr>
                <w:sz w:val="17"/>
              </w:rPr>
              <w:t>czaszkę i </w:t>
            </w:r>
            <w:r w:rsidRPr="000F05C8">
              <w:rPr>
                <w:sz w:val="17"/>
              </w:rPr>
              <w:t>trzewioczaszkę</w:t>
            </w:r>
          </w:p>
          <w:p w:rsidR="00BB1D2C" w:rsidRPr="000F05C8" w:rsidRDefault="00BB1D2C" w:rsidP="002277A3">
            <w:pPr>
              <w:pStyle w:val="TableParagraph"/>
              <w:numPr>
                <w:ilvl w:val="0"/>
                <w:numId w:val="211"/>
              </w:numPr>
              <w:tabs>
                <w:tab w:val="left" w:pos="222"/>
              </w:tabs>
              <w:spacing w:line="235" w:lineRule="auto"/>
              <w:ind w:right="70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wymienia narządy chronione przez klatkę piersiową</w:t>
            </w:r>
          </w:p>
          <w:p w:rsidR="00C85752" w:rsidRPr="000F05C8" w:rsidRDefault="00BB1D2C" w:rsidP="002277A3">
            <w:pPr>
              <w:pStyle w:val="TableParagraph"/>
              <w:numPr>
                <w:ilvl w:val="0"/>
                <w:numId w:val="211"/>
              </w:numPr>
              <w:tabs>
                <w:tab w:val="left" w:pos="222"/>
              </w:tabs>
              <w:spacing w:before="61" w:line="235" w:lineRule="auto"/>
              <w:ind w:right="53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wskazuje na</w:t>
            </w:r>
            <w:r w:rsidR="00A719AC">
              <w:rPr>
                <w:sz w:val="17"/>
              </w:rPr>
              <w:t> </w:t>
            </w:r>
            <w:r w:rsidRPr="000F05C8">
              <w:rPr>
                <w:sz w:val="17"/>
              </w:rPr>
              <w:t xml:space="preserve">schemacie, rysunku </w:t>
            </w:r>
            <w:r w:rsidR="00A719AC" w:rsidRPr="000F05C8">
              <w:rPr>
                <w:sz w:val="17"/>
              </w:rPr>
              <w:t>i</w:t>
            </w:r>
            <w:r w:rsidR="00A719AC">
              <w:rPr>
                <w:sz w:val="17"/>
              </w:rPr>
              <w:t> </w:t>
            </w:r>
            <w:r w:rsidRPr="000F05C8">
              <w:rPr>
                <w:sz w:val="17"/>
              </w:rPr>
              <w:t>modelu elementy szkieletu osiowego</w:t>
            </w:r>
          </w:p>
        </w:tc>
        <w:tc>
          <w:tcPr>
            <w:tcW w:w="2268" w:type="dxa"/>
            <w:tcBorders>
              <w:top w:val="single" w:sz="8" w:space="0" w:color="FDB515"/>
            </w:tcBorders>
            <w:shd w:val="clear" w:color="auto" w:fill="auto"/>
          </w:tcPr>
          <w:p w:rsidR="00BB1D2C" w:rsidRPr="000F05C8" w:rsidRDefault="00BB1D2C" w:rsidP="002277A3">
            <w:pPr>
              <w:pStyle w:val="TableParagraph"/>
              <w:numPr>
                <w:ilvl w:val="0"/>
                <w:numId w:val="211"/>
              </w:numPr>
              <w:tabs>
                <w:tab w:val="left" w:pos="221"/>
              </w:tabs>
              <w:spacing w:before="61" w:line="235" w:lineRule="auto"/>
              <w:ind w:right="337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wymienia kości budujące szkielet osiowy</w:t>
            </w:r>
          </w:p>
          <w:p w:rsidR="00BB1D2C" w:rsidRPr="000F05C8" w:rsidRDefault="00BB1D2C" w:rsidP="002277A3">
            <w:pPr>
              <w:pStyle w:val="TableParagraph"/>
              <w:numPr>
                <w:ilvl w:val="0"/>
                <w:numId w:val="211"/>
              </w:numPr>
              <w:tabs>
                <w:tab w:val="left" w:pos="221"/>
              </w:tabs>
              <w:spacing w:line="235" w:lineRule="auto"/>
              <w:ind w:right="492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charakteryzuje funkcje szkieletu osiowego</w:t>
            </w:r>
          </w:p>
          <w:p w:rsidR="00C85752" w:rsidRPr="000F05C8" w:rsidRDefault="00BB1D2C" w:rsidP="002277A3">
            <w:pPr>
              <w:pStyle w:val="TableParagraph"/>
              <w:numPr>
                <w:ilvl w:val="0"/>
                <w:numId w:val="211"/>
              </w:numPr>
              <w:tabs>
                <w:tab w:val="left" w:pos="222"/>
              </w:tabs>
              <w:spacing w:line="235" w:lineRule="auto"/>
              <w:ind w:right="269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wyjaśnia związek budowy czaszki </w:t>
            </w:r>
            <w:r w:rsidR="00A719AC" w:rsidRPr="000F05C8">
              <w:rPr>
                <w:sz w:val="17"/>
              </w:rPr>
              <w:t>z</w:t>
            </w:r>
            <w:r w:rsidR="00A719AC">
              <w:rPr>
                <w:sz w:val="17"/>
              </w:rPr>
              <w:t> </w:t>
            </w:r>
            <w:r w:rsidRPr="000F05C8">
              <w:rPr>
                <w:sz w:val="17"/>
              </w:rPr>
              <w:t>pełnionymi przez nią funkcjami</w:t>
            </w:r>
          </w:p>
        </w:tc>
        <w:tc>
          <w:tcPr>
            <w:tcW w:w="2268" w:type="dxa"/>
            <w:tcBorders>
              <w:top w:val="single" w:sz="8" w:space="0" w:color="FDB515"/>
            </w:tcBorders>
            <w:shd w:val="clear" w:color="auto" w:fill="auto"/>
          </w:tcPr>
          <w:p w:rsidR="00BB1D2C" w:rsidRPr="000F05C8" w:rsidRDefault="00BB1D2C" w:rsidP="002277A3">
            <w:pPr>
              <w:pStyle w:val="TableParagraph"/>
              <w:numPr>
                <w:ilvl w:val="0"/>
                <w:numId w:val="211"/>
              </w:numPr>
              <w:tabs>
                <w:tab w:val="left" w:pos="221"/>
              </w:tabs>
              <w:spacing w:before="57" w:line="206" w:lineRule="exact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omawia rolę chrząstek</w:t>
            </w:r>
            <w:r w:rsidR="007464D2">
              <w:rPr>
                <w:sz w:val="17"/>
              </w:rPr>
              <w:t xml:space="preserve"> w</w:t>
            </w:r>
            <w:r w:rsidR="00A719AC">
              <w:rPr>
                <w:sz w:val="17"/>
              </w:rPr>
              <w:t> </w:t>
            </w:r>
            <w:r w:rsidRPr="000F05C8">
              <w:rPr>
                <w:sz w:val="17"/>
              </w:rPr>
              <w:t>budowie klatki piersiowej</w:t>
            </w:r>
          </w:p>
          <w:p w:rsidR="00BB1D2C" w:rsidRPr="000F05C8" w:rsidRDefault="00BB1D2C" w:rsidP="002277A3">
            <w:pPr>
              <w:pStyle w:val="TableParagraph"/>
              <w:numPr>
                <w:ilvl w:val="0"/>
                <w:numId w:val="211"/>
              </w:numPr>
              <w:tabs>
                <w:tab w:val="left" w:pos="221"/>
              </w:tabs>
              <w:spacing w:before="2" w:line="235" w:lineRule="auto"/>
              <w:ind w:right="243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porównuje budowę poszczególnych odcinków kręgosłupa</w:t>
            </w:r>
          </w:p>
          <w:p w:rsidR="00C85752" w:rsidRPr="000F05C8" w:rsidRDefault="00BB1D2C" w:rsidP="002277A3">
            <w:pPr>
              <w:pStyle w:val="TableParagraph"/>
              <w:numPr>
                <w:ilvl w:val="0"/>
                <w:numId w:val="211"/>
              </w:numPr>
              <w:tabs>
                <w:tab w:val="left" w:pos="222"/>
              </w:tabs>
              <w:spacing w:before="61" w:line="235" w:lineRule="auto"/>
              <w:ind w:right="272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rozpoznaje elementy budowy mózgoczaszki</w:t>
            </w:r>
            <w:r w:rsidR="00A719AC">
              <w:rPr>
                <w:sz w:val="17"/>
              </w:rPr>
              <w:t xml:space="preserve"> i </w:t>
            </w:r>
            <w:r w:rsidRPr="000F05C8">
              <w:rPr>
                <w:sz w:val="17"/>
              </w:rPr>
              <w:t>trzewioczaszki</w:t>
            </w:r>
          </w:p>
        </w:tc>
        <w:tc>
          <w:tcPr>
            <w:tcW w:w="2268" w:type="dxa"/>
            <w:tcBorders>
              <w:top w:val="single" w:sz="8" w:space="0" w:color="FDB515"/>
            </w:tcBorders>
            <w:shd w:val="clear" w:color="auto" w:fill="auto"/>
          </w:tcPr>
          <w:p w:rsidR="00BB1D2C" w:rsidRPr="000F05C8" w:rsidRDefault="00BB1D2C" w:rsidP="002277A3">
            <w:pPr>
              <w:pStyle w:val="TableParagraph"/>
              <w:numPr>
                <w:ilvl w:val="0"/>
                <w:numId w:val="211"/>
              </w:numPr>
              <w:tabs>
                <w:tab w:val="left" w:pos="221"/>
              </w:tabs>
              <w:spacing w:before="61" w:line="235" w:lineRule="auto"/>
              <w:ind w:right="260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analizuje związek budowy poszczególnych kręgów kręgosłupa</w:t>
            </w:r>
            <w:r w:rsidR="00A719AC">
              <w:rPr>
                <w:sz w:val="17"/>
              </w:rPr>
              <w:t xml:space="preserve"> z </w:t>
            </w:r>
            <w:r w:rsidRPr="000F05C8">
              <w:rPr>
                <w:sz w:val="17"/>
              </w:rPr>
              <w:t>pełnioną przez nie funkcją</w:t>
            </w:r>
          </w:p>
          <w:p w:rsidR="001D5ABB" w:rsidRPr="00A719AC" w:rsidRDefault="00BB1D2C" w:rsidP="000D163C">
            <w:pPr>
              <w:pStyle w:val="TableParagraph"/>
              <w:numPr>
                <w:ilvl w:val="0"/>
                <w:numId w:val="211"/>
              </w:numPr>
              <w:tabs>
                <w:tab w:val="left" w:pos="222"/>
              </w:tabs>
              <w:spacing w:before="61" w:line="235" w:lineRule="auto"/>
              <w:ind w:right="316"/>
              <w:contextualSpacing/>
              <w:rPr>
                <w:sz w:val="17"/>
              </w:rPr>
            </w:pPr>
            <w:r w:rsidRPr="00A719AC">
              <w:rPr>
                <w:sz w:val="17"/>
              </w:rPr>
              <w:t>wykazuje związek budowy odcinków kręgosłupa</w:t>
            </w:r>
            <w:r w:rsidR="00A719AC">
              <w:rPr>
                <w:sz w:val="17"/>
              </w:rPr>
              <w:t xml:space="preserve"> z </w:t>
            </w:r>
            <w:r w:rsidRPr="00A719AC">
              <w:rPr>
                <w:sz w:val="17"/>
              </w:rPr>
              <w:t>pełnioną przez nie funkcją</w:t>
            </w:r>
          </w:p>
          <w:p w:rsidR="00C85752" w:rsidRPr="000F05C8" w:rsidRDefault="00C85752" w:rsidP="000D163C">
            <w:pPr>
              <w:pStyle w:val="TableParagraph"/>
              <w:spacing w:line="204" w:lineRule="exact"/>
              <w:ind w:firstLine="0"/>
              <w:contextualSpacing/>
              <w:rPr>
                <w:sz w:val="17"/>
              </w:rPr>
            </w:pPr>
          </w:p>
        </w:tc>
      </w:tr>
      <w:tr w:rsidR="00E52C26" w:rsidRPr="000F05C8" w:rsidTr="000D163C">
        <w:trPr>
          <w:trHeight w:val="2054"/>
        </w:trPr>
        <w:tc>
          <w:tcPr>
            <w:tcW w:w="624" w:type="dxa"/>
            <w:vMerge/>
            <w:tcBorders>
              <w:top w:val="nil"/>
              <w:left w:val="single" w:sz="6" w:space="0" w:color="BCBEC0"/>
              <w:right w:val="single" w:sz="6" w:space="0" w:color="BCBEC0"/>
            </w:tcBorders>
            <w:shd w:val="clear" w:color="auto" w:fill="auto"/>
            <w:textDirection w:val="btLr"/>
          </w:tcPr>
          <w:p w:rsidR="00C85752" w:rsidRPr="000F05C8" w:rsidRDefault="00C85752" w:rsidP="002277A3">
            <w:pPr>
              <w:contextualSpacing/>
              <w:rPr>
                <w:sz w:val="2"/>
                <w:szCs w:val="2"/>
              </w:rPr>
            </w:pPr>
          </w:p>
        </w:tc>
        <w:tc>
          <w:tcPr>
            <w:tcW w:w="1781" w:type="dxa"/>
            <w:tcBorders>
              <w:left w:val="single" w:sz="6" w:space="0" w:color="BCBEC0"/>
            </w:tcBorders>
            <w:shd w:val="clear" w:color="auto" w:fill="auto"/>
          </w:tcPr>
          <w:p w:rsidR="00C85752" w:rsidRPr="000F05C8" w:rsidRDefault="00BB1D2C" w:rsidP="002277A3">
            <w:pPr>
              <w:pStyle w:val="TableParagraph"/>
              <w:spacing w:before="61" w:line="235" w:lineRule="auto"/>
              <w:ind w:left="219" w:right="283" w:hanging="172"/>
              <w:contextualSpacing/>
              <w:rPr>
                <w:sz w:val="17"/>
              </w:rPr>
            </w:pPr>
            <w:r>
              <w:rPr>
                <w:sz w:val="17"/>
              </w:rPr>
              <w:t>7</w:t>
            </w:r>
            <w:r w:rsidR="00E52C26" w:rsidRPr="000F05C8">
              <w:rPr>
                <w:sz w:val="17"/>
              </w:rPr>
              <w:t xml:space="preserve">. Szkielet </w:t>
            </w:r>
            <w:r w:rsidR="004D01D3">
              <w:rPr>
                <w:sz w:val="17"/>
              </w:rPr>
              <w:t>k</w:t>
            </w:r>
            <w:r w:rsidR="00E52C26" w:rsidRPr="000F05C8">
              <w:rPr>
                <w:sz w:val="17"/>
              </w:rPr>
              <w:t xml:space="preserve">ończyn </w:t>
            </w:r>
          </w:p>
        </w:tc>
        <w:tc>
          <w:tcPr>
            <w:tcW w:w="2268" w:type="dxa"/>
            <w:shd w:val="clear" w:color="auto" w:fill="auto"/>
          </w:tcPr>
          <w:p w:rsidR="00C85752" w:rsidRPr="000F05C8" w:rsidRDefault="00E52C26" w:rsidP="002277A3">
            <w:pPr>
              <w:pStyle w:val="TableParagraph"/>
              <w:numPr>
                <w:ilvl w:val="0"/>
                <w:numId w:val="201"/>
              </w:numPr>
              <w:tabs>
                <w:tab w:val="left" w:pos="221"/>
              </w:tabs>
              <w:spacing w:before="61" w:line="235" w:lineRule="auto"/>
              <w:ind w:right="229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wymienia elementy budowy szkieletu kończyn oraz ich obręczy</w:t>
            </w:r>
          </w:p>
        </w:tc>
        <w:tc>
          <w:tcPr>
            <w:tcW w:w="2268" w:type="dxa"/>
            <w:shd w:val="clear" w:color="auto" w:fill="auto"/>
          </w:tcPr>
          <w:p w:rsidR="00C85752" w:rsidRPr="000F05C8" w:rsidRDefault="00E52C26" w:rsidP="002277A3">
            <w:pPr>
              <w:pStyle w:val="TableParagraph"/>
              <w:numPr>
                <w:ilvl w:val="0"/>
                <w:numId w:val="200"/>
              </w:numPr>
              <w:tabs>
                <w:tab w:val="left" w:pos="221"/>
              </w:tabs>
              <w:spacing w:before="61" w:line="235" w:lineRule="auto"/>
              <w:ind w:right="249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wskazuje </w:t>
            </w:r>
            <w:r w:rsidR="007464D2" w:rsidRPr="000F05C8">
              <w:rPr>
                <w:sz w:val="17"/>
              </w:rPr>
              <w:t>na</w:t>
            </w:r>
            <w:r w:rsidR="007464D2">
              <w:rPr>
                <w:sz w:val="17"/>
              </w:rPr>
              <w:t> </w:t>
            </w:r>
            <w:r w:rsidRPr="000F05C8">
              <w:rPr>
                <w:sz w:val="17"/>
              </w:rPr>
              <w:t>modelu</w:t>
            </w:r>
            <w:r w:rsidR="00A719AC">
              <w:rPr>
                <w:sz w:val="17"/>
              </w:rPr>
              <w:t xml:space="preserve"> l</w:t>
            </w:r>
            <w:r w:rsidRPr="000F05C8">
              <w:rPr>
                <w:sz w:val="17"/>
              </w:rPr>
              <w:t>ub</w:t>
            </w:r>
            <w:r w:rsidR="00A719AC">
              <w:rPr>
                <w:sz w:val="17"/>
              </w:rPr>
              <w:t> </w:t>
            </w:r>
            <w:r w:rsidRPr="000F05C8">
              <w:rPr>
                <w:sz w:val="17"/>
              </w:rPr>
              <w:t>schemacie kości kończyny górnej</w:t>
            </w:r>
            <w:r w:rsidR="00A719AC">
              <w:rPr>
                <w:sz w:val="17"/>
              </w:rPr>
              <w:t xml:space="preserve"> i </w:t>
            </w:r>
            <w:r w:rsidRPr="000F05C8">
              <w:rPr>
                <w:sz w:val="17"/>
              </w:rPr>
              <w:t>kończyny dolnej</w:t>
            </w:r>
          </w:p>
          <w:p w:rsidR="00C85752" w:rsidRPr="000F05C8" w:rsidRDefault="00E52C26" w:rsidP="002277A3">
            <w:pPr>
              <w:pStyle w:val="TableParagraph"/>
              <w:numPr>
                <w:ilvl w:val="0"/>
                <w:numId w:val="200"/>
              </w:numPr>
              <w:tabs>
                <w:tab w:val="left" w:pos="221"/>
              </w:tabs>
              <w:spacing w:line="235" w:lineRule="auto"/>
              <w:ind w:right="177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wymienia rodzaje połączeń kości</w:t>
            </w:r>
          </w:p>
          <w:p w:rsidR="00C85752" w:rsidRPr="000F05C8" w:rsidRDefault="00E52C26" w:rsidP="002277A3">
            <w:pPr>
              <w:pStyle w:val="TableParagraph"/>
              <w:numPr>
                <w:ilvl w:val="0"/>
                <w:numId w:val="200"/>
              </w:numPr>
              <w:tabs>
                <w:tab w:val="left" w:pos="221"/>
              </w:tabs>
              <w:spacing w:line="202" w:lineRule="exact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opisuje budowę stawu</w:t>
            </w:r>
          </w:p>
          <w:p w:rsidR="00C85752" w:rsidRPr="000F05C8" w:rsidRDefault="00E52C26" w:rsidP="002277A3">
            <w:pPr>
              <w:pStyle w:val="TableParagraph"/>
              <w:numPr>
                <w:ilvl w:val="0"/>
                <w:numId w:val="200"/>
              </w:numPr>
              <w:tabs>
                <w:tab w:val="left" w:pos="221"/>
              </w:tabs>
              <w:spacing w:line="204" w:lineRule="exact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rozpoznaje rodzaje stawów</w:t>
            </w:r>
          </w:p>
          <w:p w:rsidR="00C85752" w:rsidRPr="000F05C8" w:rsidRDefault="00E52C26" w:rsidP="002277A3">
            <w:pPr>
              <w:pStyle w:val="TableParagraph"/>
              <w:numPr>
                <w:ilvl w:val="0"/>
                <w:numId w:val="200"/>
              </w:numPr>
              <w:tabs>
                <w:tab w:val="left" w:pos="221"/>
              </w:tabs>
              <w:spacing w:before="2" w:line="235" w:lineRule="auto"/>
              <w:ind w:right="284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odróżnia staw zawiasowy </w:t>
            </w:r>
            <w:r w:rsidR="00A719AC" w:rsidRPr="000F05C8">
              <w:rPr>
                <w:sz w:val="17"/>
              </w:rPr>
              <w:t>od</w:t>
            </w:r>
            <w:r w:rsidR="00A719AC">
              <w:rPr>
                <w:sz w:val="17"/>
              </w:rPr>
              <w:t> </w:t>
            </w:r>
            <w:r w:rsidRPr="000F05C8">
              <w:rPr>
                <w:sz w:val="17"/>
              </w:rPr>
              <w:t>stawu kulistego</w:t>
            </w:r>
          </w:p>
        </w:tc>
        <w:tc>
          <w:tcPr>
            <w:tcW w:w="2268" w:type="dxa"/>
            <w:shd w:val="clear" w:color="auto" w:fill="auto"/>
          </w:tcPr>
          <w:p w:rsidR="00C85752" w:rsidRPr="000F05C8" w:rsidRDefault="00E52C26" w:rsidP="002277A3">
            <w:pPr>
              <w:pStyle w:val="TableParagraph"/>
              <w:numPr>
                <w:ilvl w:val="0"/>
                <w:numId w:val="199"/>
              </w:numPr>
              <w:tabs>
                <w:tab w:val="left" w:pos="221"/>
              </w:tabs>
              <w:spacing w:before="61" w:line="235" w:lineRule="auto"/>
              <w:ind w:right="308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wymienia kości tworzące obręcze</w:t>
            </w:r>
            <w:r w:rsidR="00A719AC">
              <w:rPr>
                <w:sz w:val="17"/>
              </w:rPr>
              <w:t>:</w:t>
            </w:r>
            <w:r w:rsidRPr="000F05C8">
              <w:rPr>
                <w:sz w:val="17"/>
              </w:rPr>
              <w:t xml:space="preserve"> barkową</w:t>
            </w:r>
            <w:r w:rsidR="00A719AC">
              <w:rPr>
                <w:sz w:val="17"/>
              </w:rPr>
              <w:t xml:space="preserve"> i </w:t>
            </w:r>
            <w:r w:rsidRPr="000F05C8">
              <w:rPr>
                <w:sz w:val="17"/>
              </w:rPr>
              <w:t>miedniczną</w:t>
            </w:r>
          </w:p>
          <w:p w:rsidR="00C85752" w:rsidRPr="000F05C8" w:rsidRDefault="00E52C26" w:rsidP="002277A3">
            <w:pPr>
              <w:pStyle w:val="TableParagraph"/>
              <w:numPr>
                <w:ilvl w:val="0"/>
                <w:numId w:val="199"/>
              </w:numPr>
              <w:tabs>
                <w:tab w:val="left" w:pos="221"/>
              </w:tabs>
              <w:spacing w:before="3" w:line="235" w:lineRule="auto"/>
              <w:ind w:right="131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porównuje budowę kończyny górnej </w:t>
            </w:r>
            <w:r w:rsidR="00A719AC" w:rsidRPr="000F05C8">
              <w:rPr>
                <w:sz w:val="17"/>
              </w:rPr>
              <w:t>i</w:t>
            </w:r>
            <w:r w:rsidR="00A719AC">
              <w:rPr>
                <w:sz w:val="17"/>
              </w:rPr>
              <w:t> </w:t>
            </w:r>
            <w:r w:rsidRPr="000F05C8">
              <w:rPr>
                <w:sz w:val="17"/>
              </w:rPr>
              <w:t>dolnej</w:t>
            </w:r>
          </w:p>
          <w:p w:rsidR="00C85752" w:rsidRPr="000F05C8" w:rsidRDefault="00E52C26" w:rsidP="002277A3">
            <w:pPr>
              <w:pStyle w:val="TableParagraph"/>
              <w:numPr>
                <w:ilvl w:val="0"/>
                <w:numId w:val="199"/>
              </w:numPr>
              <w:tabs>
                <w:tab w:val="left" w:pos="221"/>
              </w:tabs>
              <w:spacing w:before="1" w:line="235" w:lineRule="auto"/>
              <w:ind w:right="263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charakteryzuje połączenia kości</w:t>
            </w:r>
          </w:p>
          <w:p w:rsidR="00C85752" w:rsidRPr="000F05C8" w:rsidRDefault="00E52C26" w:rsidP="002277A3">
            <w:pPr>
              <w:pStyle w:val="TableParagraph"/>
              <w:numPr>
                <w:ilvl w:val="0"/>
                <w:numId w:val="199"/>
              </w:numPr>
              <w:tabs>
                <w:tab w:val="left" w:pos="221"/>
              </w:tabs>
              <w:spacing w:before="1" w:line="235" w:lineRule="auto"/>
              <w:ind w:right="273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wyjaśnia związek budowy stawu</w:t>
            </w:r>
            <w:r w:rsidR="00A719AC">
              <w:rPr>
                <w:sz w:val="17"/>
              </w:rPr>
              <w:t xml:space="preserve"> z </w:t>
            </w:r>
            <w:r w:rsidRPr="000F05C8">
              <w:rPr>
                <w:sz w:val="17"/>
              </w:rPr>
              <w:t>zakresem ruchu kończyny</w:t>
            </w:r>
          </w:p>
        </w:tc>
        <w:tc>
          <w:tcPr>
            <w:tcW w:w="2268" w:type="dxa"/>
            <w:shd w:val="clear" w:color="auto" w:fill="auto"/>
          </w:tcPr>
          <w:p w:rsidR="00C85752" w:rsidRPr="000F05C8" w:rsidRDefault="00E52C26" w:rsidP="002277A3">
            <w:pPr>
              <w:pStyle w:val="TableParagraph"/>
              <w:numPr>
                <w:ilvl w:val="0"/>
                <w:numId w:val="198"/>
              </w:numPr>
              <w:tabs>
                <w:tab w:val="left" w:pos="221"/>
              </w:tabs>
              <w:spacing w:before="61" w:line="235" w:lineRule="auto"/>
              <w:ind w:right="229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wykazuje związek budowy szkieletu kończyn</w:t>
            </w:r>
            <w:r w:rsidR="00A719AC">
              <w:rPr>
                <w:sz w:val="17"/>
              </w:rPr>
              <w:t xml:space="preserve"> z </w:t>
            </w:r>
            <w:r w:rsidRPr="000F05C8">
              <w:rPr>
                <w:sz w:val="17"/>
              </w:rPr>
              <w:t>funkcjami kończyn</w:t>
            </w:r>
            <w:r w:rsidR="00A719AC">
              <w:rPr>
                <w:sz w:val="17"/>
              </w:rPr>
              <w:t>:</w:t>
            </w:r>
            <w:r w:rsidRPr="000F05C8">
              <w:rPr>
                <w:sz w:val="17"/>
              </w:rPr>
              <w:t xml:space="preserve"> górnej </w:t>
            </w:r>
            <w:r w:rsidR="00A719AC" w:rsidRPr="000F05C8">
              <w:rPr>
                <w:sz w:val="17"/>
              </w:rPr>
              <w:t>i</w:t>
            </w:r>
            <w:r w:rsidR="00A719AC">
              <w:rPr>
                <w:sz w:val="17"/>
              </w:rPr>
              <w:t> </w:t>
            </w:r>
            <w:r w:rsidRPr="000F05C8">
              <w:rPr>
                <w:sz w:val="17"/>
              </w:rPr>
              <w:t>dolnej</w:t>
            </w:r>
          </w:p>
          <w:p w:rsidR="00C85752" w:rsidRPr="000F05C8" w:rsidRDefault="00E52C26" w:rsidP="002277A3">
            <w:pPr>
              <w:pStyle w:val="TableParagraph"/>
              <w:numPr>
                <w:ilvl w:val="0"/>
                <w:numId w:val="198"/>
              </w:numPr>
              <w:tabs>
                <w:tab w:val="left" w:pos="221"/>
              </w:tabs>
              <w:spacing w:line="235" w:lineRule="auto"/>
              <w:ind w:right="206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wykazuje związek budowy szkieletu obręczy kończyn </w:t>
            </w:r>
            <w:r w:rsidR="00D51459" w:rsidRPr="000F05C8">
              <w:rPr>
                <w:sz w:val="17"/>
              </w:rPr>
              <w:t>z</w:t>
            </w:r>
            <w:r w:rsidR="00D51459">
              <w:rPr>
                <w:sz w:val="17"/>
              </w:rPr>
              <w:t> </w:t>
            </w:r>
            <w:r w:rsidRPr="000F05C8">
              <w:rPr>
                <w:sz w:val="17"/>
              </w:rPr>
              <w:t>ich funkcjami</w:t>
            </w:r>
          </w:p>
        </w:tc>
        <w:tc>
          <w:tcPr>
            <w:tcW w:w="2268" w:type="dxa"/>
            <w:shd w:val="clear" w:color="auto" w:fill="auto"/>
          </w:tcPr>
          <w:p w:rsidR="00C85752" w:rsidRPr="000F05C8" w:rsidRDefault="00E52C26" w:rsidP="002277A3">
            <w:pPr>
              <w:pStyle w:val="TableParagraph"/>
              <w:numPr>
                <w:ilvl w:val="0"/>
                <w:numId w:val="197"/>
              </w:numPr>
              <w:tabs>
                <w:tab w:val="left" w:pos="221"/>
              </w:tabs>
              <w:spacing w:before="61" w:line="235" w:lineRule="auto"/>
              <w:ind w:right="348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charakteryzuje funkcje kończyn</w:t>
            </w:r>
            <w:r w:rsidR="00A719AC">
              <w:rPr>
                <w:sz w:val="17"/>
              </w:rPr>
              <w:t>:</w:t>
            </w:r>
            <w:r w:rsidRPr="000F05C8">
              <w:rPr>
                <w:sz w:val="17"/>
              </w:rPr>
              <w:t xml:space="preserve"> górnej </w:t>
            </w:r>
            <w:r w:rsidR="00A719AC" w:rsidRPr="000F05C8">
              <w:rPr>
                <w:sz w:val="17"/>
              </w:rPr>
              <w:t>i</w:t>
            </w:r>
            <w:r w:rsidR="00A719AC">
              <w:rPr>
                <w:sz w:val="17"/>
              </w:rPr>
              <w:t> </w:t>
            </w:r>
            <w:r w:rsidRPr="000F05C8">
              <w:rPr>
                <w:sz w:val="17"/>
              </w:rPr>
              <w:t xml:space="preserve">dolnej oraz wykazuje </w:t>
            </w:r>
            <w:r w:rsidR="00A719AC">
              <w:rPr>
                <w:sz w:val="17"/>
              </w:rPr>
              <w:t xml:space="preserve">ich </w:t>
            </w:r>
            <w:r w:rsidRPr="000F05C8">
              <w:rPr>
                <w:sz w:val="17"/>
              </w:rPr>
              <w:t xml:space="preserve">związek </w:t>
            </w:r>
            <w:r w:rsidR="00A719AC" w:rsidRPr="000F05C8">
              <w:rPr>
                <w:sz w:val="17"/>
              </w:rPr>
              <w:t>z</w:t>
            </w:r>
            <w:r w:rsidR="00A719AC">
              <w:rPr>
                <w:sz w:val="17"/>
              </w:rPr>
              <w:t> </w:t>
            </w:r>
            <w:r w:rsidRPr="000F05C8">
              <w:rPr>
                <w:sz w:val="17"/>
              </w:rPr>
              <w:t xml:space="preserve">funkcjonowaniem człowieka </w:t>
            </w:r>
            <w:r w:rsidR="00A719AC" w:rsidRPr="000F05C8">
              <w:rPr>
                <w:sz w:val="17"/>
              </w:rPr>
              <w:t>w</w:t>
            </w:r>
            <w:r w:rsidR="00A719AC">
              <w:rPr>
                <w:sz w:val="17"/>
              </w:rPr>
              <w:t> </w:t>
            </w:r>
            <w:r w:rsidRPr="000F05C8">
              <w:rPr>
                <w:sz w:val="17"/>
              </w:rPr>
              <w:t>środowisku</w:t>
            </w:r>
          </w:p>
        </w:tc>
      </w:tr>
      <w:tr w:rsidR="00E52C26" w:rsidRPr="000F05C8" w:rsidTr="00BB1D2C">
        <w:trPr>
          <w:trHeight w:val="2260"/>
        </w:trPr>
        <w:tc>
          <w:tcPr>
            <w:tcW w:w="624" w:type="dxa"/>
            <w:vMerge/>
            <w:tcBorders>
              <w:top w:val="nil"/>
              <w:left w:val="single" w:sz="6" w:space="0" w:color="BCBEC0"/>
              <w:bottom w:val="nil"/>
              <w:right w:val="single" w:sz="6" w:space="0" w:color="BCBEC0"/>
            </w:tcBorders>
            <w:shd w:val="clear" w:color="auto" w:fill="auto"/>
            <w:textDirection w:val="btLr"/>
          </w:tcPr>
          <w:p w:rsidR="00C85752" w:rsidRPr="000F05C8" w:rsidRDefault="00C85752" w:rsidP="002277A3">
            <w:pPr>
              <w:contextualSpacing/>
              <w:rPr>
                <w:sz w:val="2"/>
                <w:szCs w:val="2"/>
              </w:rPr>
            </w:pPr>
          </w:p>
        </w:tc>
        <w:tc>
          <w:tcPr>
            <w:tcW w:w="1781" w:type="dxa"/>
            <w:shd w:val="clear" w:color="auto" w:fill="auto"/>
          </w:tcPr>
          <w:p w:rsidR="00C85752" w:rsidRPr="000F05C8" w:rsidRDefault="0088021B" w:rsidP="002277A3">
            <w:pPr>
              <w:pStyle w:val="TableParagraph"/>
              <w:spacing w:before="61" w:line="235" w:lineRule="auto"/>
              <w:ind w:left="208" w:right="252" w:hanging="159"/>
              <w:contextualSpacing/>
              <w:rPr>
                <w:sz w:val="17"/>
              </w:rPr>
            </w:pPr>
            <w:r>
              <w:rPr>
                <w:sz w:val="17"/>
              </w:rPr>
              <w:t>8</w:t>
            </w:r>
            <w:r w:rsidR="00E52C26" w:rsidRPr="000F05C8">
              <w:rPr>
                <w:sz w:val="17"/>
              </w:rPr>
              <w:t>.</w:t>
            </w:r>
            <w:r>
              <w:rPr>
                <w:sz w:val="17"/>
              </w:rPr>
              <w:t xml:space="preserve"> Budowa </w:t>
            </w:r>
            <w:r w:rsidR="00D51459">
              <w:rPr>
                <w:sz w:val="17"/>
              </w:rPr>
              <w:t>i </w:t>
            </w:r>
            <w:r w:rsidR="00E27753">
              <w:rPr>
                <w:sz w:val="17"/>
              </w:rPr>
              <w:t xml:space="preserve">rola </w:t>
            </w:r>
            <w:r>
              <w:rPr>
                <w:sz w:val="17"/>
              </w:rPr>
              <w:t>mięśni</w:t>
            </w:r>
            <w:r w:rsidR="00E52C26" w:rsidRPr="000F05C8">
              <w:rPr>
                <w:sz w:val="17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</w:tcPr>
          <w:p w:rsidR="0088021B" w:rsidRPr="000F05C8" w:rsidRDefault="0088021B" w:rsidP="002277A3">
            <w:pPr>
              <w:pStyle w:val="TableParagraph"/>
              <w:numPr>
                <w:ilvl w:val="0"/>
                <w:numId w:val="196"/>
              </w:numPr>
              <w:tabs>
                <w:tab w:val="left" w:pos="222"/>
              </w:tabs>
              <w:spacing w:before="61" w:line="235" w:lineRule="auto"/>
              <w:ind w:right="374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wymienia rodzaje tkanki mięśniowej</w:t>
            </w:r>
          </w:p>
          <w:p w:rsidR="00C85752" w:rsidRPr="000F05C8" w:rsidRDefault="0088021B" w:rsidP="002277A3">
            <w:pPr>
              <w:pStyle w:val="TableParagraph"/>
              <w:numPr>
                <w:ilvl w:val="0"/>
                <w:numId w:val="196"/>
              </w:numPr>
              <w:tabs>
                <w:tab w:val="left" w:pos="221"/>
                <w:tab w:val="left" w:pos="1706"/>
              </w:tabs>
              <w:spacing w:line="235" w:lineRule="auto"/>
              <w:ind w:right="556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wskazuje położenie </w:t>
            </w:r>
            <w:r w:rsidR="00D51459">
              <w:rPr>
                <w:sz w:val="17"/>
              </w:rPr>
              <w:t>w </w:t>
            </w:r>
            <w:r>
              <w:rPr>
                <w:sz w:val="17"/>
              </w:rPr>
              <w:t xml:space="preserve">organizmie człowieka </w:t>
            </w:r>
            <w:r w:rsidRPr="000F05C8">
              <w:rPr>
                <w:sz w:val="17"/>
              </w:rPr>
              <w:t>tkanek</w:t>
            </w:r>
            <w:r w:rsidR="00D51459">
              <w:rPr>
                <w:sz w:val="17"/>
              </w:rPr>
              <w:t>:</w:t>
            </w:r>
            <w:r w:rsidRPr="000F05C8">
              <w:rPr>
                <w:sz w:val="17"/>
              </w:rPr>
              <w:t xml:space="preserve"> mięśniowej gładkiej </w:t>
            </w:r>
            <w:r w:rsidR="00D51459" w:rsidRPr="000F05C8">
              <w:rPr>
                <w:sz w:val="17"/>
              </w:rPr>
              <w:t>i</w:t>
            </w:r>
            <w:r w:rsidR="00D51459">
              <w:rPr>
                <w:sz w:val="17"/>
              </w:rPr>
              <w:t xml:space="preserve"> mięśniowej </w:t>
            </w:r>
            <w:r w:rsidRPr="000F05C8">
              <w:rPr>
                <w:sz w:val="17"/>
              </w:rPr>
              <w:t>poprzecznie prążkowanej szkieletowej</w:t>
            </w:r>
          </w:p>
        </w:tc>
        <w:tc>
          <w:tcPr>
            <w:tcW w:w="2268" w:type="dxa"/>
            <w:shd w:val="clear" w:color="auto" w:fill="auto"/>
          </w:tcPr>
          <w:p w:rsidR="0088021B" w:rsidRPr="000F05C8" w:rsidRDefault="0088021B" w:rsidP="002277A3">
            <w:pPr>
              <w:pStyle w:val="TableParagraph"/>
              <w:numPr>
                <w:ilvl w:val="0"/>
                <w:numId w:val="196"/>
              </w:numPr>
              <w:tabs>
                <w:tab w:val="left" w:pos="222"/>
              </w:tabs>
              <w:spacing w:before="61" w:line="235" w:lineRule="auto"/>
              <w:ind w:right="148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określa funkcje wskazanych mięśni szkieletowych</w:t>
            </w:r>
          </w:p>
          <w:p w:rsidR="0088021B" w:rsidRPr="000F05C8" w:rsidRDefault="0088021B" w:rsidP="002277A3">
            <w:pPr>
              <w:pStyle w:val="TableParagraph"/>
              <w:numPr>
                <w:ilvl w:val="0"/>
                <w:numId w:val="196"/>
              </w:numPr>
              <w:tabs>
                <w:tab w:val="left" w:pos="222"/>
              </w:tabs>
              <w:spacing w:line="235" w:lineRule="auto"/>
              <w:ind w:right="659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opisuje cechy tkanki mięśniowej</w:t>
            </w:r>
          </w:p>
          <w:p w:rsidR="00C85752" w:rsidRPr="000F05C8" w:rsidRDefault="0088021B" w:rsidP="002277A3">
            <w:pPr>
              <w:pStyle w:val="TableParagraph"/>
              <w:numPr>
                <w:ilvl w:val="0"/>
                <w:numId w:val="196"/>
              </w:numPr>
              <w:tabs>
                <w:tab w:val="left" w:pos="220"/>
              </w:tabs>
              <w:spacing w:before="61" w:line="235" w:lineRule="auto"/>
              <w:ind w:right="92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z pomocą nauczyciela wskazuje </w:t>
            </w:r>
            <w:r w:rsidR="00D51459" w:rsidRPr="000F05C8">
              <w:rPr>
                <w:sz w:val="17"/>
              </w:rPr>
              <w:t>na</w:t>
            </w:r>
            <w:r w:rsidR="00D51459">
              <w:rPr>
                <w:sz w:val="17"/>
              </w:rPr>
              <w:t> </w:t>
            </w:r>
            <w:r w:rsidRPr="000F05C8">
              <w:rPr>
                <w:sz w:val="17"/>
              </w:rPr>
              <w:t>ilustracji najważniejsze mięśnie szkieletowe</w:t>
            </w:r>
          </w:p>
        </w:tc>
        <w:tc>
          <w:tcPr>
            <w:tcW w:w="2268" w:type="dxa"/>
            <w:shd w:val="clear" w:color="auto" w:fill="auto"/>
          </w:tcPr>
          <w:p w:rsidR="0088021B" w:rsidRPr="000F05C8" w:rsidRDefault="0088021B" w:rsidP="002277A3">
            <w:pPr>
              <w:pStyle w:val="TableParagraph"/>
              <w:numPr>
                <w:ilvl w:val="0"/>
                <w:numId w:val="196"/>
              </w:numPr>
              <w:tabs>
                <w:tab w:val="left" w:pos="222"/>
              </w:tabs>
              <w:spacing w:before="61" w:line="235" w:lineRule="auto"/>
              <w:ind w:right="513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rozpoznaje mięśnie szkieletowe wskazane </w:t>
            </w:r>
            <w:r w:rsidR="00D51459" w:rsidRPr="000F05C8">
              <w:rPr>
                <w:sz w:val="17"/>
              </w:rPr>
              <w:t>na</w:t>
            </w:r>
            <w:r w:rsidR="00D51459">
              <w:rPr>
                <w:sz w:val="17"/>
              </w:rPr>
              <w:t> </w:t>
            </w:r>
            <w:r w:rsidRPr="000F05C8">
              <w:rPr>
                <w:sz w:val="17"/>
              </w:rPr>
              <w:t>ilustracji</w:t>
            </w:r>
          </w:p>
          <w:p w:rsidR="0088021B" w:rsidRPr="000F05C8" w:rsidRDefault="0088021B" w:rsidP="002277A3">
            <w:pPr>
              <w:pStyle w:val="TableParagraph"/>
              <w:numPr>
                <w:ilvl w:val="0"/>
                <w:numId w:val="196"/>
              </w:numPr>
              <w:tabs>
                <w:tab w:val="left" w:pos="222"/>
              </w:tabs>
              <w:spacing w:line="235" w:lineRule="auto"/>
              <w:ind w:right="265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opisuje czynności mięśni wskazanych </w:t>
            </w:r>
            <w:r w:rsidR="00D51459" w:rsidRPr="000F05C8">
              <w:rPr>
                <w:sz w:val="17"/>
              </w:rPr>
              <w:t>na</w:t>
            </w:r>
            <w:r w:rsidR="00D51459">
              <w:rPr>
                <w:sz w:val="17"/>
              </w:rPr>
              <w:t> </w:t>
            </w:r>
            <w:r w:rsidRPr="000F05C8">
              <w:rPr>
                <w:sz w:val="17"/>
              </w:rPr>
              <w:t>schemacie</w:t>
            </w:r>
          </w:p>
          <w:p w:rsidR="0088021B" w:rsidRPr="000F05C8" w:rsidRDefault="0088021B" w:rsidP="002277A3">
            <w:pPr>
              <w:pStyle w:val="TableParagraph"/>
              <w:numPr>
                <w:ilvl w:val="0"/>
                <w:numId w:val="196"/>
              </w:numPr>
              <w:tabs>
                <w:tab w:val="left" w:pos="222"/>
              </w:tabs>
              <w:spacing w:line="235" w:lineRule="auto"/>
              <w:ind w:right="314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wyjaśnia, na czym polega antagonistyczne działanie mięśni</w:t>
            </w:r>
          </w:p>
          <w:p w:rsidR="0088021B" w:rsidRDefault="0088021B" w:rsidP="002277A3">
            <w:pPr>
              <w:pStyle w:val="TableParagraph"/>
              <w:numPr>
                <w:ilvl w:val="0"/>
                <w:numId w:val="196"/>
              </w:numPr>
              <w:tabs>
                <w:tab w:val="left" w:pos="220"/>
              </w:tabs>
              <w:spacing w:line="204" w:lineRule="exact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omawia warunki prawidłowej pracy mięśni</w:t>
            </w:r>
          </w:p>
          <w:p w:rsidR="0088021B" w:rsidRPr="000F05C8" w:rsidRDefault="0088021B" w:rsidP="002277A3">
            <w:pPr>
              <w:pStyle w:val="TableParagraph"/>
              <w:tabs>
                <w:tab w:val="left" w:pos="220"/>
              </w:tabs>
              <w:spacing w:line="204" w:lineRule="exact"/>
              <w:contextualSpacing/>
              <w:rPr>
                <w:sz w:val="17"/>
              </w:rPr>
            </w:pPr>
          </w:p>
        </w:tc>
        <w:tc>
          <w:tcPr>
            <w:tcW w:w="2268" w:type="dxa"/>
            <w:shd w:val="clear" w:color="auto" w:fill="auto"/>
          </w:tcPr>
          <w:p w:rsidR="0088021B" w:rsidRPr="000F05C8" w:rsidRDefault="0088021B" w:rsidP="002277A3">
            <w:pPr>
              <w:pStyle w:val="TableParagraph"/>
              <w:numPr>
                <w:ilvl w:val="0"/>
                <w:numId w:val="196"/>
              </w:numPr>
              <w:tabs>
                <w:tab w:val="left" w:pos="222"/>
              </w:tabs>
              <w:spacing w:before="61" w:line="235" w:lineRule="auto"/>
              <w:ind w:right="50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określa warunki</w:t>
            </w:r>
            <w:r w:rsidRPr="000F05C8">
              <w:rPr>
                <w:spacing w:val="-2"/>
                <w:sz w:val="17"/>
              </w:rPr>
              <w:t xml:space="preserve"> </w:t>
            </w:r>
            <w:r w:rsidRPr="000F05C8">
              <w:rPr>
                <w:sz w:val="17"/>
              </w:rPr>
              <w:t>prawidłowej pracy mięśni</w:t>
            </w:r>
          </w:p>
          <w:p w:rsidR="0088021B" w:rsidRPr="000F05C8" w:rsidRDefault="0088021B" w:rsidP="002277A3">
            <w:pPr>
              <w:pStyle w:val="TableParagraph"/>
              <w:numPr>
                <w:ilvl w:val="0"/>
                <w:numId w:val="196"/>
              </w:numPr>
              <w:tabs>
                <w:tab w:val="left" w:pos="222"/>
              </w:tabs>
              <w:spacing w:line="235" w:lineRule="auto"/>
              <w:ind w:right="384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charakteryzuje budowę </w:t>
            </w:r>
            <w:r w:rsidR="00D51459" w:rsidRPr="000F05C8">
              <w:rPr>
                <w:sz w:val="17"/>
              </w:rPr>
              <w:t>i</w:t>
            </w:r>
            <w:r w:rsidR="00D51459">
              <w:rPr>
                <w:sz w:val="17"/>
              </w:rPr>
              <w:t> </w:t>
            </w:r>
            <w:r w:rsidRPr="000F05C8">
              <w:rPr>
                <w:sz w:val="17"/>
              </w:rPr>
              <w:t>funkcje mięśni gładkich</w:t>
            </w:r>
            <w:r w:rsidR="00D51459">
              <w:rPr>
                <w:sz w:val="17"/>
              </w:rPr>
              <w:t xml:space="preserve"> i </w:t>
            </w:r>
            <w:r w:rsidRPr="000F05C8">
              <w:rPr>
                <w:sz w:val="17"/>
              </w:rPr>
              <w:t>poprzecznie prążkowanych</w:t>
            </w:r>
          </w:p>
          <w:p w:rsidR="00C85752" w:rsidRPr="000F05C8" w:rsidRDefault="00C85752" w:rsidP="002277A3">
            <w:pPr>
              <w:pStyle w:val="TableParagraph"/>
              <w:tabs>
                <w:tab w:val="left" w:pos="220"/>
              </w:tabs>
              <w:spacing w:line="235" w:lineRule="auto"/>
              <w:ind w:left="220" w:right="143" w:firstLine="0"/>
              <w:contextualSpacing/>
              <w:rPr>
                <w:sz w:val="17"/>
              </w:rPr>
            </w:pPr>
          </w:p>
        </w:tc>
        <w:tc>
          <w:tcPr>
            <w:tcW w:w="2268" w:type="dxa"/>
            <w:shd w:val="clear" w:color="auto" w:fill="auto"/>
          </w:tcPr>
          <w:p w:rsidR="0088021B" w:rsidRPr="000F05C8" w:rsidRDefault="0088021B" w:rsidP="002277A3">
            <w:pPr>
              <w:pStyle w:val="TableParagraph"/>
              <w:numPr>
                <w:ilvl w:val="0"/>
                <w:numId w:val="192"/>
              </w:numPr>
              <w:tabs>
                <w:tab w:val="left" w:pos="220"/>
              </w:tabs>
              <w:spacing w:before="61" w:line="235" w:lineRule="auto"/>
              <w:ind w:right="92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na przykładzie własnego organizmu analizuje współdziałanie mięśni, ścięgien, kości </w:t>
            </w:r>
            <w:r w:rsidR="00D51459" w:rsidRPr="000F05C8">
              <w:rPr>
                <w:sz w:val="17"/>
              </w:rPr>
              <w:t>i</w:t>
            </w:r>
            <w:r w:rsidR="00D51459">
              <w:rPr>
                <w:sz w:val="17"/>
              </w:rPr>
              <w:t> </w:t>
            </w:r>
            <w:r w:rsidRPr="000F05C8">
              <w:rPr>
                <w:sz w:val="17"/>
              </w:rPr>
              <w:t xml:space="preserve">stawów </w:t>
            </w:r>
            <w:r w:rsidR="00D51459" w:rsidRPr="000F05C8">
              <w:rPr>
                <w:sz w:val="17"/>
              </w:rPr>
              <w:t>w</w:t>
            </w:r>
            <w:r w:rsidR="00D51459">
              <w:rPr>
                <w:sz w:val="17"/>
              </w:rPr>
              <w:t> </w:t>
            </w:r>
            <w:r w:rsidRPr="000F05C8">
              <w:rPr>
                <w:sz w:val="17"/>
              </w:rPr>
              <w:t>wykonywaniu ruchów</w:t>
            </w:r>
          </w:p>
          <w:p w:rsidR="00C85752" w:rsidRPr="000F05C8" w:rsidRDefault="00C85752" w:rsidP="002277A3">
            <w:pPr>
              <w:pStyle w:val="TableParagraph"/>
              <w:spacing w:line="204" w:lineRule="exact"/>
              <w:ind w:left="219" w:firstLine="0"/>
              <w:contextualSpacing/>
              <w:rPr>
                <w:sz w:val="17"/>
              </w:rPr>
            </w:pPr>
          </w:p>
        </w:tc>
      </w:tr>
      <w:tr w:rsidR="00BB1D2C" w:rsidRPr="000F05C8" w:rsidTr="00E52C26">
        <w:trPr>
          <w:trHeight w:val="2260"/>
        </w:trPr>
        <w:tc>
          <w:tcPr>
            <w:tcW w:w="624" w:type="dxa"/>
            <w:tcBorders>
              <w:top w:val="nil"/>
              <w:left w:val="single" w:sz="6" w:space="0" w:color="BCBEC0"/>
              <w:right w:val="single" w:sz="6" w:space="0" w:color="BCBEC0"/>
            </w:tcBorders>
            <w:shd w:val="clear" w:color="auto" w:fill="auto"/>
            <w:textDirection w:val="btLr"/>
          </w:tcPr>
          <w:p w:rsidR="00BB1D2C" w:rsidRPr="000F05C8" w:rsidRDefault="00BB1D2C" w:rsidP="002277A3">
            <w:pPr>
              <w:contextualSpacing/>
              <w:rPr>
                <w:sz w:val="2"/>
                <w:szCs w:val="2"/>
              </w:rPr>
            </w:pPr>
          </w:p>
        </w:tc>
        <w:tc>
          <w:tcPr>
            <w:tcW w:w="1781" w:type="dxa"/>
            <w:tcBorders>
              <w:bottom w:val="single" w:sz="6" w:space="0" w:color="BCBEC0"/>
            </w:tcBorders>
            <w:shd w:val="clear" w:color="auto" w:fill="auto"/>
          </w:tcPr>
          <w:p w:rsidR="00BB1D2C" w:rsidRPr="000F05C8" w:rsidRDefault="0088021B" w:rsidP="002277A3">
            <w:pPr>
              <w:pStyle w:val="TableParagraph"/>
              <w:spacing w:before="61" w:line="235" w:lineRule="auto"/>
              <w:ind w:left="208" w:right="252" w:hanging="159"/>
              <w:contextualSpacing/>
              <w:rPr>
                <w:sz w:val="17"/>
              </w:rPr>
            </w:pPr>
            <w:r>
              <w:rPr>
                <w:sz w:val="17"/>
              </w:rPr>
              <w:t xml:space="preserve">9. Higiena </w:t>
            </w:r>
            <w:r w:rsidR="00FD5256">
              <w:rPr>
                <w:sz w:val="17"/>
              </w:rPr>
              <w:t>i </w:t>
            </w:r>
            <w:r>
              <w:rPr>
                <w:sz w:val="17"/>
              </w:rPr>
              <w:t>choroby układu ruchu</w:t>
            </w:r>
          </w:p>
        </w:tc>
        <w:tc>
          <w:tcPr>
            <w:tcW w:w="2268" w:type="dxa"/>
            <w:tcBorders>
              <w:bottom w:val="single" w:sz="6" w:space="0" w:color="BCBEC0"/>
            </w:tcBorders>
            <w:shd w:val="clear" w:color="auto" w:fill="auto"/>
          </w:tcPr>
          <w:p w:rsidR="0088021B" w:rsidRPr="000F05C8" w:rsidRDefault="0088021B" w:rsidP="002277A3">
            <w:pPr>
              <w:pStyle w:val="TableParagraph"/>
              <w:numPr>
                <w:ilvl w:val="0"/>
                <w:numId w:val="196"/>
              </w:numPr>
              <w:tabs>
                <w:tab w:val="left" w:pos="219"/>
              </w:tabs>
              <w:spacing w:before="61" w:line="235" w:lineRule="auto"/>
              <w:ind w:right="415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wymienia naturalne krzywizny kręgosłupa</w:t>
            </w:r>
          </w:p>
          <w:p w:rsidR="0088021B" w:rsidRPr="000F05C8" w:rsidRDefault="0088021B" w:rsidP="002277A3">
            <w:pPr>
              <w:pStyle w:val="TableParagraph"/>
              <w:numPr>
                <w:ilvl w:val="0"/>
                <w:numId w:val="196"/>
              </w:numPr>
              <w:tabs>
                <w:tab w:val="left" w:pos="219"/>
              </w:tabs>
              <w:spacing w:line="235" w:lineRule="auto"/>
              <w:ind w:right="193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opisuje przyczyny powstawania wad postawy</w:t>
            </w:r>
          </w:p>
          <w:p w:rsidR="0088021B" w:rsidRPr="000F05C8" w:rsidRDefault="0088021B" w:rsidP="002277A3">
            <w:pPr>
              <w:pStyle w:val="TableParagraph"/>
              <w:numPr>
                <w:ilvl w:val="0"/>
                <w:numId w:val="196"/>
              </w:numPr>
              <w:tabs>
                <w:tab w:val="left" w:pos="219"/>
              </w:tabs>
              <w:spacing w:line="235" w:lineRule="auto"/>
              <w:ind w:right="217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wymienia choroby aparatu ruchu</w:t>
            </w:r>
          </w:p>
          <w:p w:rsidR="0088021B" w:rsidRPr="000F05C8" w:rsidRDefault="0088021B" w:rsidP="002277A3">
            <w:pPr>
              <w:pStyle w:val="TableParagraph"/>
              <w:numPr>
                <w:ilvl w:val="0"/>
                <w:numId w:val="196"/>
              </w:numPr>
              <w:tabs>
                <w:tab w:val="left" w:pos="219"/>
              </w:tabs>
              <w:spacing w:line="235" w:lineRule="auto"/>
              <w:ind w:right="556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wskazuje ślad</w:t>
            </w:r>
            <w:r>
              <w:rPr>
                <w:sz w:val="17"/>
              </w:rPr>
              <w:t xml:space="preserve"> </w:t>
            </w:r>
            <w:r w:rsidRPr="000F05C8">
              <w:rPr>
                <w:sz w:val="17"/>
              </w:rPr>
              <w:t xml:space="preserve">stopy </w:t>
            </w:r>
            <w:r w:rsidR="00D51459" w:rsidRPr="000F05C8">
              <w:rPr>
                <w:sz w:val="17"/>
              </w:rPr>
              <w:t>z</w:t>
            </w:r>
            <w:r w:rsidR="00D51459">
              <w:rPr>
                <w:sz w:val="17"/>
              </w:rPr>
              <w:t> </w:t>
            </w:r>
            <w:r w:rsidRPr="000F05C8">
              <w:rPr>
                <w:sz w:val="17"/>
              </w:rPr>
              <w:t>płaskostopiem</w:t>
            </w:r>
          </w:p>
          <w:p w:rsidR="00BB1D2C" w:rsidRPr="0088021B" w:rsidRDefault="0088021B" w:rsidP="002277A3">
            <w:pPr>
              <w:pStyle w:val="TableParagraph"/>
              <w:numPr>
                <w:ilvl w:val="0"/>
                <w:numId w:val="196"/>
              </w:numPr>
              <w:tabs>
                <w:tab w:val="left" w:pos="221"/>
              </w:tabs>
              <w:spacing w:line="202" w:lineRule="exact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omawia przedstawione</w:t>
            </w:r>
            <w:r>
              <w:rPr>
                <w:sz w:val="17"/>
              </w:rPr>
              <w:t xml:space="preserve"> </w:t>
            </w:r>
            <w:r w:rsidR="00D51459" w:rsidRPr="0088021B">
              <w:rPr>
                <w:sz w:val="17"/>
              </w:rPr>
              <w:t>na</w:t>
            </w:r>
            <w:r w:rsidR="00D51459">
              <w:rPr>
                <w:sz w:val="17"/>
              </w:rPr>
              <w:t> </w:t>
            </w:r>
            <w:r w:rsidRPr="0088021B">
              <w:rPr>
                <w:sz w:val="17"/>
              </w:rPr>
              <w:t>ilustracji wady podstawy</w:t>
            </w:r>
          </w:p>
        </w:tc>
        <w:tc>
          <w:tcPr>
            <w:tcW w:w="2268" w:type="dxa"/>
            <w:tcBorders>
              <w:bottom w:val="single" w:sz="6" w:space="0" w:color="BCBEC0"/>
            </w:tcBorders>
            <w:shd w:val="clear" w:color="auto" w:fill="auto"/>
          </w:tcPr>
          <w:p w:rsidR="0088021B" w:rsidRPr="000F05C8" w:rsidRDefault="0088021B" w:rsidP="002277A3">
            <w:pPr>
              <w:pStyle w:val="TableParagraph"/>
              <w:numPr>
                <w:ilvl w:val="0"/>
                <w:numId w:val="196"/>
              </w:numPr>
              <w:tabs>
                <w:tab w:val="left" w:pos="222"/>
              </w:tabs>
              <w:spacing w:before="61" w:line="235" w:lineRule="auto"/>
              <w:ind w:right="219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rozpoznaje przedstawione na ilustracji wady postawy</w:t>
            </w:r>
          </w:p>
          <w:p w:rsidR="0088021B" w:rsidRPr="000F05C8" w:rsidRDefault="0088021B" w:rsidP="002277A3">
            <w:pPr>
              <w:pStyle w:val="TableParagraph"/>
              <w:numPr>
                <w:ilvl w:val="0"/>
                <w:numId w:val="196"/>
              </w:numPr>
              <w:tabs>
                <w:tab w:val="left" w:pos="222"/>
              </w:tabs>
              <w:spacing w:line="202" w:lineRule="exact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opisuje urazy </w:t>
            </w:r>
            <w:r>
              <w:rPr>
                <w:sz w:val="17"/>
              </w:rPr>
              <w:t xml:space="preserve">mechaniczne </w:t>
            </w:r>
            <w:r w:rsidRPr="000F05C8">
              <w:rPr>
                <w:sz w:val="17"/>
              </w:rPr>
              <w:t>kończyn</w:t>
            </w:r>
          </w:p>
          <w:p w:rsidR="0088021B" w:rsidRPr="000F05C8" w:rsidRDefault="0088021B" w:rsidP="002277A3">
            <w:pPr>
              <w:pStyle w:val="TableParagraph"/>
              <w:numPr>
                <w:ilvl w:val="0"/>
                <w:numId w:val="196"/>
              </w:numPr>
              <w:tabs>
                <w:tab w:val="left" w:pos="222"/>
              </w:tabs>
              <w:spacing w:before="3" w:line="235" w:lineRule="auto"/>
              <w:ind w:right="293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omawia zasady udzielania pierwszej pomocy</w:t>
            </w:r>
            <w:r w:rsidR="00D51459">
              <w:rPr>
                <w:sz w:val="17"/>
              </w:rPr>
              <w:t xml:space="preserve"> w </w:t>
            </w:r>
            <w:r w:rsidRPr="000F05C8">
              <w:rPr>
                <w:sz w:val="17"/>
              </w:rPr>
              <w:t>przypadku urazów</w:t>
            </w:r>
            <w:r>
              <w:rPr>
                <w:sz w:val="17"/>
              </w:rPr>
              <w:t xml:space="preserve"> mechanicznych </w:t>
            </w:r>
            <w:r w:rsidRPr="000F05C8">
              <w:rPr>
                <w:sz w:val="17"/>
              </w:rPr>
              <w:t>kończyn</w:t>
            </w:r>
          </w:p>
          <w:p w:rsidR="0088021B" w:rsidRPr="000F05C8" w:rsidRDefault="0088021B" w:rsidP="002277A3">
            <w:pPr>
              <w:pStyle w:val="TableParagraph"/>
              <w:numPr>
                <w:ilvl w:val="0"/>
                <w:numId w:val="196"/>
              </w:numPr>
              <w:tabs>
                <w:tab w:val="left" w:pos="222"/>
              </w:tabs>
              <w:spacing w:before="1" w:line="235" w:lineRule="auto"/>
              <w:ind w:right="231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omawia przyczyny chorób aparatu ruchu</w:t>
            </w:r>
          </w:p>
          <w:p w:rsidR="00BB1D2C" w:rsidRPr="000F05C8" w:rsidRDefault="0088021B" w:rsidP="002277A3">
            <w:pPr>
              <w:pStyle w:val="TableParagraph"/>
              <w:numPr>
                <w:ilvl w:val="0"/>
                <w:numId w:val="196"/>
              </w:numPr>
              <w:tabs>
                <w:tab w:val="left" w:pos="220"/>
              </w:tabs>
              <w:spacing w:before="61" w:line="235" w:lineRule="auto"/>
              <w:ind w:right="92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omawia wady budowy stóp</w:t>
            </w:r>
          </w:p>
        </w:tc>
        <w:tc>
          <w:tcPr>
            <w:tcW w:w="2268" w:type="dxa"/>
            <w:tcBorders>
              <w:bottom w:val="single" w:sz="6" w:space="0" w:color="BCBEC0"/>
            </w:tcBorders>
            <w:shd w:val="clear" w:color="auto" w:fill="auto"/>
          </w:tcPr>
          <w:p w:rsidR="0088021B" w:rsidRPr="000F05C8" w:rsidRDefault="0088021B" w:rsidP="002277A3">
            <w:pPr>
              <w:pStyle w:val="TableParagraph"/>
              <w:numPr>
                <w:ilvl w:val="0"/>
                <w:numId w:val="196"/>
              </w:numPr>
              <w:tabs>
                <w:tab w:val="left" w:pos="221"/>
              </w:tabs>
              <w:spacing w:before="61" w:line="235" w:lineRule="auto"/>
              <w:ind w:right="417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rozpoznaje naturalne krzywizny kręgosłupa</w:t>
            </w:r>
          </w:p>
          <w:p w:rsidR="0088021B" w:rsidRPr="000F05C8" w:rsidRDefault="0088021B" w:rsidP="002277A3">
            <w:pPr>
              <w:pStyle w:val="TableParagraph"/>
              <w:numPr>
                <w:ilvl w:val="0"/>
                <w:numId w:val="196"/>
              </w:numPr>
              <w:tabs>
                <w:tab w:val="left" w:pos="221"/>
              </w:tabs>
              <w:spacing w:line="235" w:lineRule="auto"/>
              <w:ind w:right="193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wyjaśnia przyczyny powstawania wad postawy</w:t>
            </w:r>
          </w:p>
          <w:p w:rsidR="0088021B" w:rsidRPr="000F05C8" w:rsidRDefault="0088021B" w:rsidP="002277A3">
            <w:pPr>
              <w:pStyle w:val="TableParagraph"/>
              <w:numPr>
                <w:ilvl w:val="0"/>
                <w:numId w:val="196"/>
              </w:numPr>
              <w:tabs>
                <w:tab w:val="left" w:pos="221"/>
              </w:tabs>
              <w:spacing w:line="235" w:lineRule="auto"/>
              <w:ind w:right="116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charakteryzuje zmiany zachodzące wraz </w:t>
            </w:r>
            <w:r w:rsidR="00D51459" w:rsidRPr="000F05C8">
              <w:rPr>
                <w:sz w:val="17"/>
              </w:rPr>
              <w:t>z</w:t>
            </w:r>
            <w:r w:rsidR="00D51459">
              <w:rPr>
                <w:sz w:val="17"/>
              </w:rPr>
              <w:t> </w:t>
            </w:r>
            <w:r w:rsidRPr="000F05C8">
              <w:rPr>
                <w:sz w:val="17"/>
              </w:rPr>
              <w:t xml:space="preserve">wiekiem </w:t>
            </w:r>
            <w:r w:rsidR="00D51459" w:rsidRPr="000F05C8">
              <w:rPr>
                <w:sz w:val="17"/>
              </w:rPr>
              <w:t>w</w:t>
            </w:r>
            <w:r w:rsidR="00D51459">
              <w:rPr>
                <w:sz w:val="17"/>
              </w:rPr>
              <w:t> </w:t>
            </w:r>
            <w:r w:rsidRPr="000F05C8">
              <w:rPr>
                <w:sz w:val="17"/>
              </w:rPr>
              <w:t>układzie kostnym</w:t>
            </w:r>
          </w:p>
          <w:p w:rsidR="0088021B" w:rsidRPr="000F05C8" w:rsidRDefault="0088021B" w:rsidP="002277A3">
            <w:pPr>
              <w:pStyle w:val="TableParagraph"/>
              <w:numPr>
                <w:ilvl w:val="0"/>
                <w:numId w:val="196"/>
              </w:numPr>
              <w:tabs>
                <w:tab w:val="left" w:pos="221"/>
              </w:tabs>
              <w:spacing w:line="235" w:lineRule="auto"/>
              <w:ind w:right="107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określa czynniki wpływające </w:t>
            </w:r>
            <w:r w:rsidR="00FD5256" w:rsidRPr="000F05C8">
              <w:rPr>
                <w:sz w:val="17"/>
              </w:rPr>
              <w:t>na</w:t>
            </w:r>
            <w:r w:rsidR="00FD5256">
              <w:rPr>
                <w:sz w:val="17"/>
              </w:rPr>
              <w:t> </w:t>
            </w:r>
            <w:r w:rsidRPr="000F05C8">
              <w:rPr>
                <w:sz w:val="17"/>
              </w:rPr>
              <w:t>prawidłowy rozwój muskulatury ciała</w:t>
            </w:r>
          </w:p>
          <w:p w:rsidR="00BB1D2C" w:rsidRPr="000F05C8" w:rsidRDefault="0088021B" w:rsidP="002277A3">
            <w:pPr>
              <w:pStyle w:val="TableParagraph"/>
              <w:numPr>
                <w:ilvl w:val="0"/>
                <w:numId w:val="196"/>
              </w:numPr>
              <w:tabs>
                <w:tab w:val="left" w:pos="220"/>
              </w:tabs>
              <w:spacing w:before="61" w:line="235" w:lineRule="auto"/>
              <w:ind w:right="92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wyjaśnia przyczyny</w:t>
            </w:r>
            <w:r w:rsidR="00D51459">
              <w:rPr>
                <w:sz w:val="17"/>
              </w:rPr>
              <w:t xml:space="preserve"> i </w:t>
            </w:r>
            <w:r w:rsidRPr="000F05C8">
              <w:rPr>
                <w:sz w:val="17"/>
              </w:rPr>
              <w:t>skutki osteoporozy</w:t>
            </w:r>
          </w:p>
        </w:tc>
        <w:tc>
          <w:tcPr>
            <w:tcW w:w="2268" w:type="dxa"/>
            <w:tcBorders>
              <w:bottom w:val="single" w:sz="6" w:space="0" w:color="BCBEC0"/>
            </w:tcBorders>
            <w:shd w:val="clear" w:color="auto" w:fill="auto"/>
          </w:tcPr>
          <w:p w:rsidR="0088021B" w:rsidRPr="000F05C8" w:rsidRDefault="0088021B" w:rsidP="002277A3">
            <w:pPr>
              <w:pStyle w:val="TableParagraph"/>
              <w:numPr>
                <w:ilvl w:val="0"/>
                <w:numId w:val="196"/>
              </w:numPr>
              <w:tabs>
                <w:tab w:val="left" w:pos="221"/>
                <w:tab w:val="left" w:pos="1555"/>
              </w:tabs>
              <w:spacing w:before="61" w:line="235" w:lineRule="auto"/>
              <w:ind w:right="135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wyszukuje informacje dotyczące zapobiegania płaskostopiu</w:t>
            </w:r>
          </w:p>
          <w:p w:rsidR="0088021B" w:rsidRPr="000F05C8" w:rsidRDefault="0088021B" w:rsidP="002277A3">
            <w:pPr>
              <w:pStyle w:val="TableParagraph"/>
              <w:numPr>
                <w:ilvl w:val="0"/>
                <w:numId w:val="196"/>
              </w:numPr>
              <w:tabs>
                <w:tab w:val="left" w:pos="221"/>
              </w:tabs>
              <w:spacing w:line="235" w:lineRule="auto"/>
              <w:ind w:right="559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planuje </w:t>
            </w:r>
            <w:r w:rsidR="00D51459" w:rsidRPr="000F05C8">
              <w:rPr>
                <w:sz w:val="17"/>
              </w:rPr>
              <w:t>i</w:t>
            </w:r>
            <w:r w:rsidR="00D51459">
              <w:rPr>
                <w:sz w:val="17"/>
              </w:rPr>
              <w:t> </w:t>
            </w:r>
            <w:r w:rsidRPr="000F05C8">
              <w:rPr>
                <w:sz w:val="17"/>
              </w:rPr>
              <w:t>demonstruje czynności udzielania pierwszej pomocy</w:t>
            </w:r>
            <w:r w:rsidR="00D51459">
              <w:rPr>
                <w:sz w:val="17"/>
              </w:rPr>
              <w:t xml:space="preserve"> w </w:t>
            </w:r>
            <w:r w:rsidRPr="000F05C8">
              <w:rPr>
                <w:sz w:val="17"/>
              </w:rPr>
              <w:t xml:space="preserve">przypadku urazów </w:t>
            </w:r>
            <w:r>
              <w:rPr>
                <w:sz w:val="17"/>
              </w:rPr>
              <w:t xml:space="preserve">mechanicznych </w:t>
            </w:r>
            <w:r w:rsidRPr="000F05C8">
              <w:rPr>
                <w:sz w:val="17"/>
              </w:rPr>
              <w:t>kończyn</w:t>
            </w:r>
          </w:p>
          <w:p w:rsidR="00BB1D2C" w:rsidRPr="000F05C8" w:rsidRDefault="0088021B" w:rsidP="002277A3">
            <w:pPr>
              <w:pStyle w:val="TableParagraph"/>
              <w:numPr>
                <w:ilvl w:val="0"/>
                <w:numId w:val="196"/>
              </w:numPr>
              <w:tabs>
                <w:tab w:val="left" w:pos="220"/>
              </w:tabs>
              <w:spacing w:before="61" w:line="235" w:lineRule="auto"/>
              <w:ind w:right="203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przewiduje skutki przyjmowania nieprawidłowej postawy ciała</w:t>
            </w:r>
          </w:p>
        </w:tc>
        <w:tc>
          <w:tcPr>
            <w:tcW w:w="2268" w:type="dxa"/>
            <w:tcBorders>
              <w:bottom w:val="single" w:sz="6" w:space="0" w:color="BCBEC0"/>
            </w:tcBorders>
            <w:shd w:val="clear" w:color="auto" w:fill="auto"/>
          </w:tcPr>
          <w:p w:rsidR="0088021B" w:rsidRPr="000F05C8" w:rsidRDefault="0088021B" w:rsidP="002277A3">
            <w:pPr>
              <w:pStyle w:val="TableParagraph"/>
              <w:numPr>
                <w:ilvl w:val="0"/>
                <w:numId w:val="196"/>
              </w:numPr>
              <w:tabs>
                <w:tab w:val="left" w:pos="221"/>
              </w:tabs>
              <w:spacing w:before="61" w:line="235" w:lineRule="auto"/>
              <w:ind w:right="329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wyszukuje </w:t>
            </w:r>
            <w:r w:rsidR="00D51459" w:rsidRPr="000F05C8">
              <w:rPr>
                <w:sz w:val="17"/>
              </w:rPr>
              <w:t>i</w:t>
            </w:r>
            <w:r w:rsidR="00D51459">
              <w:rPr>
                <w:sz w:val="17"/>
              </w:rPr>
              <w:t> </w:t>
            </w:r>
            <w:r w:rsidRPr="000F05C8">
              <w:rPr>
                <w:sz w:val="17"/>
              </w:rPr>
              <w:t>prezentuje ćwiczenia zapobiegające deformacjom kręgosłupa</w:t>
            </w:r>
          </w:p>
          <w:p w:rsidR="0088021B" w:rsidRPr="000F05C8" w:rsidRDefault="0088021B" w:rsidP="002277A3">
            <w:pPr>
              <w:pStyle w:val="TableParagraph"/>
              <w:numPr>
                <w:ilvl w:val="0"/>
                <w:numId w:val="196"/>
              </w:numPr>
              <w:tabs>
                <w:tab w:val="left" w:pos="221"/>
              </w:tabs>
              <w:spacing w:line="235" w:lineRule="auto"/>
              <w:ind w:right="277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wyszukuje </w:t>
            </w:r>
            <w:r w:rsidR="00D51459" w:rsidRPr="000F05C8">
              <w:rPr>
                <w:sz w:val="17"/>
              </w:rPr>
              <w:t>i</w:t>
            </w:r>
            <w:r w:rsidR="00D51459">
              <w:rPr>
                <w:sz w:val="17"/>
              </w:rPr>
              <w:t> </w:t>
            </w:r>
            <w:r w:rsidRPr="000F05C8">
              <w:rPr>
                <w:sz w:val="17"/>
              </w:rPr>
              <w:t>prezentuje ćwiczenia rehabilitacyjne likwidujące płaskostopie</w:t>
            </w:r>
          </w:p>
          <w:p w:rsidR="00BB1D2C" w:rsidRPr="0088021B" w:rsidRDefault="0088021B" w:rsidP="002277A3">
            <w:pPr>
              <w:pStyle w:val="TableParagraph"/>
              <w:numPr>
                <w:ilvl w:val="0"/>
                <w:numId w:val="196"/>
              </w:numPr>
              <w:tabs>
                <w:tab w:val="left" w:pos="220"/>
              </w:tabs>
              <w:spacing w:line="235" w:lineRule="auto"/>
              <w:ind w:right="498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uzasadnia konieczność regularnych ćwiczeń gimnastycznych</w:t>
            </w:r>
            <w:r>
              <w:rPr>
                <w:sz w:val="17"/>
              </w:rPr>
              <w:t xml:space="preserve"> </w:t>
            </w:r>
            <w:r w:rsidR="00D51459" w:rsidRPr="0088021B">
              <w:rPr>
                <w:sz w:val="17"/>
              </w:rPr>
              <w:t>dla</w:t>
            </w:r>
            <w:r w:rsidR="00D51459">
              <w:rPr>
                <w:sz w:val="17"/>
              </w:rPr>
              <w:t> </w:t>
            </w:r>
            <w:r w:rsidRPr="0088021B">
              <w:rPr>
                <w:sz w:val="17"/>
              </w:rPr>
              <w:t>prawidłowego funkcjonowania aparatu ruchu</w:t>
            </w:r>
          </w:p>
        </w:tc>
      </w:tr>
    </w:tbl>
    <w:p w:rsidR="00C85752" w:rsidRPr="000F05C8" w:rsidRDefault="00C85752" w:rsidP="002277A3">
      <w:pPr>
        <w:spacing w:line="204" w:lineRule="exact"/>
        <w:contextualSpacing/>
        <w:rPr>
          <w:sz w:val="17"/>
        </w:rPr>
        <w:sectPr w:rsidR="00C85752" w:rsidRPr="000F05C8">
          <w:pgSz w:w="15600" w:h="11630" w:orient="landscape"/>
          <w:pgMar w:top="0" w:right="880" w:bottom="280" w:left="0" w:header="708" w:footer="708" w:gutter="0"/>
          <w:cols w:space="708"/>
        </w:sectPr>
      </w:pPr>
    </w:p>
    <w:p w:rsidR="00C85752" w:rsidRPr="000F05C8" w:rsidRDefault="00C85752" w:rsidP="002277A3">
      <w:pPr>
        <w:pStyle w:val="Tekstpodstawowy"/>
        <w:contextualSpacing/>
        <w:rPr>
          <w:rFonts w:ascii="Humanst521EU"/>
          <w:b/>
          <w:i w:val="0"/>
          <w:sz w:val="20"/>
        </w:rPr>
      </w:pPr>
    </w:p>
    <w:p w:rsidR="00C85752" w:rsidRPr="000F05C8" w:rsidRDefault="00C85752" w:rsidP="002277A3">
      <w:pPr>
        <w:pStyle w:val="Tekstpodstawowy"/>
        <w:spacing w:before="1" w:after="1"/>
        <w:contextualSpacing/>
        <w:rPr>
          <w:rFonts w:ascii="Humanst521EU"/>
          <w:b/>
          <w:i w:val="0"/>
          <w:sz w:val="24"/>
        </w:rPr>
      </w:pPr>
    </w:p>
    <w:tbl>
      <w:tblPr>
        <w:tblStyle w:val="TableNormal"/>
        <w:tblW w:w="0" w:type="auto"/>
        <w:tblInd w:w="850" w:type="dxa"/>
        <w:tblBorders>
          <w:top w:val="single" w:sz="4" w:space="0" w:color="BCBEC0"/>
          <w:left w:val="single" w:sz="4" w:space="0" w:color="BCBEC0"/>
          <w:bottom w:val="single" w:sz="4" w:space="0" w:color="BCBEC0"/>
          <w:right w:val="single" w:sz="4" w:space="0" w:color="BCBEC0"/>
          <w:insideH w:val="single" w:sz="4" w:space="0" w:color="BCBEC0"/>
          <w:insideV w:val="single" w:sz="4" w:space="0" w:color="BCBEC0"/>
        </w:tblBorders>
        <w:tblLayout w:type="fixed"/>
        <w:tblLook w:val="01E0" w:firstRow="1" w:lastRow="1" w:firstColumn="1" w:lastColumn="1" w:noHBand="0" w:noVBand="0"/>
      </w:tblPr>
      <w:tblGrid>
        <w:gridCol w:w="624"/>
        <w:gridCol w:w="1781"/>
        <w:gridCol w:w="2268"/>
        <w:gridCol w:w="2268"/>
        <w:gridCol w:w="2268"/>
        <w:gridCol w:w="2268"/>
        <w:gridCol w:w="2268"/>
      </w:tblGrid>
      <w:tr w:rsidR="00E52C26" w:rsidRPr="000F05C8" w:rsidTr="00E52C26">
        <w:trPr>
          <w:trHeight w:val="400"/>
        </w:trPr>
        <w:tc>
          <w:tcPr>
            <w:tcW w:w="624" w:type="dxa"/>
            <w:vMerge w:val="restart"/>
            <w:tcBorders>
              <w:bottom w:val="single" w:sz="8" w:space="0" w:color="FDB515"/>
            </w:tcBorders>
            <w:shd w:val="clear" w:color="auto" w:fill="auto"/>
          </w:tcPr>
          <w:p w:rsidR="0088021B" w:rsidRDefault="0088021B" w:rsidP="002277A3">
            <w:pPr>
              <w:pStyle w:val="TableParagraph"/>
              <w:ind w:left="109" w:firstLine="0"/>
              <w:contextualSpacing/>
              <w:rPr>
                <w:rFonts w:ascii="Humanst521EU"/>
                <w:b/>
                <w:sz w:val="24"/>
              </w:rPr>
            </w:pPr>
          </w:p>
          <w:p w:rsidR="00C85752" w:rsidRPr="000F05C8" w:rsidRDefault="00E52C26" w:rsidP="002277A3">
            <w:pPr>
              <w:pStyle w:val="TableParagraph"/>
              <w:ind w:left="109" w:firstLine="0"/>
              <w:contextualSpacing/>
              <w:rPr>
                <w:rFonts w:ascii="Humanst521EU" w:hAnsi="Humanst521EU"/>
                <w:b/>
                <w:sz w:val="17"/>
              </w:rPr>
            </w:pPr>
            <w:r w:rsidRPr="000F05C8">
              <w:rPr>
                <w:rFonts w:ascii="Humanst521EU" w:hAnsi="Humanst521EU"/>
                <w:b/>
                <w:sz w:val="17"/>
              </w:rPr>
              <w:t>Dział</w:t>
            </w:r>
          </w:p>
        </w:tc>
        <w:tc>
          <w:tcPr>
            <w:tcW w:w="1781" w:type="dxa"/>
            <w:vMerge w:val="restart"/>
            <w:tcBorders>
              <w:bottom w:val="single" w:sz="8" w:space="0" w:color="FDB515"/>
            </w:tcBorders>
            <w:shd w:val="clear" w:color="auto" w:fill="auto"/>
          </w:tcPr>
          <w:p w:rsidR="00C85752" w:rsidRPr="000F05C8" w:rsidRDefault="00C85752" w:rsidP="002277A3">
            <w:pPr>
              <w:pStyle w:val="TableParagraph"/>
              <w:spacing w:before="5"/>
              <w:ind w:left="0" w:firstLine="0"/>
              <w:contextualSpacing/>
              <w:rPr>
                <w:rFonts w:ascii="Humanst521EU"/>
                <w:b/>
                <w:sz w:val="24"/>
              </w:rPr>
            </w:pPr>
          </w:p>
          <w:p w:rsidR="00C85752" w:rsidRPr="000F05C8" w:rsidRDefault="00E52C26" w:rsidP="002277A3">
            <w:pPr>
              <w:pStyle w:val="TableParagraph"/>
              <w:ind w:left="613" w:right="613" w:firstLine="0"/>
              <w:contextualSpacing/>
              <w:jc w:val="center"/>
              <w:rPr>
                <w:rFonts w:ascii="Humanst521EU"/>
                <w:b/>
                <w:sz w:val="17"/>
              </w:rPr>
            </w:pPr>
            <w:r w:rsidRPr="000F05C8">
              <w:rPr>
                <w:rFonts w:ascii="Humanst521EU"/>
                <w:b/>
                <w:sz w:val="17"/>
              </w:rPr>
              <w:t>Temat</w:t>
            </w:r>
          </w:p>
        </w:tc>
        <w:tc>
          <w:tcPr>
            <w:tcW w:w="11339" w:type="dxa"/>
            <w:gridSpan w:val="5"/>
            <w:shd w:val="clear" w:color="auto" w:fill="auto"/>
          </w:tcPr>
          <w:p w:rsidR="00C85752" w:rsidRPr="000F05C8" w:rsidRDefault="00E52C26" w:rsidP="002277A3">
            <w:pPr>
              <w:pStyle w:val="TableParagraph"/>
              <w:spacing w:before="92"/>
              <w:ind w:left="4975" w:right="4975" w:firstLine="0"/>
              <w:contextualSpacing/>
              <w:jc w:val="center"/>
              <w:rPr>
                <w:rFonts w:ascii="Humanst521EU" w:hAnsi="Humanst521EU"/>
                <w:b/>
                <w:sz w:val="17"/>
              </w:rPr>
            </w:pPr>
            <w:r w:rsidRPr="000F05C8">
              <w:rPr>
                <w:rFonts w:ascii="Humanst521EU" w:hAnsi="Humanst521EU"/>
                <w:b/>
                <w:sz w:val="17"/>
              </w:rPr>
              <w:t>Poziom wymagań</w:t>
            </w:r>
          </w:p>
        </w:tc>
      </w:tr>
      <w:tr w:rsidR="00E52C26" w:rsidRPr="000F05C8" w:rsidTr="00E52C26">
        <w:trPr>
          <w:trHeight w:val="380"/>
        </w:trPr>
        <w:tc>
          <w:tcPr>
            <w:tcW w:w="624" w:type="dxa"/>
            <w:vMerge/>
            <w:tcBorders>
              <w:top w:val="nil"/>
              <w:bottom w:val="single" w:sz="8" w:space="0" w:color="FDB515"/>
            </w:tcBorders>
            <w:shd w:val="clear" w:color="auto" w:fill="auto"/>
          </w:tcPr>
          <w:p w:rsidR="00C85752" w:rsidRPr="000F05C8" w:rsidRDefault="00C85752" w:rsidP="002277A3">
            <w:pPr>
              <w:contextualSpacing/>
              <w:rPr>
                <w:sz w:val="2"/>
                <w:szCs w:val="2"/>
              </w:rPr>
            </w:pPr>
          </w:p>
        </w:tc>
        <w:tc>
          <w:tcPr>
            <w:tcW w:w="1781" w:type="dxa"/>
            <w:vMerge/>
            <w:tcBorders>
              <w:top w:val="nil"/>
              <w:bottom w:val="single" w:sz="8" w:space="0" w:color="FDB515"/>
            </w:tcBorders>
            <w:shd w:val="clear" w:color="auto" w:fill="auto"/>
          </w:tcPr>
          <w:p w:rsidR="00C85752" w:rsidRPr="000F05C8" w:rsidRDefault="00C85752" w:rsidP="002277A3">
            <w:pPr>
              <w:contextualSpacing/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:rsidR="00C85752" w:rsidRPr="000F05C8" w:rsidRDefault="00E52C26" w:rsidP="002277A3">
            <w:pPr>
              <w:pStyle w:val="TableParagraph"/>
              <w:spacing w:before="87"/>
              <w:ind w:left="334" w:firstLine="0"/>
              <w:contextualSpacing/>
              <w:rPr>
                <w:rFonts w:ascii="Humanst521EU" w:hAnsi="Humanst521EU"/>
                <w:b/>
                <w:sz w:val="17"/>
              </w:rPr>
            </w:pPr>
            <w:r w:rsidRPr="000F05C8">
              <w:rPr>
                <w:rFonts w:ascii="Humanst521EU" w:hAnsi="Humanst521EU"/>
                <w:b/>
                <w:sz w:val="17"/>
              </w:rPr>
              <w:t>ocena dopuszczająca</w:t>
            </w: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:rsidR="00C85752" w:rsidRPr="000F05C8" w:rsidRDefault="00E52C26" w:rsidP="002277A3">
            <w:pPr>
              <w:pStyle w:val="TableParagraph"/>
              <w:spacing w:before="87"/>
              <w:ind w:left="418" w:firstLine="0"/>
              <w:contextualSpacing/>
              <w:rPr>
                <w:rFonts w:ascii="Humanst521EU"/>
                <w:b/>
                <w:sz w:val="17"/>
              </w:rPr>
            </w:pPr>
            <w:r w:rsidRPr="000F05C8">
              <w:rPr>
                <w:rFonts w:ascii="Humanst521EU"/>
                <w:b/>
                <w:sz w:val="17"/>
              </w:rPr>
              <w:t>ocena dostateczna</w:t>
            </w: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:rsidR="00C85752" w:rsidRPr="000F05C8" w:rsidRDefault="00E52C26" w:rsidP="002277A3">
            <w:pPr>
              <w:pStyle w:val="TableParagraph"/>
              <w:spacing w:before="87"/>
              <w:ind w:left="656" w:firstLine="0"/>
              <w:contextualSpacing/>
              <w:rPr>
                <w:rFonts w:ascii="Humanst521EU"/>
                <w:b/>
                <w:sz w:val="17"/>
              </w:rPr>
            </w:pPr>
            <w:r w:rsidRPr="000F05C8">
              <w:rPr>
                <w:rFonts w:ascii="Humanst521EU"/>
                <w:b/>
                <w:sz w:val="17"/>
              </w:rPr>
              <w:t>ocena dobra</w:t>
            </w: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:rsidR="00C85752" w:rsidRPr="000F05C8" w:rsidRDefault="00E52C26" w:rsidP="002277A3">
            <w:pPr>
              <w:pStyle w:val="TableParagraph"/>
              <w:spacing w:before="87"/>
              <w:ind w:left="365" w:firstLine="0"/>
              <w:contextualSpacing/>
              <w:rPr>
                <w:rFonts w:ascii="Humanst521EU"/>
                <w:b/>
                <w:sz w:val="17"/>
              </w:rPr>
            </w:pPr>
            <w:r w:rsidRPr="000F05C8">
              <w:rPr>
                <w:rFonts w:ascii="Humanst521EU"/>
                <w:b/>
                <w:sz w:val="17"/>
              </w:rPr>
              <w:t>ocena bardzo dobra</w:t>
            </w: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:rsidR="00C85752" w:rsidRPr="000F05C8" w:rsidRDefault="00E52C26" w:rsidP="002277A3">
            <w:pPr>
              <w:pStyle w:val="TableParagraph"/>
              <w:spacing w:before="87"/>
              <w:ind w:left="576" w:firstLine="0"/>
              <w:contextualSpacing/>
              <w:rPr>
                <w:rFonts w:ascii="Humanst521EU" w:hAnsi="Humanst521EU"/>
                <w:b/>
                <w:sz w:val="17"/>
              </w:rPr>
            </w:pPr>
            <w:r w:rsidRPr="000F05C8">
              <w:rPr>
                <w:rFonts w:ascii="Humanst521EU" w:hAnsi="Humanst521EU"/>
                <w:b/>
                <w:sz w:val="17"/>
              </w:rPr>
              <w:t>ocena celująca</w:t>
            </w:r>
          </w:p>
        </w:tc>
      </w:tr>
      <w:tr w:rsidR="00E52C26" w:rsidRPr="000F05C8" w:rsidTr="00E52C26">
        <w:trPr>
          <w:trHeight w:val="4920"/>
        </w:trPr>
        <w:tc>
          <w:tcPr>
            <w:tcW w:w="624" w:type="dxa"/>
            <w:vMerge w:val="restart"/>
            <w:tcBorders>
              <w:top w:val="single" w:sz="8" w:space="0" w:color="FDB515"/>
              <w:left w:val="single" w:sz="6" w:space="0" w:color="BCBEC0"/>
              <w:right w:val="single" w:sz="6" w:space="0" w:color="BCBEC0"/>
            </w:tcBorders>
            <w:shd w:val="clear" w:color="auto" w:fill="auto"/>
            <w:textDirection w:val="btLr"/>
          </w:tcPr>
          <w:p w:rsidR="00C85752" w:rsidRPr="000F05C8" w:rsidRDefault="00C85752" w:rsidP="002277A3">
            <w:pPr>
              <w:pStyle w:val="TableParagraph"/>
              <w:spacing w:before="9"/>
              <w:ind w:left="0" w:firstLine="0"/>
              <w:contextualSpacing/>
              <w:rPr>
                <w:rFonts w:ascii="Humanst521EU"/>
                <w:b/>
                <w:sz w:val="15"/>
              </w:rPr>
            </w:pPr>
          </w:p>
          <w:p w:rsidR="00C85752" w:rsidRPr="000F05C8" w:rsidRDefault="00E52C26" w:rsidP="002277A3">
            <w:pPr>
              <w:pStyle w:val="TableParagraph"/>
              <w:spacing w:before="1"/>
              <w:ind w:left="3649" w:firstLine="0"/>
              <w:contextualSpacing/>
              <w:rPr>
                <w:rFonts w:ascii="Humanst521EU" w:hAnsi="Humanst521EU"/>
                <w:b/>
                <w:sz w:val="17"/>
              </w:rPr>
            </w:pPr>
            <w:r w:rsidRPr="000F05C8">
              <w:rPr>
                <w:rFonts w:ascii="Humanst521EU" w:hAnsi="Humanst521EU"/>
                <w:b/>
                <w:sz w:val="17"/>
              </w:rPr>
              <w:t>I</w:t>
            </w:r>
            <w:r w:rsidR="00F3331F">
              <w:rPr>
                <w:rFonts w:ascii="Humanst521EU" w:hAnsi="Humanst521EU"/>
                <w:b/>
                <w:spacing w:val="-23"/>
                <w:sz w:val="17"/>
              </w:rPr>
              <w:t>II</w:t>
            </w:r>
            <w:r w:rsidRPr="000F05C8">
              <w:rPr>
                <w:rFonts w:ascii="Humanst521EU" w:hAnsi="Humanst521EU"/>
                <w:b/>
                <w:sz w:val="17"/>
              </w:rPr>
              <w:t>. Układ pokarmowy</w:t>
            </w:r>
          </w:p>
        </w:tc>
        <w:tc>
          <w:tcPr>
            <w:tcW w:w="1781" w:type="dxa"/>
            <w:tcBorders>
              <w:top w:val="single" w:sz="8" w:space="0" w:color="FDB515"/>
              <w:left w:val="single" w:sz="6" w:space="0" w:color="BCBEC0"/>
              <w:right w:val="single" w:sz="6" w:space="0" w:color="BCBEC0"/>
            </w:tcBorders>
            <w:shd w:val="clear" w:color="auto" w:fill="auto"/>
          </w:tcPr>
          <w:p w:rsidR="00C85752" w:rsidRPr="000F05C8" w:rsidRDefault="00E52C26" w:rsidP="002277A3">
            <w:pPr>
              <w:pStyle w:val="TableParagraph"/>
              <w:spacing w:before="61" w:line="235" w:lineRule="auto"/>
              <w:ind w:left="306" w:right="193" w:hanging="258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1</w:t>
            </w:r>
            <w:r w:rsidR="0088021B">
              <w:rPr>
                <w:sz w:val="17"/>
              </w:rPr>
              <w:t>0</w:t>
            </w:r>
            <w:r w:rsidRPr="000F05C8">
              <w:rPr>
                <w:sz w:val="17"/>
              </w:rPr>
              <w:t>. Pokarm – budulec i źródło energii</w:t>
            </w:r>
          </w:p>
        </w:tc>
        <w:tc>
          <w:tcPr>
            <w:tcW w:w="2268" w:type="dxa"/>
            <w:tcBorders>
              <w:top w:val="single" w:sz="8" w:space="0" w:color="FDB515"/>
              <w:left w:val="single" w:sz="6" w:space="0" w:color="BCBEC0"/>
            </w:tcBorders>
            <w:shd w:val="clear" w:color="auto" w:fill="auto"/>
          </w:tcPr>
          <w:p w:rsidR="00C85752" w:rsidRPr="000F05C8" w:rsidRDefault="00E52C26" w:rsidP="002277A3">
            <w:pPr>
              <w:pStyle w:val="TableParagraph"/>
              <w:numPr>
                <w:ilvl w:val="0"/>
                <w:numId w:val="181"/>
              </w:numPr>
              <w:tabs>
                <w:tab w:val="left" w:pos="220"/>
              </w:tabs>
              <w:spacing w:before="61" w:line="235" w:lineRule="auto"/>
              <w:ind w:right="453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wymienia podstawowe składniki odżywcze</w:t>
            </w:r>
          </w:p>
          <w:p w:rsidR="00C85752" w:rsidRPr="000F05C8" w:rsidRDefault="00E52C26" w:rsidP="002277A3">
            <w:pPr>
              <w:pStyle w:val="TableParagraph"/>
              <w:numPr>
                <w:ilvl w:val="0"/>
                <w:numId w:val="181"/>
              </w:numPr>
              <w:tabs>
                <w:tab w:val="left" w:pos="220"/>
              </w:tabs>
              <w:spacing w:line="235" w:lineRule="auto"/>
              <w:ind w:right="438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wymienia produkty spożywcze zawierające białko</w:t>
            </w:r>
          </w:p>
          <w:p w:rsidR="00C85752" w:rsidRPr="000F05C8" w:rsidRDefault="00E52C26" w:rsidP="002277A3">
            <w:pPr>
              <w:pStyle w:val="TableParagraph"/>
              <w:numPr>
                <w:ilvl w:val="0"/>
                <w:numId w:val="181"/>
              </w:numPr>
              <w:tabs>
                <w:tab w:val="left" w:pos="220"/>
              </w:tabs>
              <w:spacing w:line="235" w:lineRule="auto"/>
              <w:ind w:right="49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podaje przykłady</w:t>
            </w:r>
            <w:r w:rsidRPr="000F05C8">
              <w:rPr>
                <w:spacing w:val="-19"/>
                <w:sz w:val="17"/>
              </w:rPr>
              <w:t xml:space="preserve"> </w:t>
            </w:r>
            <w:r w:rsidRPr="000F05C8">
              <w:rPr>
                <w:sz w:val="17"/>
              </w:rPr>
              <w:t>pokarmów, które są źródłem węglowodanów</w:t>
            </w:r>
          </w:p>
          <w:p w:rsidR="00C85752" w:rsidRPr="000F05C8" w:rsidRDefault="00E52C26" w:rsidP="002277A3">
            <w:pPr>
              <w:pStyle w:val="TableParagraph"/>
              <w:numPr>
                <w:ilvl w:val="0"/>
                <w:numId w:val="181"/>
              </w:numPr>
              <w:tabs>
                <w:tab w:val="left" w:pos="220"/>
              </w:tabs>
              <w:spacing w:line="235" w:lineRule="auto"/>
              <w:ind w:right="639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wymienia pokarmy zawierające tłuszcze</w:t>
            </w:r>
          </w:p>
          <w:p w:rsidR="00B87649" w:rsidRPr="000F05C8" w:rsidRDefault="00E52C26" w:rsidP="00B87649">
            <w:pPr>
              <w:pStyle w:val="TableParagraph"/>
              <w:numPr>
                <w:ilvl w:val="0"/>
                <w:numId w:val="178"/>
              </w:numPr>
              <w:tabs>
                <w:tab w:val="left" w:pos="222"/>
              </w:tabs>
              <w:spacing w:before="59" w:line="235" w:lineRule="auto"/>
              <w:ind w:right="95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omawia </w:t>
            </w:r>
            <w:r w:rsidR="00D51459" w:rsidRPr="000F05C8">
              <w:rPr>
                <w:sz w:val="17"/>
              </w:rPr>
              <w:t>z</w:t>
            </w:r>
            <w:r w:rsidR="00D51459">
              <w:rPr>
                <w:sz w:val="17"/>
              </w:rPr>
              <w:t> </w:t>
            </w:r>
            <w:r w:rsidRPr="000F05C8">
              <w:rPr>
                <w:sz w:val="17"/>
              </w:rPr>
              <w:t xml:space="preserve">pomocą nauczyciela przebieg doświadczenia </w:t>
            </w:r>
            <w:r w:rsidR="00B87649" w:rsidRPr="00615793">
              <w:rPr>
                <w:sz w:val="17"/>
              </w:rPr>
              <w:t>badające</w:t>
            </w:r>
            <w:r w:rsidR="00B87649">
              <w:rPr>
                <w:sz w:val="17"/>
              </w:rPr>
              <w:t>go</w:t>
            </w:r>
            <w:r w:rsidR="00B87649" w:rsidRPr="00615793">
              <w:rPr>
                <w:sz w:val="17"/>
              </w:rPr>
              <w:t xml:space="preserve"> wpływ substancji zawartych w ślinie na trawienie skrobi</w:t>
            </w:r>
          </w:p>
          <w:p w:rsidR="00C85752" w:rsidRPr="000F05C8" w:rsidRDefault="00C85752" w:rsidP="00B87649">
            <w:pPr>
              <w:pStyle w:val="TableParagraph"/>
              <w:tabs>
                <w:tab w:val="left" w:pos="220"/>
              </w:tabs>
              <w:spacing w:line="235" w:lineRule="auto"/>
              <w:ind w:left="219" w:right="280" w:firstLine="0"/>
              <w:contextualSpacing/>
              <w:rPr>
                <w:sz w:val="17"/>
              </w:rPr>
            </w:pPr>
          </w:p>
        </w:tc>
        <w:tc>
          <w:tcPr>
            <w:tcW w:w="2268" w:type="dxa"/>
            <w:tcBorders>
              <w:top w:val="single" w:sz="8" w:space="0" w:color="FDB515"/>
            </w:tcBorders>
            <w:shd w:val="clear" w:color="auto" w:fill="auto"/>
          </w:tcPr>
          <w:p w:rsidR="00C85752" w:rsidRPr="000F05C8" w:rsidRDefault="00E52C26" w:rsidP="002277A3">
            <w:pPr>
              <w:pStyle w:val="TableParagraph"/>
              <w:numPr>
                <w:ilvl w:val="0"/>
                <w:numId w:val="180"/>
              </w:numPr>
              <w:tabs>
                <w:tab w:val="left" w:pos="222"/>
              </w:tabs>
              <w:spacing w:before="61" w:line="235" w:lineRule="auto"/>
              <w:ind w:right="343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klasyfikuje składniki odżywcze na budulcowe </w:t>
            </w:r>
            <w:r w:rsidR="00D51459" w:rsidRPr="000F05C8">
              <w:rPr>
                <w:sz w:val="17"/>
              </w:rPr>
              <w:t>i</w:t>
            </w:r>
            <w:r w:rsidR="00D51459">
              <w:rPr>
                <w:sz w:val="17"/>
              </w:rPr>
              <w:t> </w:t>
            </w:r>
            <w:r w:rsidRPr="000F05C8">
              <w:rPr>
                <w:sz w:val="17"/>
              </w:rPr>
              <w:t>energetyczne</w:t>
            </w:r>
          </w:p>
          <w:p w:rsidR="00C85752" w:rsidRPr="000F05C8" w:rsidRDefault="00E52C26" w:rsidP="002277A3">
            <w:pPr>
              <w:pStyle w:val="TableParagraph"/>
              <w:numPr>
                <w:ilvl w:val="0"/>
                <w:numId w:val="180"/>
              </w:numPr>
              <w:tabs>
                <w:tab w:val="left" w:pos="222"/>
              </w:tabs>
              <w:spacing w:line="235" w:lineRule="auto"/>
              <w:ind w:right="95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określa aminokwasy jako cząsteczki budulcowe białek</w:t>
            </w:r>
          </w:p>
          <w:p w:rsidR="00C85752" w:rsidRPr="000F05C8" w:rsidRDefault="00E52C26" w:rsidP="002277A3">
            <w:pPr>
              <w:pStyle w:val="TableParagraph"/>
              <w:numPr>
                <w:ilvl w:val="0"/>
                <w:numId w:val="180"/>
              </w:numPr>
              <w:tabs>
                <w:tab w:val="left" w:pos="222"/>
              </w:tabs>
              <w:spacing w:line="235" w:lineRule="auto"/>
              <w:ind w:right="361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wskazuje rolę tłuszczów w organizmie</w:t>
            </w:r>
          </w:p>
          <w:p w:rsidR="00B87649" w:rsidRPr="000F05C8" w:rsidRDefault="00E52C26" w:rsidP="00B87649">
            <w:pPr>
              <w:pStyle w:val="TableParagraph"/>
              <w:numPr>
                <w:ilvl w:val="0"/>
                <w:numId w:val="178"/>
              </w:numPr>
              <w:tabs>
                <w:tab w:val="left" w:pos="222"/>
              </w:tabs>
              <w:spacing w:before="59" w:line="235" w:lineRule="auto"/>
              <w:ind w:right="95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samodzielnie omawia przebieg doświadczenia </w:t>
            </w:r>
            <w:r w:rsidR="00B87649" w:rsidRPr="00615793">
              <w:rPr>
                <w:sz w:val="17"/>
              </w:rPr>
              <w:t>badające</w:t>
            </w:r>
            <w:r w:rsidR="00B87649">
              <w:rPr>
                <w:sz w:val="17"/>
              </w:rPr>
              <w:t>go</w:t>
            </w:r>
            <w:r w:rsidR="00B87649" w:rsidRPr="00615793">
              <w:rPr>
                <w:sz w:val="17"/>
              </w:rPr>
              <w:t xml:space="preserve"> wpływ substancji zawartych w ślinie na trawienie skrobi</w:t>
            </w:r>
          </w:p>
          <w:p w:rsidR="00C85752" w:rsidRPr="000F05C8" w:rsidRDefault="00C85752" w:rsidP="00B87649">
            <w:pPr>
              <w:pStyle w:val="TableParagraph"/>
              <w:tabs>
                <w:tab w:val="left" w:pos="222"/>
              </w:tabs>
              <w:spacing w:line="235" w:lineRule="auto"/>
              <w:ind w:right="280" w:firstLine="0"/>
              <w:contextualSpacing/>
              <w:rPr>
                <w:sz w:val="17"/>
              </w:rPr>
            </w:pPr>
          </w:p>
        </w:tc>
        <w:tc>
          <w:tcPr>
            <w:tcW w:w="2268" w:type="dxa"/>
            <w:tcBorders>
              <w:top w:val="single" w:sz="8" w:space="0" w:color="FDB515"/>
            </w:tcBorders>
            <w:shd w:val="clear" w:color="auto" w:fill="auto"/>
          </w:tcPr>
          <w:p w:rsidR="00C85752" w:rsidRPr="000F05C8" w:rsidRDefault="00E52C26" w:rsidP="002277A3">
            <w:pPr>
              <w:pStyle w:val="TableParagraph"/>
              <w:numPr>
                <w:ilvl w:val="0"/>
                <w:numId w:val="179"/>
              </w:numPr>
              <w:tabs>
                <w:tab w:val="left" w:pos="222"/>
              </w:tabs>
              <w:spacing w:before="65" w:line="230" w:lineRule="auto"/>
              <w:ind w:right="380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wyjaśnia znaczenie składników odżywczych dla</w:t>
            </w:r>
            <w:r w:rsidR="00D51459">
              <w:rPr>
                <w:sz w:val="17"/>
              </w:rPr>
              <w:t> </w:t>
            </w:r>
            <w:r w:rsidRPr="000F05C8">
              <w:rPr>
                <w:sz w:val="17"/>
              </w:rPr>
              <w:t>organizmu</w:t>
            </w:r>
          </w:p>
          <w:p w:rsidR="00C85752" w:rsidRPr="000F05C8" w:rsidRDefault="00E52C26" w:rsidP="002277A3">
            <w:pPr>
              <w:pStyle w:val="TableParagraph"/>
              <w:numPr>
                <w:ilvl w:val="0"/>
                <w:numId w:val="179"/>
              </w:numPr>
              <w:tabs>
                <w:tab w:val="left" w:pos="222"/>
              </w:tabs>
              <w:spacing w:line="230" w:lineRule="auto"/>
              <w:ind w:right="294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określa znaczenie błonnika </w:t>
            </w:r>
            <w:r w:rsidR="00D51459" w:rsidRPr="000F05C8">
              <w:rPr>
                <w:sz w:val="17"/>
              </w:rPr>
              <w:t>w</w:t>
            </w:r>
            <w:r w:rsidR="00D51459">
              <w:rPr>
                <w:sz w:val="17"/>
              </w:rPr>
              <w:t> </w:t>
            </w:r>
            <w:r w:rsidRPr="000F05C8">
              <w:rPr>
                <w:sz w:val="17"/>
              </w:rPr>
              <w:t>prawidłowym funkcjonowaniu układu pokarmowego</w:t>
            </w:r>
          </w:p>
          <w:p w:rsidR="00C85752" w:rsidRPr="000F05C8" w:rsidRDefault="00E52C26" w:rsidP="002277A3">
            <w:pPr>
              <w:pStyle w:val="TableParagraph"/>
              <w:numPr>
                <w:ilvl w:val="0"/>
                <w:numId w:val="179"/>
              </w:numPr>
              <w:tabs>
                <w:tab w:val="left" w:pos="222"/>
              </w:tabs>
              <w:spacing w:line="230" w:lineRule="auto"/>
              <w:ind w:right="497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uzasadnia konieczność systematycznego spożywania owoców</w:t>
            </w:r>
          </w:p>
          <w:p w:rsidR="00C85752" w:rsidRPr="000F05C8" w:rsidRDefault="00D51459" w:rsidP="002277A3">
            <w:pPr>
              <w:pStyle w:val="TableParagraph"/>
              <w:spacing w:line="196" w:lineRule="exact"/>
              <w:ind w:firstLine="0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i</w:t>
            </w:r>
            <w:r>
              <w:rPr>
                <w:sz w:val="17"/>
              </w:rPr>
              <w:t> </w:t>
            </w:r>
            <w:r w:rsidR="00E52C26" w:rsidRPr="000F05C8">
              <w:rPr>
                <w:sz w:val="17"/>
              </w:rPr>
              <w:t>warzyw</w:t>
            </w:r>
          </w:p>
          <w:p w:rsidR="00C85752" w:rsidRPr="000F05C8" w:rsidRDefault="00E52C26" w:rsidP="002277A3">
            <w:pPr>
              <w:pStyle w:val="TableParagraph"/>
              <w:numPr>
                <w:ilvl w:val="0"/>
                <w:numId w:val="179"/>
              </w:numPr>
              <w:tabs>
                <w:tab w:val="left" w:pos="222"/>
              </w:tabs>
              <w:spacing w:before="5" w:line="230" w:lineRule="auto"/>
              <w:ind w:right="417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porównuje pokarmy pełnowartościowe</w:t>
            </w:r>
            <w:r w:rsidR="00D51459">
              <w:rPr>
                <w:sz w:val="17"/>
              </w:rPr>
              <w:t xml:space="preserve"> i </w:t>
            </w:r>
            <w:r w:rsidRPr="000F05C8">
              <w:rPr>
                <w:sz w:val="17"/>
              </w:rPr>
              <w:t>niepełnowartościowe</w:t>
            </w:r>
          </w:p>
          <w:p w:rsidR="00C85752" w:rsidRPr="000F05C8" w:rsidRDefault="00E52C26" w:rsidP="002277A3">
            <w:pPr>
              <w:pStyle w:val="TableParagraph"/>
              <w:numPr>
                <w:ilvl w:val="0"/>
                <w:numId w:val="179"/>
              </w:numPr>
              <w:tabs>
                <w:tab w:val="left" w:pos="222"/>
              </w:tabs>
              <w:spacing w:before="4" w:line="230" w:lineRule="auto"/>
              <w:ind w:right="51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analizuje etykiety produktów spożywczych pod kątem zawartości różnych składników odżywczych</w:t>
            </w:r>
          </w:p>
          <w:p w:rsidR="00B87649" w:rsidRPr="000F05C8" w:rsidRDefault="00E52C26" w:rsidP="00B87649">
            <w:pPr>
              <w:pStyle w:val="TableParagraph"/>
              <w:numPr>
                <w:ilvl w:val="0"/>
                <w:numId w:val="178"/>
              </w:numPr>
              <w:tabs>
                <w:tab w:val="left" w:pos="222"/>
              </w:tabs>
              <w:spacing w:before="59" w:line="235" w:lineRule="auto"/>
              <w:ind w:right="95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przeprowadza </w:t>
            </w:r>
            <w:r w:rsidR="00D51459" w:rsidRPr="000F05C8">
              <w:rPr>
                <w:sz w:val="17"/>
              </w:rPr>
              <w:t>z</w:t>
            </w:r>
            <w:r w:rsidR="00D51459">
              <w:rPr>
                <w:sz w:val="17"/>
              </w:rPr>
              <w:t> </w:t>
            </w:r>
            <w:r w:rsidRPr="000F05C8">
              <w:rPr>
                <w:sz w:val="17"/>
              </w:rPr>
              <w:t xml:space="preserve">pomocą nauczyciela doświadczenie </w:t>
            </w:r>
            <w:r w:rsidR="00B87649" w:rsidRPr="00615793">
              <w:rPr>
                <w:sz w:val="17"/>
              </w:rPr>
              <w:t>badające wpływ substancji zawartych w ślinie na trawienie skrobi</w:t>
            </w:r>
          </w:p>
          <w:p w:rsidR="00C85752" w:rsidRPr="000F05C8" w:rsidRDefault="00C85752" w:rsidP="00B87649">
            <w:pPr>
              <w:pStyle w:val="TableParagraph"/>
              <w:tabs>
                <w:tab w:val="left" w:pos="222"/>
              </w:tabs>
              <w:spacing w:line="230" w:lineRule="auto"/>
              <w:ind w:right="216" w:firstLine="0"/>
              <w:contextualSpacing/>
              <w:rPr>
                <w:sz w:val="17"/>
              </w:rPr>
            </w:pPr>
          </w:p>
        </w:tc>
        <w:tc>
          <w:tcPr>
            <w:tcW w:w="2268" w:type="dxa"/>
            <w:tcBorders>
              <w:top w:val="single" w:sz="8" w:space="0" w:color="FDB515"/>
            </w:tcBorders>
            <w:shd w:val="clear" w:color="auto" w:fill="auto"/>
          </w:tcPr>
          <w:p w:rsidR="00C85752" w:rsidRPr="000F05C8" w:rsidRDefault="00E52C26" w:rsidP="00B87649">
            <w:pPr>
              <w:pStyle w:val="TableParagraph"/>
              <w:numPr>
                <w:ilvl w:val="0"/>
                <w:numId w:val="178"/>
              </w:numPr>
              <w:tabs>
                <w:tab w:val="left" w:pos="222"/>
              </w:tabs>
              <w:spacing w:before="59" w:line="235" w:lineRule="auto"/>
              <w:ind w:right="261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ilustruje na przykładach źródła składników odżywczych </w:t>
            </w:r>
            <w:r w:rsidR="00D51459" w:rsidRPr="000F05C8">
              <w:rPr>
                <w:sz w:val="17"/>
              </w:rPr>
              <w:t>i</w:t>
            </w:r>
            <w:r w:rsidR="00D51459">
              <w:rPr>
                <w:sz w:val="17"/>
              </w:rPr>
              <w:t> </w:t>
            </w:r>
            <w:r w:rsidRPr="000F05C8">
              <w:rPr>
                <w:sz w:val="17"/>
              </w:rPr>
              <w:t>wyjaśnia ich znaczenie</w:t>
            </w:r>
            <w:r w:rsidR="00D51459">
              <w:rPr>
                <w:sz w:val="17"/>
              </w:rPr>
              <w:t xml:space="preserve"> </w:t>
            </w:r>
            <w:r w:rsidRPr="000F05C8">
              <w:rPr>
                <w:sz w:val="17"/>
              </w:rPr>
              <w:t>dla</w:t>
            </w:r>
            <w:r w:rsidR="00D51459">
              <w:rPr>
                <w:sz w:val="17"/>
              </w:rPr>
              <w:t> </w:t>
            </w:r>
            <w:r w:rsidRPr="000F05C8">
              <w:rPr>
                <w:sz w:val="17"/>
              </w:rPr>
              <w:t>organizmu</w:t>
            </w:r>
          </w:p>
          <w:p w:rsidR="00C85752" w:rsidRPr="000F05C8" w:rsidRDefault="00E52C26" w:rsidP="00B87649">
            <w:pPr>
              <w:pStyle w:val="TableParagraph"/>
              <w:numPr>
                <w:ilvl w:val="0"/>
                <w:numId w:val="178"/>
              </w:numPr>
              <w:tabs>
                <w:tab w:val="left" w:pos="222"/>
              </w:tabs>
              <w:spacing w:line="235" w:lineRule="auto"/>
              <w:ind w:right="155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wyjaśnia związek między spożywaniem produktów białkowych</w:t>
            </w:r>
            <w:r w:rsidR="00D51459">
              <w:rPr>
                <w:sz w:val="17"/>
              </w:rPr>
              <w:t xml:space="preserve"> a </w:t>
            </w:r>
            <w:r w:rsidRPr="000F05C8">
              <w:rPr>
                <w:sz w:val="17"/>
              </w:rPr>
              <w:t>prawidłowym wzrostem ciała</w:t>
            </w:r>
          </w:p>
          <w:p w:rsidR="00C85752" w:rsidRPr="000F05C8" w:rsidRDefault="00E52C26" w:rsidP="00B87649">
            <w:pPr>
              <w:pStyle w:val="TableParagraph"/>
              <w:numPr>
                <w:ilvl w:val="0"/>
                <w:numId w:val="178"/>
              </w:numPr>
              <w:tabs>
                <w:tab w:val="left" w:pos="222"/>
              </w:tabs>
              <w:spacing w:line="235" w:lineRule="auto"/>
              <w:ind w:right="153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omawia rolę aminokwasów egzogennych </w:t>
            </w:r>
            <w:r w:rsidR="00D51459" w:rsidRPr="000F05C8">
              <w:rPr>
                <w:sz w:val="17"/>
              </w:rPr>
              <w:t>w</w:t>
            </w:r>
            <w:r w:rsidR="00D51459">
              <w:rPr>
                <w:sz w:val="17"/>
              </w:rPr>
              <w:t> </w:t>
            </w:r>
            <w:r w:rsidRPr="000F05C8">
              <w:rPr>
                <w:sz w:val="17"/>
              </w:rPr>
              <w:t>organizmie</w:t>
            </w:r>
            <w:r w:rsidR="00500897">
              <w:rPr>
                <w:sz w:val="17"/>
              </w:rPr>
              <w:t xml:space="preserve"> człowieka</w:t>
            </w:r>
          </w:p>
          <w:p w:rsidR="00C85752" w:rsidRPr="000F05C8" w:rsidRDefault="00E52C26" w:rsidP="00B87649">
            <w:pPr>
              <w:pStyle w:val="TableParagraph"/>
              <w:numPr>
                <w:ilvl w:val="0"/>
                <w:numId w:val="178"/>
              </w:numPr>
              <w:tabs>
                <w:tab w:val="left" w:pos="222"/>
              </w:tabs>
              <w:spacing w:line="235" w:lineRule="auto"/>
              <w:ind w:right="130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porównuje wartość energetyczną węglowodanów </w:t>
            </w:r>
            <w:r w:rsidR="00D51459" w:rsidRPr="000F05C8">
              <w:rPr>
                <w:sz w:val="17"/>
              </w:rPr>
              <w:t>i</w:t>
            </w:r>
            <w:r w:rsidR="00D51459">
              <w:rPr>
                <w:sz w:val="17"/>
              </w:rPr>
              <w:t> </w:t>
            </w:r>
            <w:r w:rsidRPr="000F05C8">
              <w:rPr>
                <w:sz w:val="17"/>
              </w:rPr>
              <w:t>tłuszczów</w:t>
            </w:r>
          </w:p>
          <w:p w:rsidR="00C85752" w:rsidRPr="000F05C8" w:rsidRDefault="00E52C26" w:rsidP="00B87649">
            <w:pPr>
              <w:pStyle w:val="TableParagraph"/>
              <w:numPr>
                <w:ilvl w:val="0"/>
                <w:numId w:val="178"/>
              </w:numPr>
              <w:tabs>
                <w:tab w:val="left" w:pos="222"/>
              </w:tabs>
              <w:spacing w:line="235" w:lineRule="auto"/>
              <w:ind w:right="75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wyjaśnia skutki nadmiernego spożywania tłuszczów</w:t>
            </w:r>
          </w:p>
          <w:p w:rsidR="00B87649" w:rsidRPr="000F05C8" w:rsidRDefault="00B87649" w:rsidP="00B87649">
            <w:pPr>
              <w:pStyle w:val="TableParagraph"/>
              <w:numPr>
                <w:ilvl w:val="0"/>
                <w:numId w:val="178"/>
              </w:numPr>
              <w:tabs>
                <w:tab w:val="left" w:pos="222"/>
              </w:tabs>
              <w:spacing w:before="59" w:line="235" w:lineRule="auto"/>
              <w:ind w:right="95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samodzielnie przeprowadza doświadczenie </w:t>
            </w:r>
            <w:r w:rsidRPr="00615793">
              <w:rPr>
                <w:sz w:val="17"/>
              </w:rPr>
              <w:t>badające wpływ substancji zawartych w ślinie na trawienie skrobi</w:t>
            </w:r>
          </w:p>
          <w:p w:rsidR="00C85752" w:rsidRPr="000F05C8" w:rsidRDefault="00C85752" w:rsidP="00B87649">
            <w:pPr>
              <w:pStyle w:val="TableParagraph"/>
              <w:tabs>
                <w:tab w:val="left" w:pos="222"/>
              </w:tabs>
              <w:spacing w:line="235" w:lineRule="auto"/>
              <w:ind w:right="95" w:firstLine="0"/>
              <w:contextualSpacing/>
              <w:rPr>
                <w:sz w:val="17"/>
              </w:rPr>
            </w:pPr>
          </w:p>
        </w:tc>
        <w:tc>
          <w:tcPr>
            <w:tcW w:w="2268" w:type="dxa"/>
            <w:tcBorders>
              <w:top w:val="single" w:sz="8" w:space="0" w:color="FDB515"/>
            </w:tcBorders>
            <w:shd w:val="clear" w:color="auto" w:fill="auto"/>
          </w:tcPr>
          <w:p w:rsidR="00C85752" w:rsidRPr="000F05C8" w:rsidRDefault="00E52C26" w:rsidP="00615793">
            <w:pPr>
              <w:pStyle w:val="TableParagraph"/>
              <w:numPr>
                <w:ilvl w:val="0"/>
                <w:numId w:val="177"/>
              </w:numPr>
              <w:tabs>
                <w:tab w:val="left" w:pos="222"/>
              </w:tabs>
              <w:spacing w:before="59" w:line="235" w:lineRule="auto"/>
              <w:ind w:right="95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planuje </w:t>
            </w:r>
            <w:r w:rsidR="00D51459" w:rsidRPr="000F05C8">
              <w:rPr>
                <w:sz w:val="17"/>
              </w:rPr>
              <w:t>i</w:t>
            </w:r>
            <w:r w:rsidR="00D51459">
              <w:rPr>
                <w:sz w:val="17"/>
              </w:rPr>
              <w:t> </w:t>
            </w:r>
            <w:r w:rsidRPr="000F05C8">
              <w:rPr>
                <w:sz w:val="17"/>
              </w:rPr>
              <w:t xml:space="preserve">samodzielnie przeprowadza doświadczenie </w:t>
            </w:r>
            <w:r w:rsidR="00615793" w:rsidRPr="00615793">
              <w:rPr>
                <w:sz w:val="17"/>
              </w:rPr>
              <w:t>badające wpływ substancji zawartych w ślinie na trawienie skrobi</w:t>
            </w:r>
          </w:p>
          <w:p w:rsidR="00500897" w:rsidRDefault="00E52C26" w:rsidP="002277A3">
            <w:pPr>
              <w:pStyle w:val="TableParagraph"/>
              <w:numPr>
                <w:ilvl w:val="0"/>
                <w:numId w:val="172"/>
              </w:numPr>
              <w:tabs>
                <w:tab w:val="left" w:pos="222"/>
              </w:tabs>
              <w:spacing w:before="61" w:line="235" w:lineRule="auto"/>
              <w:ind w:right="277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analizuje zależność między rodzajami spożywanych pokarmów </w:t>
            </w:r>
            <w:r w:rsidR="00D51459" w:rsidRPr="000F05C8">
              <w:rPr>
                <w:sz w:val="17"/>
              </w:rPr>
              <w:t>a</w:t>
            </w:r>
            <w:r w:rsidR="00D51459">
              <w:rPr>
                <w:sz w:val="17"/>
              </w:rPr>
              <w:t> </w:t>
            </w:r>
            <w:r w:rsidRPr="000F05C8">
              <w:rPr>
                <w:sz w:val="17"/>
              </w:rPr>
              <w:t>funkcjonowaniem organizmu</w:t>
            </w:r>
            <w:r w:rsidR="00500897" w:rsidRPr="000F05C8">
              <w:rPr>
                <w:sz w:val="17"/>
              </w:rPr>
              <w:t xml:space="preserve"> </w:t>
            </w:r>
          </w:p>
          <w:p w:rsidR="00500897" w:rsidRPr="000F05C8" w:rsidRDefault="00500897" w:rsidP="002277A3">
            <w:pPr>
              <w:pStyle w:val="TableParagraph"/>
              <w:numPr>
                <w:ilvl w:val="0"/>
                <w:numId w:val="172"/>
              </w:numPr>
              <w:tabs>
                <w:tab w:val="left" w:pos="222"/>
              </w:tabs>
              <w:spacing w:before="61" w:line="235" w:lineRule="auto"/>
              <w:ind w:right="419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wyszukuje informacje dotyczące roli błonnika </w:t>
            </w:r>
            <w:r w:rsidR="00D51459" w:rsidRPr="000F05C8">
              <w:rPr>
                <w:sz w:val="17"/>
              </w:rPr>
              <w:t>w</w:t>
            </w:r>
            <w:r w:rsidR="00D51459">
              <w:rPr>
                <w:sz w:val="17"/>
              </w:rPr>
              <w:t> </w:t>
            </w:r>
            <w:r w:rsidRPr="000F05C8">
              <w:rPr>
                <w:sz w:val="17"/>
              </w:rPr>
              <w:t>prawidłowym</w:t>
            </w:r>
          </w:p>
          <w:p w:rsidR="00500897" w:rsidRPr="000F05C8" w:rsidRDefault="00500897" w:rsidP="002277A3">
            <w:pPr>
              <w:pStyle w:val="TableParagraph"/>
              <w:spacing w:line="235" w:lineRule="auto"/>
              <w:ind w:right="192" w:firstLine="0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funkcjonowaniu przewodu pokarmowego</w:t>
            </w:r>
          </w:p>
          <w:p w:rsidR="00C85752" w:rsidRPr="000F05C8" w:rsidRDefault="00C85752" w:rsidP="002277A3">
            <w:pPr>
              <w:pStyle w:val="TableParagraph"/>
              <w:tabs>
                <w:tab w:val="left" w:pos="222"/>
              </w:tabs>
              <w:spacing w:line="235" w:lineRule="auto"/>
              <w:ind w:right="325" w:firstLine="0"/>
              <w:contextualSpacing/>
              <w:rPr>
                <w:sz w:val="17"/>
              </w:rPr>
            </w:pPr>
          </w:p>
        </w:tc>
      </w:tr>
      <w:tr w:rsidR="00E52C26" w:rsidRPr="000F05C8" w:rsidTr="00745A02">
        <w:trPr>
          <w:trHeight w:val="4143"/>
        </w:trPr>
        <w:tc>
          <w:tcPr>
            <w:tcW w:w="624" w:type="dxa"/>
            <w:vMerge/>
            <w:tcBorders>
              <w:top w:val="nil"/>
              <w:left w:val="single" w:sz="6" w:space="0" w:color="BCBEC0"/>
              <w:right w:val="single" w:sz="6" w:space="0" w:color="BCBEC0"/>
            </w:tcBorders>
            <w:shd w:val="clear" w:color="auto" w:fill="auto"/>
            <w:textDirection w:val="btLr"/>
          </w:tcPr>
          <w:p w:rsidR="00C85752" w:rsidRPr="000F05C8" w:rsidRDefault="00C85752" w:rsidP="002277A3">
            <w:pPr>
              <w:contextualSpacing/>
              <w:rPr>
                <w:sz w:val="2"/>
                <w:szCs w:val="2"/>
              </w:rPr>
            </w:pPr>
          </w:p>
        </w:tc>
        <w:tc>
          <w:tcPr>
            <w:tcW w:w="1781" w:type="dxa"/>
            <w:tcBorders>
              <w:left w:val="single" w:sz="6" w:space="0" w:color="BCBEC0"/>
              <w:bottom w:val="single" w:sz="6" w:space="0" w:color="BCBEC0"/>
            </w:tcBorders>
            <w:shd w:val="clear" w:color="auto" w:fill="auto"/>
          </w:tcPr>
          <w:p w:rsidR="00C85752" w:rsidRPr="000F05C8" w:rsidRDefault="00E52C26" w:rsidP="002277A3">
            <w:pPr>
              <w:pStyle w:val="TableParagraph"/>
              <w:spacing w:before="59" w:line="235" w:lineRule="auto"/>
              <w:ind w:left="306" w:right="297" w:hanging="258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1</w:t>
            </w:r>
            <w:r w:rsidR="00500897">
              <w:rPr>
                <w:sz w:val="17"/>
              </w:rPr>
              <w:t>1</w:t>
            </w:r>
            <w:r w:rsidRPr="000F05C8">
              <w:rPr>
                <w:sz w:val="17"/>
              </w:rPr>
              <w:t>. Witaminy, sole mineralne, woda</w:t>
            </w:r>
          </w:p>
        </w:tc>
        <w:tc>
          <w:tcPr>
            <w:tcW w:w="2268" w:type="dxa"/>
            <w:tcBorders>
              <w:bottom w:val="single" w:sz="6" w:space="0" w:color="BCBEC0"/>
            </w:tcBorders>
            <w:shd w:val="clear" w:color="auto" w:fill="auto"/>
          </w:tcPr>
          <w:p w:rsidR="00C85752" w:rsidRPr="000F05C8" w:rsidRDefault="00E52C26" w:rsidP="002277A3">
            <w:pPr>
              <w:pStyle w:val="TableParagraph"/>
              <w:numPr>
                <w:ilvl w:val="0"/>
                <w:numId w:val="176"/>
              </w:numPr>
              <w:tabs>
                <w:tab w:val="left" w:pos="222"/>
              </w:tabs>
              <w:spacing w:before="59" w:line="235" w:lineRule="auto"/>
              <w:ind w:right="89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wymienia przykłady witamin rozpuszczalnych</w:t>
            </w:r>
            <w:r w:rsidR="00D51459">
              <w:rPr>
                <w:sz w:val="17"/>
              </w:rPr>
              <w:t xml:space="preserve"> w </w:t>
            </w:r>
            <w:r w:rsidRPr="000F05C8">
              <w:rPr>
                <w:sz w:val="17"/>
              </w:rPr>
              <w:t>wodzie</w:t>
            </w:r>
            <w:r w:rsidR="00D51459">
              <w:rPr>
                <w:sz w:val="17"/>
              </w:rPr>
              <w:t xml:space="preserve"> i </w:t>
            </w:r>
            <w:r w:rsidR="00D51459" w:rsidRPr="000F05C8">
              <w:rPr>
                <w:sz w:val="17"/>
              </w:rPr>
              <w:t>rozpuszczalnych</w:t>
            </w:r>
            <w:r w:rsidR="00D51459">
              <w:rPr>
                <w:sz w:val="17"/>
              </w:rPr>
              <w:t xml:space="preserve"> </w:t>
            </w:r>
            <w:r w:rsidR="00D51459" w:rsidRPr="000F05C8">
              <w:rPr>
                <w:sz w:val="17"/>
              </w:rPr>
              <w:t>w</w:t>
            </w:r>
            <w:r w:rsidR="00D51459">
              <w:rPr>
                <w:sz w:val="17"/>
              </w:rPr>
              <w:t> </w:t>
            </w:r>
            <w:r w:rsidRPr="000F05C8">
              <w:rPr>
                <w:sz w:val="17"/>
              </w:rPr>
              <w:t>tłuszczach</w:t>
            </w:r>
          </w:p>
          <w:p w:rsidR="00C85752" w:rsidRPr="000F05C8" w:rsidRDefault="00E52C26" w:rsidP="002277A3">
            <w:pPr>
              <w:pStyle w:val="TableParagraph"/>
              <w:numPr>
                <w:ilvl w:val="0"/>
                <w:numId w:val="176"/>
              </w:numPr>
              <w:tabs>
                <w:tab w:val="left" w:pos="222"/>
              </w:tabs>
              <w:spacing w:before="3" w:line="235" w:lineRule="auto"/>
              <w:ind w:right="492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podaje przykład jednej awitaminozy</w:t>
            </w:r>
          </w:p>
          <w:p w:rsidR="00C85752" w:rsidRPr="000F05C8" w:rsidRDefault="00E52C26" w:rsidP="002277A3">
            <w:pPr>
              <w:pStyle w:val="TableParagraph"/>
              <w:numPr>
                <w:ilvl w:val="0"/>
                <w:numId w:val="176"/>
              </w:numPr>
              <w:tabs>
                <w:tab w:val="left" w:pos="222"/>
              </w:tabs>
              <w:spacing w:line="235" w:lineRule="auto"/>
              <w:ind w:right="293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wymienia najważniejsze pierwiastki budujące ciała organizmów</w:t>
            </w:r>
          </w:p>
          <w:p w:rsidR="00C85752" w:rsidRPr="000F05C8" w:rsidRDefault="00E52C26" w:rsidP="002277A3">
            <w:pPr>
              <w:pStyle w:val="TableParagraph"/>
              <w:numPr>
                <w:ilvl w:val="0"/>
                <w:numId w:val="176"/>
              </w:numPr>
              <w:tabs>
                <w:tab w:val="left" w:pos="222"/>
              </w:tabs>
              <w:spacing w:line="235" w:lineRule="auto"/>
              <w:ind w:right="777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podaje rolę dwóch wybranych makroelementów</w:t>
            </w:r>
            <w:r w:rsidR="00D51459">
              <w:rPr>
                <w:sz w:val="17"/>
              </w:rPr>
              <w:t xml:space="preserve"> w</w:t>
            </w:r>
            <w:r w:rsidR="00FD5256">
              <w:rPr>
                <w:sz w:val="17"/>
              </w:rPr>
              <w:t> </w:t>
            </w:r>
            <w:r w:rsidRPr="000F05C8">
              <w:rPr>
                <w:sz w:val="17"/>
              </w:rPr>
              <w:t>organizmie człowieka</w:t>
            </w:r>
          </w:p>
          <w:p w:rsidR="00C85752" w:rsidRPr="000F05C8" w:rsidRDefault="00E52C26" w:rsidP="002277A3">
            <w:pPr>
              <w:pStyle w:val="TableParagraph"/>
              <w:numPr>
                <w:ilvl w:val="0"/>
                <w:numId w:val="176"/>
              </w:numPr>
              <w:tabs>
                <w:tab w:val="left" w:pos="222"/>
              </w:tabs>
              <w:spacing w:before="2" w:line="235" w:lineRule="auto"/>
              <w:ind w:right="556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wymienia po trzy makroelementy</w:t>
            </w:r>
            <w:r w:rsidR="00D51459">
              <w:rPr>
                <w:sz w:val="17"/>
              </w:rPr>
              <w:t xml:space="preserve"> i </w:t>
            </w:r>
            <w:r w:rsidRPr="000F05C8">
              <w:rPr>
                <w:sz w:val="17"/>
              </w:rPr>
              <w:t>mikroelementy</w:t>
            </w:r>
          </w:p>
          <w:p w:rsidR="00C85752" w:rsidRPr="000F05C8" w:rsidRDefault="00E52C26" w:rsidP="002277A3">
            <w:pPr>
              <w:pStyle w:val="TableParagraph"/>
              <w:numPr>
                <w:ilvl w:val="0"/>
                <w:numId w:val="176"/>
              </w:numPr>
              <w:tabs>
                <w:tab w:val="left" w:pos="222"/>
              </w:tabs>
              <w:spacing w:before="3" w:line="235" w:lineRule="auto"/>
              <w:ind w:right="140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omawia </w:t>
            </w:r>
            <w:r w:rsidR="00D51459" w:rsidRPr="000F05C8">
              <w:rPr>
                <w:sz w:val="17"/>
              </w:rPr>
              <w:t>z</w:t>
            </w:r>
            <w:r w:rsidR="00D51459">
              <w:rPr>
                <w:sz w:val="17"/>
              </w:rPr>
              <w:t> </w:t>
            </w:r>
            <w:r w:rsidRPr="000F05C8">
              <w:rPr>
                <w:sz w:val="17"/>
              </w:rPr>
              <w:t>pomocą nauczyciela przebieg doświadczenia dotyczącego wykrywania witaminy C</w:t>
            </w:r>
          </w:p>
        </w:tc>
        <w:tc>
          <w:tcPr>
            <w:tcW w:w="2268" w:type="dxa"/>
            <w:tcBorders>
              <w:bottom w:val="single" w:sz="6" w:space="0" w:color="BCBEC0"/>
            </w:tcBorders>
            <w:shd w:val="clear" w:color="auto" w:fill="auto"/>
          </w:tcPr>
          <w:p w:rsidR="00C85752" w:rsidRPr="000F05C8" w:rsidRDefault="00E52C26" w:rsidP="002277A3">
            <w:pPr>
              <w:pStyle w:val="TableParagraph"/>
              <w:numPr>
                <w:ilvl w:val="0"/>
                <w:numId w:val="175"/>
              </w:numPr>
              <w:tabs>
                <w:tab w:val="left" w:pos="222"/>
              </w:tabs>
              <w:spacing w:before="59" w:line="235" w:lineRule="auto"/>
              <w:ind w:right="353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wymienia witaminy rozpuszczalne </w:t>
            </w:r>
            <w:r w:rsidR="00FD5256" w:rsidRPr="000F05C8">
              <w:rPr>
                <w:sz w:val="17"/>
              </w:rPr>
              <w:t>w</w:t>
            </w:r>
            <w:r w:rsidR="00FD5256">
              <w:rPr>
                <w:sz w:val="17"/>
              </w:rPr>
              <w:t> </w:t>
            </w:r>
            <w:r w:rsidRPr="000F05C8">
              <w:rPr>
                <w:sz w:val="17"/>
              </w:rPr>
              <w:t xml:space="preserve">wodzie </w:t>
            </w:r>
            <w:r w:rsidR="00D51459" w:rsidRPr="000F05C8">
              <w:rPr>
                <w:sz w:val="17"/>
              </w:rPr>
              <w:t>i</w:t>
            </w:r>
            <w:r w:rsidR="00D51459">
              <w:rPr>
                <w:sz w:val="17"/>
              </w:rPr>
              <w:t xml:space="preserve"> rozpuszczalne </w:t>
            </w:r>
            <w:r w:rsidR="00D51459" w:rsidRPr="000F05C8">
              <w:rPr>
                <w:sz w:val="17"/>
              </w:rPr>
              <w:t>w</w:t>
            </w:r>
            <w:r w:rsidR="00D51459">
              <w:rPr>
                <w:sz w:val="17"/>
              </w:rPr>
              <w:t> </w:t>
            </w:r>
            <w:r w:rsidRPr="000F05C8">
              <w:rPr>
                <w:sz w:val="17"/>
              </w:rPr>
              <w:t>tłuszczach</w:t>
            </w:r>
          </w:p>
          <w:p w:rsidR="00C85752" w:rsidRPr="000F05C8" w:rsidRDefault="00E52C26" w:rsidP="002277A3">
            <w:pPr>
              <w:pStyle w:val="TableParagraph"/>
              <w:numPr>
                <w:ilvl w:val="0"/>
                <w:numId w:val="175"/>
              </w:numPr>
              <w:tabs>
                <w:tab w:val="left" w:pos="222"/>
              </w:tabs>
              <w:spacing w:line="235" w:lineRule="auto"/>
              <w:ind w:right="184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wymienia skutki niedoboru witamin</w:t>
            </w:r>
          </w:p>
          <w:p w:rsidR="00C85752" w:rsidRPr="000F05C8" w:rsidRDefault="00E52C26" w:rsidP="002277A3">
            <w:pPr>
              <w:pStyle w:val="TableParagraph"/>
              <w:numPr>
                <w:ilvl w:val="0"/>
                <w:numId w:val="175"/>
              </w:numPr>
              <w:tabs>
                <w:tab w:val="left" w:pos="222"/>
              </w:tabs>
              <w:spacing w:line="235" w:lineRule="auto"/>
              <w:ind w:right="668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wskazuje rolę wody </w:t>
            </w:r>
            <w:r w:rsidR="00D51459" w:rsidRPr="000F05C8">
              <w:rPr>
                <w:sz w:val="17"/>
              </w:rPr>
              <w:t>w</w:t>
            </w:r>
            <w:r w:rsidR="00D51459">
              <w:rPr>
                <w:sz w:val="17"/>
              </w:rPr>
              <w:t> </w:t>
            </w:r>
            <w:r w:rsidRPr="000F05C8">
              <w:rPr>
                <w:sz w:val="17"/>
              </w:rPr>
              <w:t>organizmie</w:t>
            </w:r>
          </w:p>
          <w:p w:rsidR="00C85752" w:rsidRPr="000F05C8" w:rsidRDefault="00E52C26" w:rsidP="002277A3">
            <w:pPr>
              <w:pStyle w:val="TableParagraph"/>
              <w:numPr>
                <w:ilvl w:val="0"/>
                <w:numId w:val="175"/>
              </w:numPr>
              <w:tabs>
                <w:tab w:val="left" w:pos="222"/>
              </w:tabs>
              <w:spacing w:line="235" w:lineRule="auto"/>
              <w:ind w:right="770"/>
              <w:contextualSpacing/>
              <w:jc w:val="both"/>
              <w:rPr>
                <w:sz w:val="17"/>
              </w:rPr>
            </w:pPr>
            <w:r w:rsidRPr="000F05C8">
              <w:rPr>
                <w:sz w:val="17"/>
              </w:rPr>
              <w:t xml:space="preserve">omawia znaczenie makroelementów </w:t>
            </w:r>
            <w:r w:rsidR="00D51459" w:rsidRPr="000F05C8">
              <w:rPr>
                <w:sz w:val="17"/>
              </w:rPr>
              <w:t>i</w:t>
            </w:r>
            <w:r w:rsidR="00D51459">
              <w:rPr>
                <w:sz w:val="17"/>
              </w:rPr>
              <w:t> </w:t>
            </w:r>
            <w:r w:rsidRPr="000F05C8">
              <w:rPr>
                <w:sz w:val="17"/>
              </w:rPr>
              <w:t>mikroelementów</w:t>
            </w:r>
            <w:r w:rsidR="00FD5256">
              <w:rPr>
                <w:sz w:val="17"/>
              </w:rPr>
              <w:t xml:space="preserve"> w</w:t>
            </w:r>
            <w:r w:rsidR="00D51459">
              <w:rPr>
                <w:sz w:val="17"/>
              </w:rPr>
              <w:t> </w:t>
            </w:r>
            <w:r w:rsidRPr="000F05C8">
              <w:rPr>
                <w:sz w:val="17"/>
              </w:rPr>
              <w:t>organizmie człowieka</w:t>
            </w:r>
          </w:p>
          <w:p w:rsidR="00C85752" w:rsidRPr="000F05C8" w:rsidRDefault="00E52C26" w:rsidP="002277A3">
            <w:pPr>
              <w:pStyle w:val="TableParagraph"/>
              <w:numPr>
                <w:ilvl w:val="0"/>
                <w:numId w:val="175"/>
              </w:numPr>
              <w:tabs>
                <w:tab w:val="left" w:pos="222"/>
              </w:tabs>
              <w:spacing w:before="2" w:line="235" w:lineRule="auto"/>
              <w:ind w:right="315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omawia na schemacie przebieg doświadczenia dotyczącego wykrywania witaminy C</w:t>
            </w:r>
          </w:p>
        </w:tc>
        <w:tc>
          <w:tcPr>
            <w:tcW w:w="2268" w:type="dxa"/>
            <w:tcBorders>
              <w:bottom w:val="single" w:sz="6" w:space="0" w:color="BCBEC0"/>
            </w:tcBorders>
            <w:shd w:val="clear" w:color="auto" w:fill="auto"/>
          </w:tcPr>
          <w:p w:rsidR="00C85752" w:rsidRPr="000F05C8" w:rsidRDefault="00E52C26" w:rsidP="002277A3">
            <w:pPr>
              <w:pStyle w:val="TableParagraph"/>
              <w:numPr>
                <w:ilvl w:val="0"/>
                <w:numId w:val="174"/>
              </w:numPr>
              <w:tabs>
                <w:tab w:val="left" w:pos="221"/>
              </w:tabs>
              <w:spacing w:before="59" w:line="235" w:lineRule="auto"/>
              <w:ind w:right="472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charakteryzuje rodzaje witamin</w:t>
            </w:r>
          </w:p>
          <w:p w:rsidR="00C85752" w:rsidRPr="000F05C8" w:rsidRDefault="00E52C26" w:rsidP="002277A3">
            <w:pPr>
              <w:pStyle w:val="TableParagraph"/>
              <w:numPr>
                <w:ilvl w:val="0"/>
                <w:numId w:val="174"/>
              </w:numPr>
              <w:tabs>
                <w:tab w:val="left" w:pos="221"/>
              </w:tabs>
              <w:spacing w:before="10" w:line="223" w:lineRule="auto"/>
              <w:ind w:right="52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przedstawia rolę </w:t>
            </w:r>
            <w:r w:rsidR="00D51459" w:rsidRPr="000F05C8">
              <w:rPr>
                <w:sz w:val="17"/>
              </w:rPr>
              <w:t>i</w:t>
            </w:r>
            <w:r w:rsidR="00D51459">
              <w:rPr>
                <w:sz w:val="17"/>
              </w:rPr>
              <w:t> </w:t>
            </w:r>
            <w:r w:rsidRPr="000F05C8">
              <w:rPr>
                <w:sz w:val="17"/>
              </w:rPr>
              <w:t>skutki niedoboru witamin: A, C, B</w:t>
            </w:r>
            <w:r w:rsidRPr="000F05C8">
              <w:rPr>
                <w:position w:val="-3"/>
                <w:sz w:val="12"/>
              </w:rPr>
              <w:t>6</w:t>
            </w:r>
            <w:r w:rsidRPr="000F05C8">
              <w:rPr>
                <w:sz w:val="17"/>
              </w:rPr>
              <w:t>, B</w:t>
            </w:r>
            <w:r w:rsidR="00500897">
              <w:rPr>
                <w:position w:val="-3"/>
                <w:sz w:val="12"/>
              </w:rPr>
              <w:t>9</w:t>
            </w:r>
            <w:r w:rsidRPr="000F05C8">
              <w:rPr>
                <w:sz w:val="17"/>
              </w:rPr>
              <w:t>, B</w:t>
            </w:r>
            <w:r w:rsidR="00500897">
              <w:rPr>
                <w:position w:val="-3"/>
                <w:sz w:val="12"/>
              </w:rPr>
              <w:t>12</w:t>
            </w:r>
            <w:r w:rsidRPr="000F05C8">
              <w:rPr>
                <w:sz w:val="17"/>
              </w:rPr>
              <w:t>,</w:t>
            </w:r>
            <w:r w:rsidRPr="000F05C8">
              <w:rPr>
                <w:spacing w:val="-4"/>
                <w:sz w:val="17"/>
              </w:rPr>
              <w:t xml:space="preserve"> </w:t>
            </w:r>
            <w:r w:rsidRPr="000F05C8">
              <w:rPr>
                <w:sz w:val="17"/>
              </w:rPr>
              <w:t>D</w:t>
            </w:r>
          </w:p>
          <w:p w:rsidR="00C85752" w:rsidRPr="000F05C8" w:rsidRDefault="00E52C26" w:rsidP="002277A3">
            <w:pPr>
              <w:pStyle w:val="TableParagraph"/>
              <w:numPr>
                <w:ilvl w:val="0"/>
                <w:numId w:val="174"/>
              </w:numPr>
              <w:tabs>
                <w:tab w:val="left" w:pos="222"/>
              </w:tabs>
              <w:spacing w:line="176" w:lineRule="exact"/>
              <w:ind w:left="221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przedstawia rolę </w:t>
            </w:r>
            <w:r w:rsidR="00D51459" w:rsidRPr="000F05C8">
              <w:rPr>
                <w:sz w:val="17"/>
              </w:rPr>
              <w:t>i</w:t>
            </w:r>
            <w:r w:rsidR="00D51459">
              <w:rPr>
                <w:sz w:val="17"/>
              </w:rPr>
              <w:t> </w:t>
            </w:r>
            <w:r w:rsidRPr="000F05C8">
              <w:rPr>
                <w:sz w:val="17"/>
              </w:rPr>
              <w:t>skutki</w:t>
            </w:r>
          </w:p>
          <w:p w:rsidR="00C85752" w:rsidRPr="000F05C8" w:rsidRDefault="00E52C26" w:rsidP="002277A3">
            <w:pPr>
              <w:pStyle w:val="TableParagraph"/>
              <w:spacing w:before="3" w:line="235" w:lineRule="auto"/>
              <w:ind w:right="273" w:firstLine="0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niedoboru składników mineralnych: Mg, Fe, Ca</w:t>
            </w:r>
          </w:p>
          <w:p w:rsidR="00C85752" w:rsidRPr="000F05C8" w:rsidRDefault="00E52C26" w:rsidP="002277A3">
            <w:pPr>
              <w:pStyle w:val="TableParagraph"/>
              <w:numPr>
                <w:ilvl w:val="0"/>
                <w:numId w:val="174"/>
              </w:numPr>
              <w:tabs>
                <w:tab w:val="left" w:pos="222"/>
              </w:tabs>
              <w:spacing w:line="235" w:lineRule="auto"/>
              <w:ind w:left="221" w:right="185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określa skutki niewłaściwej suplementacji witamin</w:t>
            </w:r>
            <w:r w:rsidR="00D51459">
              <w:rPr>
                <w:sz w:val="17"/>
              </w:rPr>
              <w:t xml:space="preserve"> i </w:t>
            </w:r>
            <w:r w:rsidRPr="000F05C8">
              <w:rPr>
                <w:sz w:val="17"/>
              </w:rPr>
              <w:t>składników mineralnych</w:t>
            </w:r>
          </w:p>
          <w:p w:rsidR="00C85752" w:rsidRPr="000F05C8" w:rsidRDefault="00D51459" w:rsidP="002277A3">
            <w:pPr>
              <w:pStyle w:val="TableParagraph"/>
              <w:numPr>
                <w:ilvl w:val="0"/>
                <w:numId w:val="174"/>
              </w:numPr>
              <w:tabs>
                <w:tab w:val="left" w:pos="222"/>
              </w:tabs>
              <w:spacing w:before="3" w:line="235" w:lineRule="auto"/>
              <w:ind w:left="221" w:right="112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na</w:t>
            </w:r>
            <w:r>
              <w:rPr>
                <w:sz w:val="17"/>
              </w:rPr>
              <w:t> </w:t>
            </w:r>
            <w:r w:rsidR="00E52C26" w:rsidRPr="000F05C8">
              <w:rPr>
                <w:sz w:val="17"/>
              </w:rPr>
              <w:t xml:space="preserve">przygotowanym sprzęcie </w:t>
            </w:r>
            <w:r w:rsidRPr="000F05C8">
              <w:rPr>
                <w:sz w:val="17"/>
              </w:rPr>
              <w:t>i</w:t>
            </w:r>
            <w:r>
              <w:rPr>
                <w:sz w:val="17"/>
              </w:rPr>
              <w:t> </w:t>
            </w:r>
            <w:r w:rsidRPr="000F05C8">
              <w:rPr>
                <w:sz w:val="17"/>
              </w:rPr>
              <w:t>z</w:t>
            </w:r>
            <w:r>
              <w:rPr>
                <w:sz w:val="17"/>
              </w:rPr>
              <w:t> </w:t>
            </w:r>
            <w:r w:rsidR="00E52C26" w:rsidRPr="000F05C8">
              <w:rPr>
                <w:sz w:val="17"/>
              </w:rPr>
              <w:t>niewielką pomocą nauczyciela wykonuje doświadczenie dotyczące wykrywania witaminy C</w:t>
            </w:r>
          </w:p>
        </w:tc>
        <w:tc>
          <w:tcPr>
            <w:tcW w:w="2268" w:type="dxa"/>
            <w:tcBorders>
              <w:bottom w:val="single" w:sz="6" w:space="0" w:color="BCBEC0"/>
            </w:tcBorders>
            <w:shd w:val="clear" w:color="auto" w:fill="auto"/>
          </w:tcPr>
          <w:p w:rsidR="00C85752" w:rsidRPr="000F05C8" w:rsidRDefault="00E52C26" w:rsidP="002277A3">
            <w:pPr>
              <w:pStyle w:val="TableParagraph"/>
              <w:numPr>
                <w:ilvl w:val="0"/>
                <w:numId w:val="173"/>
              </w:numPr>
              <w:tabs>
                <w:tab w:val="left" w:pos="222"/>
              </w:tabs>
              <w:spacing w:before="61" w:line="235" w:lineRule="auto"/>
              <w:ind w:right="178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analizuje skutki niedoboru witamin, makroelementów </w:t>
            </w:r>
            <w:r w:rsidR="00D51459" w:rsidRPr="000F05C8">
              <w:rPr>
                <w:sz w:val="17"/>
              </w:rPr>
              <w:t>i</w:t>
            </w:r>
            <w:r w:rsidR="00D51459">
              <w:rPr>
                <w:sz w:val="17"/>
              </w:rPr>
              <w:t> </w:t>
            </w:r>
            <w:r w:rsidRPr="000F05C8">
              <w:rPr>
                <w:sz w:val="17"/>
              </w:rPr>
              <w:t>mikroelementów</w:t>
            </w:r>
            <w:r w:rsidR="00FD5256">
              <w:rPr>
                <w:sz w:val="17"/>
              </w:rPr>
              <w:t xml:space="preserve"> w</w:t>
            </w:r>
            <w:r w:rsidR="00D51459">
              <w:rPr>
                <w:sz w:val="17"/>
              </w:rPr>
              <w:t> </w:t>
            </w:r>
            <w:r w:rsidRPr="000F05C8">
              <w:rPr>
                <w:sz w:val="17"/>
              </w:rPr>
              <w:t>organizmie</w:t>
            </w:r>
          </w:p>
          <w:p w:rsidR="00C85752" w:rsidRPr="000F05C8" w:rsidRDefault="00E52C26" w:rsidP="002277A3">
            <w:pPr>
              <w:pStyle w:val="TableParagraph"/>
              <w:numPr>
                <w:ilvl w:val="0"/>
                <w:numId w:val="173"/>
              </w:numPr>
              <w:tabs>
                <w:tab w:val="left" w:pos="222"/>
              </w:tabs>
              <w:spacing w:before="3" w:line="235" w:lineRule="auto"/>
              <w:ind w:right="70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przewiduje skutki niedoboru wody </w:t>
            </w:r>
            <w:r w:rsidR="00D51459" w:rsidRPr="000F05C8">
              <w:rPr>
                <w:sz w:val="17"/>
              </w:rPr>
              <w:t>w</w:t>
            </w:r>
            <w:r w:rsidR="00D51459">
              <w:rPr>
                <w:sz w:val="17"/>
              </w:rPr>
              <w:t> </w:t>
            </w:r>
            <w:r w:rsidRPr="000F05C8">
              <w:rPr>
                <w:sz w:val="17"/>
              </w:rPr>
              <w:t>organizmie</w:t>
            </w:r>
          </w:p>
          <w:p w:rsidR="00C85752" w:rsidRPr="000F05C8" w:rsidRDefault="00E52C26" w:rsidP="002277A3">
            <w:pPr>
              <w:pStyle w:val="TableParagraph"/>
              <w:numPr>
                <w:ilvl w:val="0"/>
                <w:numId w:val="173"/>
              </w:numPr>
              <w:tabs>
                <w:tab w:val="left" w:pos="222"/>
              </w:tabs>
              <w:spacing w:before="1" w:line="235" w:lineRule="auto"/>
              <w:ind w:right="297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samodzielnie wykonuje doświadczenie dotyczące </w:t>
            </w:r>
            <w:r w:rsidR="00500897">
              <w:rPr>
                <w:sz w:val="17"/>
              </w:rPr>
              <w:t xml:space="preserve">wykrywania </w:t>
            </w:r>
            <w:r w:rsidRPr="000F05C8">
              <w:rPr>
                <w:sz w:val="17"/>
              </w:rPr>
              <w:t>witaminy C</w:t>
            </w:r>
          </w:p>
        </w:tc>
        <w:tc>
          <w:tcPr>
            <w:tcW w:w="2268" w:type="dxa"/>
            <w:tcBorders>
              <w:bottom w:val="single" w:sz="6" w:space="0" w:color="BCBEC0"/>
            </w:tcBorders>
            <w:shd w:val="clear" w:color="auto" w:fill="auto"/>
          </w:tcPr>
          <w:p w:rsidR="00C85752" w:rsidRPr="000F05C8" w:rsidRDefault="00E52C26" w:rsidP="002277A3">
            <w:pPr>
              <w:pStyle w:val="TableParagraph"/>
              <w:numPr>
                <w:ilvl w:val="0"/>
                <w:numId w:val="172"/>
              </w:numPr>
              <w:tabs>
                <w:tab w:val="left" w:pos="222"/>
              </w:tabs>
              <w:spacing w:line="235" w:lineRule="auto"/>
              <w:ind w:right="384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wyszukuje odpowiednie informacje, planuje</w:t>
            </w:r>
            <w:r w:rsidR="00D51459">
              <w:rPr>
                <w:sz w:val="17"/>
              </w:rPr>
              <w:t xml:space="preserve"> i </w:t>
            </w:r>
            <w:r w:rsidRPr="000F05C8">
              <w:rPr>
                <w:sz w:val="17"/>
              </w:rPr>
              <w:t xml:space="preserve">wykonuje doświadczenie dotyczące </w:t>
            </w:r>
            <w:r w:rsidR="00500897">
              <w:rPr>
                <w:sz w:val="17"/>
              </w:rPr>
              <w:t xml:space="preserve">wykrywania </w:t>
            </w:r>
            <w:r w:rsidRPr="000F05C8">
              <w:rPr>
                <w:sz w:val="17"/>
              </w:rPr>
              <w:t>witaminy C</w:t>
            </w:r>
          </w:p>
        </w:tc>
      </w:tr>
    </w:tbl>
    <w:p w:rsidR="00C85752" w:rsidRPr="000F05C8" w:rsidRDefault="00C85752" w:rsidP="002277A3">
      <w:pPr>
        <w:spacing w:line="235" w:lineRule="auto"/>
        <w:contextualSpacing/>
        <w:rPr>
          <w:sz w:val="17"/>
        </w:rPr>
        <w:sectPr w:rsidR="00C85752" w:rsidRPr="000F05C8">
          <w:pgSz w:w="15600" w:h="11630" w:orient="landscape"/>
          <w:pgMar w:top="0" w:right="880" w:bottom="280" w:left="0" w:header="708" w:footer="708" w:gutter="0"/>
          <w:cols w:space="708"/>
        </w:sectPr>
      </w:pPr>
    </w:p>
    <w:tbl>
      <w:tblPr>
        <w:tblStyle w:val="TableNormal"/>
        <w:tblW w:w="0" w:type="auto"/>
        <w:tblInd w:w="110" w:type="dxa"/>
        <w:tblBorders>
          <w:top w:val="single" w:sz="4" w:space="0" w:color="BCBEC0"/>
          <w:left w:val="single" w:sz="4" w:space="0" w:color="BCBEC0"/>
          <w:bottom w:val="single" w:sz="4" w:space="0" w:color="BCBEC0"/>
          <w:right w:val="single" w:sz="4" w:space="0" w:color="BCBEC0"/>
          <w:insideH w:val="single" w:sz="4" w:space="0" w:color="BCBEC0"/>
          <w:insideV w:val="single" w:sz="4" w:space="0" w:color="BCBEC0"/>
        </w:tblBorders>
        <w:tblLayout w:type="fixed"/>
        <w:tblLook w:val="01E0" w:firstRow="1" w:lastRow="1" w:firstColumn="1" w:lastColumn="1" w:noHBand="0" w:noVBand="0"/>
      </w:tblPr>
      <w:tblGrid>
        <w:gridCol w:w="624"/>
        <w:gridCol w:w="1781"/>
        <w:gridCol w:w="2268"/>
        <w:gridCol w:w="2268"/>
        <w:gridCol w:w="2268"/>
        <w:gridCol w:w="2268"/>
        <w:gridCol w:w="2268"/>
      </w:tblGrid>
      <w:tr w:rsidR="00E52C26" w:rsidRPr="000F05C8" w:rsidTr="00E52C26">
        <w:trPr>
          <w:trHeight w:val="400"/>
        </w:trPr>
        <w:tc>
          <w:tcPr>
            <w:tcW w:w="624" w:type="dxa"/>
            <w:vMerge w:val="restart"/>
            <w:tcBorders>
              <w:bottom w:val="single" w:sz="8" w:space="0" w:color="FDB515"/>
            </w:tcBorders>
            <w:shd w:val="clear" w:color="auto" w:fill="auto"/>
          </w:tcPr>
          <w:p w:rsidR="00C85752" w:rsidRPr="000F05C8" w:rsidRDefault="00C85752" w:rsidP="002277A3">
            <w:pPr>
              <w:pStyle w:val="TableParagraph"/>
              <w:spacing w:before="5"/>
              <w:ind w:left="0" w:firstLine="0"/>
              <w:contextualSpacing/>
              <w:rPr>
                <w:rFonts w:ascii="Humanst521EU"/>
                <w:b/>
                <w:sz w:val="24"/>
              </w:rPr>
            </w:pPr>
          </w:p>
          <w:p w:rsidR="00C85752" w:rsidRPr="000F05C8" w:rsidRDefault="00E52C26" w:rsidP="002277A3">
            <w:pPr>
              <w:pStyle w:val="TableParagraph"/>
              <w:ind w:left="109" w:firstLine="0"/>
              <w:contextualSpacing/>
              <w:rPr>
                <w:rFonts w:ascii="Humanst521EU" w:hAnsi="Humanst521EU"/>
                <w:b/>
                <w:sz w:val="17"/>
              </w:rPr>
            </w:pPr>
            <w:r w:rsidRPr="000F05C8">
              <w:rPr>
                <w:rFonts w:ascii="Humanst521EU" w:hAnsi="Humanst521EU"/>
                <w:b/>
                <w:sz w:val="17"/>
              </w:rPr>
              <w:t>Dział</w:t>
            </w:r>
          </w:p>
        </w:tc>
        <w:tc>
          <w:tcPr>
            <w:tcW w:w="1781" w:type="dxa"/>
            <w:vMerge w:val="restart"/>
            <w:tcBorders>
              <w:bottom w:val="single" w:sz="8" w:space="0" w:color="FDB515"/>
            </w:tcBorders>
            <w:shd w:val="clear" w:color="auto" w:fill="auto"/>
          </w:tcPr>
          <w:p w:rsidR="00C85752" w:rsidRPr="000F05C8" w:rsidRDefault="00C85752" w:rsidP="002277A3">
            <w:pPr>
              <w:pStyle w:val="TableParagraph"/>
              <w:spacing w:before="5"/>
              <w:ind w:left="0" w:firstLine="0"/>
              <w:contextualSpacing/>
              <w:rPr>
                <w:rFonts w:ascii="Humanst521EU"/>
                <w:b/>
                <w:sz w:val="24"/>
              </w:rPr>
            </w:pPr>
          </w:p>
          <w:p w:rsidR="00C85752" w:rsidRPr="000F05C8" w:rsidRDefault="00E52C26" w:rsidP="002277A3">
            <w:pPr>
              <w:pStyle w:val="TableParagraph"/>
              <w:ind w:left="613" w:right="613" w:firstLine="0"/>
              <w:contextualSpacing/>
              <w:jc w:val="center"/>
              <w:rPr>
                <w:rFonts w:ascii="Humanst521EU"/>
                <w:b/>
                <w:sz w:val="17"/>
              </w:rPr>
            </w:pPr>
            <w:r w:rsidRPr="000F05C8">
              <w:rPr>
                <w:rFonts w:ascii="Humanst521EU"/>
                <w:b/>
                <w:sz w:val="17"/>
              </w:rPr>
              <w:t>Temat</w:t>
            </w:r>
          </w:p>
        </w:tc>
        <w:tc>
          <w:tcPr>
            <w:tcW w:w="11339" w:type="dxa"/>
            <w:gridSpan w:val="5"/>
            <w:shd w:val="clear" w:color="auto" w:fill="auto"/>
          </w:tcPr>
          <w:p w:rsidR="00C85752" w:rsidRPr="000F05C8" w:rsidRDefault="00E52C26" w:rsidP="002277A3">
            <w:pPr>
              <w:pStyle w:val="TableParagraph"/>
              <w:spacing w:before="92"/>
              <w:ind w:left="4975" w:right="4975" w:firstLine="0"/>
              <w:contextualSpacing/>
              <w:jc w:val="center"/>
              <w:rPr>
                <w:rFonts w:ascii="Humanst521EU" w:hAnsi="Humanst521EU"/>
                <w:b/>
                <w:sz w:val="17"/>
              </w:rPr>
            </w:pPr>
            <w:r w:rsidRPr="000F05C8">
              <w:rPr>
                <w:rFonts w:ascii="Humanst521EU" w:hAnsi="Humanst521EU"/>
                <w:b/>
                <w:sz w:val="17"/>
              </w:rPr>
              <w:t>Poziom wymagań</w:t>
            </w:r>
          </w:p>
        </w:tc>
      </w:tr>
      <w:tr w:rsidR="00E52C26" w:rsidRPr="000F05C8" w:rsidTr="00E52C26">
        <w:trPr>
          <w:trHeight w:val="380"/>
        </w:trPr>
        <w:tc>
          <w:tcPr>
            <w:tcW w:w="624" w:type="dxa"/>
            <w:vMerge/>
            <w:tcBorders>
              <w:top w:val="nil"/>
              <w:bottom w:val="single" w:sz="8" w:space="0" w:color="FDB515"/>
            </w:tcBorders>
            <w:shd w:val="clear" w:color="auto" w:fill="auto"/>
          </w:tcPr>
          <w:p w:rsidR="00C85752" w:rsidRPr="000F05C8" w:rsidRDefault="00C85752" w:rsidP="002277A3">
            <w:pPr>
              <w:contextualSpacing/>
              <w:rPr>
                <w:sz w:val="2"/>
                <w:szCs w:val="2"/>
              </w:rPr>
            </w:pPr>
          </w:p>
        </w:tc>
        <w:tc>
          <w:tcPr>
            <w:tcW w:w="1781" w:type="dxa"/>
            <w:vMerge/>
            <w:tcBorders>
              <w:top w:val="nil"/>
              <w:bottom w:val="single" w:sz="8" w:space="0" w:color="FDB515"/>
            </w:tcBorders>
            <w:shd w:val="clear" w:color="auto" w:fill="auto"/>
          </w:tcPr>
          <w:p w:rsidR="00C85752" w:rsidRPr="000F05C8" w:rsidRDefault="00C85752" w:rsidP="002277A3">
            <w:pPr>
              <w:contextualSpacing/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:rsidR="00C85752" w:rsidRPr="000F05C8" w:rsidRDefault="00E52C26" w:rsidP="002277A3">
            <w:pPr>
              <w:pStyle w:val="TableParagraph"/>
              <w:spacing w:before="87"/>
              <w:ind w:left="334" w:firstLine="0"/>
              <w:contextualSpacing/>
              <w:rPr>
                <w:rFonts w:ascii="Humanst521EU" w:hAnsi="Humanst521EU"/>
                <w:b/>
                <w:sz w:val="17"/>
              </w:rPr>
            </w:pPr>
            <w:r w:rsidRPr="000F05C8">
              <w:rPr>
                <w:rFonts w:ascii="Humanst521EU" w:hAnsi="Humanst521EU"/>
                <w:b/>
                <w:sz w:val="17"/>
              </w:rPr>
              <w:t>ocena dopuszczająca</w:t>
            </w: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:rsidR="00C85752" w:rsidRPr="000F05C8" w:rsidRDefault="00E52C26" w:rsidP="002277A3">
            <w:pPr>
              <w:pStyle w:val="TableParagraph"/>
              <w:spacing w:before="87"/>
              <w:ind w:left="418" w:firstLine="0"/>
              <w:contextualSpacing/>
              <w:rPr>
                <w:rFonts w:ascii="Humanst521EU"/>
                <w:b/>
                <w:sz w:val="17"/>
              </w:rPr>
            </w:pPr>
            <w:r w:rsidRPr="000F05C8">
              <w:rPr>
                <w:rFonts w:ascii="Humanst521EU"/>
                <w:b/>
                <w:sz w:val="17"/>
              </w:rPr>
              <w:t>ocena dostateczna</w:t>
            </w: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:rsidR="00C85752" w:rsidRPr="000F05C8" w:rsidRDefault="00E52C26" w:rsidP="002277A3">
            <w:pPr>
              <w:pStyle w:val="TableParagraph"/>
              <w:spacing w:before="87"/>
              <w:ind w:left="656" w:firstLine="0"/>
              <w:contextualSpacing/>
              <w:rPr>
                <w:rFonts w:ascii="Humanst521EU"/>
                <w:b/>
                <w:sz w:val="17"/>
              </w:rPr>
            </w:pPr>
            <w:r w:rsidRPr="000F05C8">
              <w:rPr>
                <w:rFonts w:ascii="Humanst521EU"/>
                <w:b/>
                <w:sz w:val="17"/>
              </w:rPr>
              <w:t>ocena dobra</w:t>
            </w: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:rsidR="00C85752" w:rsidRPr="000F05C8" w:rsidRDefault="00E52C26" w:rsidP="002277A3">
            <w:pPr>
              <w:pStyle w:val="TableParagraph"/>
              <w:spacing w:before="87"/>
              <w:ind w:left="365" w:firstLine="0"/>
              <w:contextualSpacing/>
              <w:rPr>
                <w:rFonts w:ascii="Humanst521EU"/>
                <w:b/>
                <w:sz w:val="17"/>
              </w:rPr>
            </w:pPr>
            <w:r w:rsidRPr="000F05C8">
              <w:rPr>
                <w:rFonts w:ascii="Humanst521EU"/>
                <w:b/>
                <w:sz w:val="17"/>
              </w:rPr>
              <w:t>ocena bardzo dobra</w:t>
            </w: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:rsidR="00C85752" w:rsidRPr="000F05C8" w:rsidRDefault="00E52C26" w:rsidP="002277A3">
            <w:pPr>
              <w:pStyle w:val="TableParagraph"/>
              <w:spacing w:before="87"/>
              <w:ind w:left="576" w:firstLine="0"/>
              <w:contextualSpacing/>
              <w:rPr>
                <w:rFonts w:ascii="Humanst521EU" w:hAnsi="Humanst521EU"/>
                <w:b/>
                <w:sz w:val="17"/>
              </w:rPr>
            </w:pPr>
            <w:r w:rsidRPr="000F05C8">
              <w:rPr>
                <w:rFonts w:ascii="Humanst521EU" w:hAnsi="Humanst521EU"/>
                <w:b/>
                <w:sz w:val="17"/>
              </w:rPr>
              <w:t>ocena celująca</w:t>
            </w:r>
          </w:p>
        </w:tc>
      </w:tr>
      <w:tr w:rsidR="00E52C26" w:rsidRPr="000F05C8" w:rsidTr="00E52C26">
        <w:trPr>
          <w:trHeight w:val="4040"/>
        </w:trPr>
        <w:tc>
          <w:tcPr>
            <w:tcW w:w="624" w:type="dxa"/>
            <w:vMerge w:val="restart"/>
            <w:tcBorders>
              <w:top w:val="single" w:sz="8" w:space="0" w:color="FDB515"/>
              <w:left w:val="single" w:sz="6" w:space="0" w:color="BCBEC0"/>
              <w:right w:val="single" w:sz="6" w:space="0" w:color="BCBEC0"/>
            </w:tcBorders>
            <w:shd w:val="clear" w:color="auto" w:fill="auto"/>
            <w:textDirection w:val="btLr"/>
          </w:tcPr>
          <w:p w:rsidR="00C85752" w:rsidRPr="000F05C8" w:rsidRDefault="00C85752" w:rsidP="002277A3">
            <w:pPr>
              <w:pStyle w:val="TableParagraph"/>
              <w:spacing w:before="9"/>
              <w:ind w:left="0" w:firstLine="0"/>
              <w:contextualSpacing/>
              <w:rPr>
                <w:rFonts w:ascii="Humanst521EU"/>
                <w:b/>
                <w:sz w:val="15"/>
              </w:rPr>
            </w:pPr>
          </w:p>
          <w:p w:rsidR="00C85752" w:rsidRPr="000F05C8" w:rsidRDefault="00E52C26" w:rsidP="002277A3">
            <w:pPr>
              <w:pStyle w:val="TableParagraph"/>
              <w:spacing w:before="1"/>
              <w:ind w:left="3652" w:firstLine="0"/>
              <w:contextualSpacing/>
              <w:rPr>
                <w:rFonts w:ascii="Humanst521EU" w:hAnsi="Humanst521EU"/>
                <w:b/>
                <w:sz w:val="17"/>
              </w:rPr>
            </w:pPr>
            <w:r w:rsidRPr="000F05C8">
              <w:rPr>
                <w:rFonts w:ascii="Humanst521EU" w:hAnsi="Humanst521EU"/>
                <w:b/>
                <w:sz w:val="17"/>
              </w:rPr>
              <w:t>I</w:t>
            </w:r>
            <w:r w:rsidR="00F3331F">
              <w:rPr>
                <w:rFonts w:ascii="Humanst521EU" w:hAnsi="Humanst521EU"/>
                <w:b/>
                <w:spacing w:val="-23"/>
                <w:sz w:val="17"/>
              </w:rPr>
              <w:t>II</w:t>
            </w:r>
            <w:r w:rsidRPr="000F05C8">
              <w:rPr>
                <w:rFonts w:ascii="Humanst521EU" w:hAnsi="Humanst521EU"/>
                <w:b/>
                <w:sz w:val="17"/>
              </w:rPr>
              <w:t>. Układ pokarmowy</w:t>
            </w:r>
          </w:p>
        </w:tc>
        <w:tc>
          <w:tcPr>
            <w:tcW w:w="1781" w:type="dxa"/>
            <w:tcBorders>
              <w:top w:val="single" w:sz="8" w:space="0" w:color="FDB515"/>
              <w:left w:val="single" w:sz="6" w:space="0" w:color="BCBEC0"/>
            </w:tcBorders>
            <w:shd w:val="clear" w:color="auto" w:fill="auto"/>
          </w:tcPr>
          <w:p w:rsidR="00C85752" w:rsidRPr="000F05C8" w:rsidRDefault="00E52C26" w:rsidP="002277A3">
            <w:pPr>
              <w:pStyle w:val="TableParagraph"/>
              <w:spacing w:before="61" w:line="235" w:lineRule="auto"/>
              <w:ind w:left="306" w:right="441" w:hanging="258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1</w:t>
            </w:r>
            <w:r w:rsidR="00500897">
              <w:rPr>
                <w:sz w:val="17"/>
              </w:rPr>
              <w:t>2</w:t>
            </w:r>
            <w:r w:rsidRPr="000F05C8">
              <w:rPr>
                <w:sz w:val="17"/>
              </w:rPr>
              <w:t xml:space="preserve">. Budowa </w:t>
            </w:r>
            <w:r w:rsidR="00F505BB" w:rsidRPr="000F05C8">
              <w:rPr>
                <w:sz w:val="17"/>
              </w:rPr>
              <w:t>i</w:t>
            </w:r>
            <w:r w:rsidR="00F505BB">
              <w:rPr>
                <w:sz w:val="17"/>
              </w:rPr>
              <w:t> </w:t>
            </w:r>
            <w:r w:rsidRPr="000F05C8">
              <w:rPr>
                <w:sz w:val="17"/>
              </w:rPr>
              <w:t>rola układu pokarmowego</w:t>
            </w:r>
          </w:p>
        </w:tc>
        <w:tc>
          <w:tcPr>
            <w:tcW w:w="2268" w:type="dxa"/>
            <w:tcBorders>
              <w:top w:val="single" w:sz="8" w:space="0" w:color="FDB515"/>
            </w:tcBorders>
            <w:shd w:val="clear" w:color="auto" w:fill="auto"/>
          </w:tcPr>
          <w:p w:rsidR="00C85752" w:rsidRPr="000F05C8" w:rsidRDefault="00E52C26" w:rsidP="002277A3">
            <w:pPr>
              <w:pStyle w:val="TableParagraph"/>
              <w:numPr>
                <w:ilvl w:val="0"/>
                <w:numId w:val="171"/>
              </w:numPr>
              <w:tabs>
                <w:tab w:val="left" w:pos="222"/>
              </w:tabs>
              <w:spacing w:before="61" w:line="235" w:lineRule="auto"/>
              <w:ind w:right="325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wyjaśnia, na czym polega trawienie pokarmów</w:t>
            </w:r>
          </w:p>
          <w:p w:rsidR="00C85752" w:rsidRPr="000F05C8" w:rsidRDefault="00E52C26" w:rsidP="002277A3">
            <w:pPr>
              <w:pStyle w:val="TableParagraph"/>
              <w:numPr>
                <w:ilvl w:val="0"/>
                <w:numId w:val="171"/>
              </w:numPr>
              <w:tabs>
                <w:tab w:val="left" w:pos="222"/>
              </w:tabs>
              <w:spacing w:line="235" w:lineRule="auto"/>
              <w:ind w:right="323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wymienia rodzaje zębów </w:t>
            </w:r>
            <w:r w:rsidR="00F505BB" w:rsidRPr="000F05C8">
              <w:rPr>
                <w:sz w:val="17"/>
              </w:rPr>
              <w:t>u</w:t>
            </w:r>
            <w:r w:rsidR="00F505BB">
              <w:rPr>
                <w:sz w:val="17"/>
              </w:rPr>
              <w:t> </w:t>
            </w:r>
            <w:r w:rsidRPr="000F05C8">
              <w:rPr>
                <w:sz w:val="17"/>
              </w:rPr>
              <w:t>człowieka</w:t>
            </w:r>
          </w:p>
          <w:p w:rsidR="00C85752" w:rsidRPr="000F05C8" w:rsidRDefault="00E52C26" w:rsidP="002277A3">
            <w:pPr>
              <w:pStyle w:val="TableParagraph"/>
              <w:numPr>
                <w:ilvl w:val="0"/>
                <w:numId w:val="171"/>
              </w:numPr>
              <w:tabs>
                <w:tab w:val="left" w:pos="222"/>
              </w:tabs>
              <w:spacing w:line="235" w:lineRule="auto"/>
              <w:ind w:right="105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wymienia odcinki przewodu pokarmowego człowieka</w:t>
            </w:r>
          </w:p>
          <w:p w:rsidR="00C85752" w:rsidRPr="000F05C8" w:rsidRDefault="00E52C26" w:rsidP="002277A3">
            <w:pPr>
              <w:pStyle w:val="TableParagraph"/>
              <w:numPr>
                <w:ilvl w:val="0"/>
                <w:numId w:val="171"/>
              </w:numPr>
              <w:tabs>
                <w:tab w:val="left" w:pos="222"/>
              </w:tabs>
              <w:spacing w:line="235" w:lineRule="auto"/>
              <w:ind w:right="125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omawia </w:t>
            </w:r>
            <w:r w:rsidR="00F505BB" w:rsidRPr="000F05C8">
              <w:rPr>
                <w:sz w:val="17"/>
              </w:rPr>
              <w:t>z</w:t>
            </w:r>
            <w:r w:rsidR="00F505BB">
              <w:rPr>
                <w:sz w:val="17"/>
              </w:rPr>
              <w:t> </w:t>
            </w:r>
            <w:r w:rsidRPr="000F05C8">
              <w:rPr>
                <w:sz w:val="17"/>
              </w:rPr>
              <w:t xml:space="preserve">pomocą nauczyciela przebieg doświadczenia badającego wpływ substancji zawartych </w:t>
            </w:r>
            <w:r w:rsidR="00F505BB" w:rsidRPr="000F05C8">
              <w:rPr>
                <w:sz w:val="17"/>
              </w:rPr>
              <w:t>w</w:t>
            </w:r>
            <w:r w:rsidR="00F505BB">
              <w:rPr>
                <w:sz w:val="17"/>
              </w:rPr>
              <w:t> </w:t>
            </w:r>
            <w:r w:rsidRPr="000F05C8">
              <w:rPr>
                <w:sz w:val="17"/>
              </w:rPr>
              <w:t>ślinie</w:t>
            </w:r>
            <w:r w:rsidR="00F505BB">
              <w:rPr>
                <w:sz w:val="17"/>
              </w:rPr>
              <w:t xml:space="preserve"> </w:t>
            </w:r>
            <w:r w:rsidRPr="000F05C8">
              <w:rPr>
                <w:sz w:val="17"/>
              </w:rPr>
              <w:t>na</w:t>
            </w:r>
            <w:r w:rsidR="00F505BB">
              <w:rPr>
                <w:sz w:val="17"/>
              </w:rPr>
              <w:t> </w:t>
            </w:r>
            <w:r w:rsidRPr="000F05C8">
              <w:rPr>
                <w:sz w:val="17"/>
              </w:rPr>
              <w:t>trawienie skrobi</w:t>
            </w:r>
          </w:p>
        </w:tc>
        <w:tc>
          <w:tcPr>
            <w:tcW w:w="2268" w:type="dxa"/>
            <w:tcBorders>
              <w:top w:val="single" w:sz="8" w:space="0" w:color="FDB515"/>
            </w:tcBorders>
            <w:shd w:val="clear" w:color="auto" w:fill="auto"/>
          </w:tcPr>
          <w:p w:rsidR="00C85752" w:rsidRPr="000F05C8" w:rsidRDefault="00E52C26" w:rsidP="002277A3">
            <w:pPr>
              <w:pStyle w:val="TableParagraph"/>
              <w:numPr>
                <w:ilvl w:val="0"/>
                <w:numId w:val="170"/>
              </w:numPr>
              <w:tabs>
                <w:tab w:val="left" w:pos="222"/>
              </w:tabs>
              <w:spacing w:before="61" w:line="235" w:lineRule="auto"/>
              <w:ind w:right="118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opisuje rolę poszczególnych rodzajów zębów</w:t>
            </w:r>
          </w:p>
          <w:p w:rsidR="00C85752" w:rsidRPr="000F05C8" w:rsidRDefault="00E52C26" w:rsidP="002277A3">
            <w:pPr>
              <w:pStyle w:val="TableParagraph"/>
              <w:numPr>
                <w:ilvl w:val="0"/>
                <w:numId w:val="170"/>
              </w:numPr>
              <w:tabs>
                <w:tab w:val="left" w:pos="222"/>
              </w:tabs>
              <w:spacing w:line="235" w:lineRule="auto"/>
              <w:ind w:right="130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wskazuje odcinki przewodu pokarmowego </w:t>
            </w:r>
            <w:r w:rsidR="00DF2CEC" w:rsidRPr="000F05C8">
              <w:rPr>
                <w:sz w:val="17"/>
              </w:rPr>
              <w:t>na</w:t>
            </w:r>
            <w:r w:rsidR="00DF2CEC">
              <w:rPr>
                <w:sz w:val="17"/>
              </w:rPr>
              <w:t> </w:t>
            </w:r>
            <w:r w:rsidRPr="000F05C8">
              <w:rPr>
                <w:sz w:val="17"/>
              </w:rPr>
              <w:t xml:space="preserve">planszy </w:t>
            </w:r>
            <w:r w:rsidR="00DF2CEC" w:rsidRPr="000F05C8">
              <w:rPr>
                <w:sz w:val="17"/>
              </w:rPr>
              <w:t>lub</w:t>
            </w:r>
            <w:r w:rsidR="00DF2CEC">
              <w:rPr>
                <w:sz w:val="17"/>
              </w:rPr>
              <w:t> </w:t>
            </w:r>
            <w:r w:rsidRPr="000F05C8">
              <w:rPr>
                <w:sz w:val="17"/>
              </w:rPr>
              <w:t>modelu</w:t>
            </w:r>
          </w:p>
          <w:p w:rsidR="00C85752" w:rsidRPr="000F05C8" w:rsidRDefault="00E52C26" w:rsidP="002277A3">
            <w:pPr>
              <w:pStyle w:val="TableParagraph"/>
              <w:numPr>
                <w:ilvl w:val="0"/>
                <w:numId w:val="170"/>
              </w:numPr>
              <w:tabs>
                <w:tab w:val="left" w:pos="222"/>
              </w:tabs>
              <w:spacing w:line="202" w:lineRule="exact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rozpoznaje wątrobę</w:t>
            </w:r>
            <w:r w:rsidR="00FD5256">
              <w:rPr>
                <w:sz w:val="17"/>
              </w:rPr>
              <w:t xml:space="preserve"> i</w:t>
            </w:r>
            <w:r w:rsidR="00DF2CEC">
              <w:rPr>
                <w:sz w:val="17"/>
              </w:rPr>
              <w:t> </w:t>
            </w:r>
            <w:r w:rsidRPr="000F05C8">
              <w:rPr>
                <w:sz w:val="17"/>
              </w:rPr>
              <w:t xml:space="preserve">trzustkę </w:t>
            </w:r>
            <w:r w:rsidR="00DF2CEC" w:rsidRPr="000F05C8">
              <w:rPr>
                <w:sz w:val="17"/>
              </w:rPr>
              <w:t>na</w:t>
            </w:r>
            <w:r w:rsidR="00DF2CEC">
              <w:rPr>
                <w:sz w:val="17"/>
              </w:rPr>
              <w:t> </w:t>
            </w:r>
            <w:r w:rsidRPr="000F05C8">
              <w:rPr>
                <w:sz w:val="17"/>
              </w:rPr>
              <w:t>schemacie</w:t>
            </w:r>
          </w:p>
          <w:p w:rsidR="00C85752" w:rsidRPr="000F05C8" w:rsidRDefault="00E52C26" w:rsidP="002277A3">
            <w:pPr>
              <w:pStyle w:val="TableParagraph"/>
              <w:numPr>
                <w:ilvl w:val="0"/>
                <w:numId w:val="170"/>
              </w:numPr>
              <w:tabs>
                <w:tab w:val="left" w:pos="222"/>
              </w:tabs>
              <w:spacing w:before="2" w:line="235" w:lineRule="auto"/>
              <w:ind w:right="68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lokalizuje położenie wątroby </w:t>
            </w:r>
            <w:r w:rsidR="00DF2CEC" w:rsidRPr="000F05C8">
              <w:rPr>
                <w:sz w:val="17"/>
              </w:rPr>
              <w:t>i</w:t>
            </w:r>
            <w:r w:rsidR="00DF2CEC">
              <w:rPr>
                <w:sz w:val="17"/>
              </w:rPr>
              <w:t> </w:t>
            </w:r>
            <w:r w:rsidRPr="000F05C8">
              <w:rPr>
                <w:sz w:val="17"/>
              </w:rPr>
              <w:t xml:space="preserve">trzustki </w:t>
            </w:r>
            <w:r w:rsidR="00DF2CEC" w:rsidRPr="000F05C8">
              <w:rPr>
                <w:sz w:val="17"/>
              </w:rPr>
              <w:t>we</w:t>
            </w:r>
            <w:r w:rsidR="00DF2CEC">
              <w:rPr>
                <w:sz w:val="17"/>
              </w:rPr>
              <w:t> </w:t>
            </w:r>
            <w:r w:rsidRPr="000F05C8">
              <w:rPr>
                <w:sz w:val="17"/>
              </w:rPr>
              <w:t>własnym ciele</w:t>
            </w:r>
          </w:p>
          <w:p w:rsidR="00C85752" w:rsidRPr="000F05C8" w:rsidRDefault="00E52C26" w:rsidP="002277A3">
            <w:pPr>
              <w:pStyle w:val="TableParagraph"/>
              <w:numPr>
                <w:ilvl w:val="0"/>
                <w:numId w:val="170"/>
              </w:numPr>
              <w:tabs>
                <w:tab w:val="left" w:pos="222"/>
              </w:tabs>
              <w:spacing w:line="235" w:lineRule="auto"/>
              <w:ind w:right="71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samodzielnie omawia przebieg doświadczenia badającego wpływ substancji zawartych</w:t>
            </w:r>
            <w:r w:rsidR="00DF2CEC">
              <w:rPr>
                <w:sz w:val="17"/>
              </w:rPr>
              <w:t xml:space="preserve"> w </w:t>
            </w:r>
            <w:r w:rsidRPr="000F05C8">
              <w:rPr>
                <w:sz w:val="17"/>
              </w:rPr>
              <w:t xml:space="preserve">ślinie </w:t>
            </w:r>
            <w:r w:rsidR="00DF2CEC" w:rsidRPr="000F05C8">
              <w:rPr>
                <w:sz w:val="17"/>
              </w:rPr>
              <w:t>na</w:t>
            </w:r>
            <w:r w:rsidR="00DF2CEC">
              <w:rPr>
                <w:sz w:val="17"/>
              </w:rPr>
              <w:t> </w:t>
            </w:r>
            <w:r w:rsidRPr="000F05C8">
              <w:rPr>
                <w:sz w:val="17"/>
              </w:rPr>
              <w:t>trawienie skrobi</w:t>
            </w:r>
          </w:p>
        </w:tc>
        <w:tc>
          <w:tcPr>
            <w:tcW w:w="2268" w:type="dxa"/>
            <w:tcBorders>
              <w:top w:val="single" w:sz="8" w:space="0" w:color="FDB515"/>
            </w:tcBorders>
            <w:shd w:val="clear" w:color="auto" w:fill="auto"/>
          </w:tcPr>
          <w:p w:rsidR="00C85752" w:rsidRPr="000F05C8" w:rsidRDefault="00E52C26" w:rsidP="002277A3">
            <w:pPr>
              <w:pStyle w:val="TableParagraph"/>
              <w:numPr>
                <w:ilvl w:val="0"/>
                <w:numId w:val="169"/>
              </w:numPr>
              <w:tabs>
                <w:tab w:val="left" w:pos="222"/>
              </w:tabs>
              <w:spacing w:before="61" w:line="235" w:lineRule="auto"/>
              <w:ind w:right="291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rozpoznaje poszczególne rodzaje zębów człowieka</w:t>
            </w:r>
          </w:p>
          <w:p w:rsidR="00C85752" w:rsidRPr="000F05C8" w:rsidRDefault="00E52C26" w:rsidP="002277A3">
            <w:pPr>
              <w:pStyle w:val="TableParagraph"/>
              <w:numPr>
                <w:ilvl w:val="0"/>
                <w:numId w:val="169"/>
              </w:numPr>
              <w:tabs>
                <w:tab w:val="left" w:pos="222"/>
              </w:tabs>
              <w:spacing w:line="202" w:lineRule="exact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wykazuje rolę zębów</w:t>
            </w:r>
            <w:r w:rsidR="00DF2CEC">
              <w:rPr>
                <w:sz w:val="17"/>
              </w:rPr>
              <w:t xml:space="preserve"> w </w:t>
            </w:r>
            <w:r w:rsidRPr="000F05C8">
              <w:rPr>
                <w:sz w:val="17"/>
              </w:rPr>
              <w:t>mechanicznej obróbce pokarmu</w:t>
            </w:r>
          </w:p>
          <w:p w:rsidR="00C85752" w:rsidRPr="000F05C8" w:rsidRDefault="00E52C26" w:rsidP="002277A3">
            <w:pPr>
              <w:pStyle w:val="TableParagraph"/>
              <w:numPr>
                <w:ilvl w:val="0"/>
                <w:numId w:val="169"/>
              </w:numPr>
              <w:tabs>
                <w:tab w:val="left" w:pos="222"/>
              </w:tabs>
              <w:spacing w:before="1" w:line="235" w:lineRule="auto"/>
              <w:ind w:right="243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omawia funkcje poszczególnych odcinków przewodu pokarmowego</w:t>
            </w:r>
          </w:p>
          <w:p w:rsidR="00C85752" w:rsidRPr="002860C4" w:rsidRDefault="00E52C26" w:rsidP="002277A3">
            <w:pPr>
              <w:pStyle w:val="TableParagraph"/>
              <w:numPr>
                <w:ilvl w:val="0"/>
                <w:numId w:val="169"/>
              </w:numPr>
              <w:tabs>
                <w:tab w:val="left" w:pos="222"/>
              </w:tabs>
              <w:spacing w:before="1" w:line="235" w:lineRule="auto"/>
              <w:ind w:right="122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lokalizuje odcinki przewodu pokarmowego</w:t>
            </w:r>
            <w:r w:rsidR="00DF2CEC">
              <w:rPr>
                <w:sz w:val="17"/>
              </w:rPr>
              <w:t xml:space="preserve"> i </w:t>
            </w:r>
            <w:r w:rsidRPr="000F05C8">
              <w:rPr>
                <w:sz w:val="17"/>
              </w:rPr>
              <w:t>wskazuje odpowiednie miejsca</w:t>
            </w:r>
            <w:r w:rsidR="002860C4">
              <w:rPr>
                <w:sz w:val="17"/>
              </w:rPr>
              <w:t xml:space="preserve"> </w:t>
            </w:r>
            <w:r w:rsidR="00DF2CEC" w:rsidRPr="002860C4">
              <w:rPr>
                <w:sz w:val="17"/>
              </w:rPr>
              <w:t>na</w:t>
            </w:r>
            <w:r w:rsidR="00DF2CEC">
              <w:rPr>
                <w:sz w:val="17"/>
              </w:rPr>
              <w:t> </w:t>
            </w:r>
            <w:r w:rsidRPr="002860C4">
              <w:rPr>
                <w:sz w:val="17"/>
              </w:rPr>
              <w:t>powierzchni swojego ciała</w:t>
            </w:r>
          </w:p>
          <w:p w:rsidR="00C85752" w:rsidRPr="000F05C8" w:rsidRDefault="00E52C26" w:rsidP="002277A3">
            <w:pPr>
              <w:pStyle w:val="TableParagraph"/>
              <w:numPr>
                <w:ilvl w:val="0"/>
                <w:numId w:val="169"/>
              </w:numPr>
              <w:tabs>
                <w:tab w:val="left" w:pos="222"/>
              </w:tabs>
              <w:spacing w:before="2" w:line="235" w:lineRule="auto"/>
              <w:ind w:right="242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charakteryzuje funkcje wątroby </w:t>
            </w:r>
            <w:r w:rsidR="00DF2CEC" w:rsidRPr="000F05C8">
              <w:rPr>
                <w:sz w:val="17"/>
              </w:rPr>
              <w:t>i</w:t>
            </w:r>
            <w:r w:rsidR="00DF2CEC">
              <w:rPr>
                <w:sz w:val="17"/>
              </w:rPr>
              <w:t> </w:t>
            </w:r>
            <w:r w:rsidRPr="000F05C8">
              <w:rPr>
                <w:sz w:val="17"/>
              </w:rPr>
              <w:t>trzustki</w:t>
            </w:r>
          </w:p>
          <w:p w:rsidR="00C85752" w:rsidRPr="000F05C8" w:rsidRDefault="00E52C26" w:rsidP="002277A3">
            <w:pPr>
              <w:pStyle w:val="TableParagraph"/>
              <w:numPr>
                <w:ilvl w:val="0"/>
                <w:numId w:val="169"/>
              </w:numPr>
              <w:tabs>
                <w:tab w:val="left" w:pos="222"/>
              </w:tabs>
              <w:spacing w:line="235" w:lineRule="auto"/>
              <w:ind w:right="216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przeprowadza </w:t>
            </w:r>
            <w:r w:rsidR="00DF2CEC" w:rsidRPr="000F05C8">
              <w:rPr>
                <w:sz w:val="17"/>
              </w:rPr>
              <w:t>z</w:t>
            </w:r>
            <w:r w:rsidR="00DF2CEC">
              <w:rPr>
                <w:sz w:val="17"/>
              </w:rPr>
              <w:t> </w:t>
            </w:r>
            <w:r w:rsidRPr="000F05C8">
              <w:rPr>
                <w:sz w:val="17"/>
              </w:rPr>
              <w:t xml:space="preserve">pomocą nauczyciela doświadczenie badające wpływ substancji zawartych </w:t>
            </w:r>
            <w:r w:rsidR="00DF2CEC" w:rsidRPr="000F05C8">
              <w:rPr>
                <w:sz w:val="17"/>
              </w:rPr>
              <w:t>w</w:t>
            </w:r>
            <w:r w:rsidR="00DF2CEC">
              <w:rPr>
                <w:sz w:val="17"/>
              </w:rPr>
              <w:t> </w:t>
            </w:r>
            <w:r w:rsidRPr="000F05C8">
              <w:rPr>
                <w:sz w:val="17"/>
              </w:rPr>
              <w:t>ślinie</w:t>
            </w:r>
          </w:p>
          <w:p w:rsidR="00C85752" w:rsidRPr="000F05C8" w:rsidRDefault="00DF2CEC" w:rsidP="002277A3">
            <w:pPr>
              <w:pStyle w:val="TableParagraph"/>
              <w:spacing w:line="204" w:lineRule="exact"/>
              <w:ind w:firstLine="0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na</w:t>
            </w:r>
            <w:r>
              <w:rPr>
                <w:sz w:val="17"/>
              </w:rPr>
              <w:t> </w:t>
            </w:r>
            <w:r w:rsidR="00E52C26" w:rsidRPr="000F05C8">
              <w:rPr>
                <w:sz w:val="17"/>
              </w:rPr>
              <w:t>trawienie skrobi</w:t>
            </w:r>
          </w:p>
        </w:tc>
        <w:tc>
          <w:tcPr>
            <w:tcW w:w="2268" w:type="dxa"/>
            <w:tcBorders>
              <w:top w:val="single" w:sz="8" w:space="0" w:color="FDB515"/>
            </w:tcBorders>
            <w:shd w:val="clear" w:color="auto" w:fill="auto"/>
          </w:tcPr>
          <w:p w:rsidR="00C85752" w:rsidRPr="000F05C8" w:rsidRDefault="00E52C26" w:rsidP="002277A3">
            <w:pPr>
              <w:pStyle w:val="TableParagraph"/>
              <w:numPr>
                <w:ilvl w:val="0"/>
                <w:numId w:val="168"/>
              </w:numPr>
              <w:tabs>
                <w:tab w:val="left" w:pos="222"/>
              </w:tabs>
              <w:spacing w:before="61" w:line="235" w:lineRule="auto"/>
              <w:ind w:right="193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omawia znaczenie procesu trawienia</w:t>
            </w:r>
          </w:p>
          <w:p w:rsidR="00C85752" w:rsidRPr="000F05C8" w:rsidRDefault="00E52C26" w:rsidP="002277A3">
            <w:pPr>
              <w:pStyle w:val="TableParagraph"/>
              <w:numPr>
                <w:ilvl w:val="0"/>
                <w:numId w:val="168"/>
              </w:numPr>
              <w:tabs>
                <w:tab w:val="left" w:pos="222"/>
              </w:tabs>
              <w:spacing w:line="235" w:lineRule="auto"/>
              <w:ind w:right="607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opisuje etapy trawienia pokarmów</w:t>
            </w:r>
            <w:r w:rsidR="00DF2CEC">
              <w:rPr>
                <w:sz w:val="17"/>
              </w:rPr>
              <w:t xml:space="preserve"> w </w:t>
            </w:r>
            <w:r w:rsidRPr="000F05C8">
              <w:rPr>
                <w:sz w:val="17"/>
              </w:rPr>
              <w:t>poszczególnych odcinkach przewodu pokarmowego</w:t>
            </w:r>
          </w:p>
          <w:p w:rsidR="00C85752" w:rsidRPr="002860C4" w:rsidRDefault="00E52C26" w:rsidP="002277A3">
            <w:pPr>
              <w:pStyle w:val="TableParagraph"/>
              <w:numPr>
                <w:ilvl w:val="0"/>
                <w:numId w:val="168"/>
              </w:numPr>
              <w:tabs>
                <w:tab w:val="left" w:pos="222"/>
              </w:tabs>
              <w:spacing w:line="235" w:lineRule="auto"/>
              <w:ind w:right="73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analizuje miejsca wchłaniania strawionego pokarmu</w:t>
            </w:r>
            <w:r w:rsidR="002860C4">
              <w:rPr>
                <w:sz w:val="17"/>
              </w:rPr>
              <w:t xml:space="preserve"> </w:t>
            </w:r>
            <w:r w:rsidR="00DF2CEC" w:rsidRPr="002860C4">
              <w:rPr>
                <w:sz w:val="17"/>
              </w:rPr>
              <w:t>i</w:t>
            </w:r>
            <w:r w:rsidR="00DF2CEC">
              <w:rPr>
                <w:sz w:val="17"/>
              </w:rPr>
              <w:t> </w:t>
            </w:r>
            <w:r w:rsidRPr="002860C4">
              <w:rPr>
                <w:sz w:val="17"/>
              </w:rPr>
              <w:t>wody</w:t>
            </w:r>
          </w:p>
          <w:p w:rsidR="00C85752" w:rsidRPr="000F05C8" w:rsidRDefault="00E52C26" w:rsidP="002277A3">
            <w:pPr>
              <w:pStyle w:val="TableParagraph"/>
              <w:numPr>
                <w:ilvl w:val="0"/>
                <w:numId w:val="168"/>
              </w:numPr>
              <w:tabs>
                <w:tab w:val="left" w:pos="222"/>
              </w:tabs>
              <w:spacing w:before="3" w:line="235" w:lineRule="auto"/>
              <w:ind w:right="117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samodzielnie przeprowadza doświadczenie badające wpływ substancji zawartych </w:t>
            </w:r>
            <w:r w:rsidR="00DF2CEC" w:rsidRPr="000F05C8">
              <w:rPr>
                <w:sz w:val="17"/>
              </w:rPr>
              <w:t>w</w:t>
            </w:r>
            <w:r w:rsidR="00DF2CEC">
              <w:rPr>
                <w:sz w:val="17"/>
              </w:rPr>
              <w:t> </w:t>
            </w:r>
            <w:r w:rsidRPr="000F05C8">
              <w:rPr>
                <w:sz w:val="17"/>
              </w:rPr>
              <w:t>ślinie</w:t>
            </w:r>
            <w:r w:rsidR="00DF2CEC">
              <w:rPr>
                <w:sz w:val="17"/>
              </w:rPr>
              <w:t xml:space="preserve"> na </w:t>
            </w:r>
            <w:r w:rsidRPr="000F05C8">
              <w:rPr>
                <w:sz w:val="17"/>
              </w:rPr>
              <w:t>trawienie skrobi</w:t>
            </w:r>
          </w:p>
        </w:tc>
        <w:tc>
          <w:tcPr>
            <w:tcW w:w="2268" w:type="dxa"/>
            <w:tcBorders>
              <w:top w:val="single" w:sz="8" w:space="0" w:color="FDB515"/>
            </w:tcBorders>
            <w:shd w:val="clear" w:color="auto" w:fill="auto"/>
          </w:tcPr>
          <w:p w:rsidR="00C85752" w:rsidRPr="000F05C8" w:rsidRDefault="00E52C26" w:rsidP="002277A3">
            <w:pPr>
              <w:pStyle w:val="TableParagraph"/>
              <w:numPr>
                <w:ilvl w:val="0"/>
                <w:numId w:val="167"/>
              </w:numPr>
              <w:tabs>
                <w:tab w:val="left" w:pos="222"/>
              </w:tabs>
              <w:spacing w:before="61" w:line="235" w:lineRule="auto"/>
              <w:ind w:right="384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wyszukuje odpowiednie informacje, planuje</w:t>
            </w:r>
            <w:r w:rsidR="00DF2CEC">
              <w:rPr>
                <w:sz w:val="17"/>
              </w:rPr>
              <w:t xml:space="preserve"> i </w:t>
            </w:r>
            <w:r w:rsidRPr="000F05C8">
              <w:rPr>
                <w:sz w:val="17"/>
              </w:rPr>
              <w:t xml:space="preserve">przeprowadza doświadczenie badające wpływ substancji zawartych </w:t>
            </w:r>
            <w:r w:rsidR="00DF2CEC" w:rsidRPr="000F05C8">
              <w:rPr>
                <w:sz w:val="17"/>
              </w:rPr>
              <w:t>w</w:t>
            </w:r>
            <w:r w:rsidR="00DF2CEC">
              <w:rPr>
                <w:sz w:val="17"/>
              </w:rPr>
              <w:t> </w:t>
            </w:r>
            <w:r w:rsidRPr="000F05C8">
              <w:rPr>
                <w:sz w:val="17"/>
              </w:rPr>
              <w:t xml:space="preserve">ślinie </w:t>
            </w:r>
            <w:r w:rsidR="00DF2CEC" w:rsidRPr="000F05C8">
              <w:rPr>
                <w:sz w:val="17"/>
              </w:rPr>
              <w:t>na</w:t>
            </w:r>
            <w:r w:rsidR="00DF2CEC">
              <w:rPr>
                <w:sz w:val="17"/>
              </w:rPr>
              <w:t> </w:t>
            </w:r>
            <w:r w:rsidRPr="000F05C8">
              <w:rPr>
                <w:sz w:val="17"/>
              </w:rPr>
              <w:t>trawienie skrobi</w:t>
            </w:r>
          </w:p>
          <w:p w:rsidR="00C85752" w:rsidRPr="000F05C8" w:rsidRDefault="00E52C26" w:rsidP="002277A3">
            <w:pPr>
              <w:pStyle w:val="TableParagraph"/>
              <w:numPr>
                <w:ilvl w:val="0"/>
                <w:numId w:val="167"/>
              </w:numPr>
              <w:tabs>
                <w:tab w:val="left" w:pos="222"/>
              </w:tabs>
              <w:spacing w:line="235" w:lineRule="auto"/>
              <w:ind w:right="236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uzasadnia konieczność stosowania zróżnicowanej diety dostosowanej</w:t>
            </w:r>
            <w:r w:rsidR="00DF2CEC">
              <w:rPr>
                <w:sz w:val="17"/>
              </w:rPr>
              <w:t xml:space="preserve"> d</w:t>
            </w:r>
            <w:r w:rsidR="00DF2CEC" w:rsidRPr="000F05C8">
              <w:rPr>
                <w:sz w:val="17"/>
              </w:rPr>
              <w:t>o</w:t>
            </w:r>
            <w:r w:rsidR="00DF2CEC">
              <w:rPr>
                <w:sz w:val="17"/>
              </w:rPr>
              <w:t> </w:t>
            </w:r>
            <w:r w:rsidRPr="000F05C8">
              <w:rPr>
                <w:sz w:val="17"/>
              </w:rPr>
              <w:t>potrzeb organizmu</w:t>
            </w:r>
          </w:p>
          <w:p w:rsidR="00C85752" w:rsidRPr="000F05C8" w:rsidRDefault="00E52C26" w:rsidP="002277A3">
            <w:pPr>
              <w:pStyle w:val="TableParagraph"/>
              <w:numPr>
                <w:ilvl w:val="0"/>
                <w:numId w:val="167"/>
              </w:numPr>
              <w:tabs>
                <w:tab w:val="left" w:pos="222"/>
              </w:tabs>
              <w:spacing w:before="3" w:line="235" w:lineRule="auto"/>
              <w:ind w:right="497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uzasadnia konieczność </w:t>
            </w:r>
            <w:r w:rsidR="00FD5256" w:rsidRPr="000F05C8">
              <w:rPr>
                <w:sz w:val="17"/>
              </w:rPr>
              <w:t>dba</w:t>
            </w:r>
            <w:r w:rsidR="00FD5256">
              <w:rPr>
                <w:sz w:val="17"/>
              </w:rPr>
              <w:t>nia</w:t>
            </w:r>
            <w:r w:rsidR="00FD5256" w:rsidRPr="000F05C8">
              <w:rPr>
                <w:sz w:val="17"/>
              </w:rPr>
              <w:t xml:space="preserve"> </w:t>
            </w:r>
            <w:r w:rsidR="00DF2CEC" w:rsidRPr="000F05C8">
              <w:rPr>
                <w:sz w:val="17"/>
              </w:rPr>
              <w:t>o</w:t>
            </w:r>
            <w:r w:rsidR="00DF2CEC">
              <w:rPr>
                <w:sz w:val="17"/>
              </w:rPr>
              <w:t> </w:t>
            </w:r>
            <w:r w:rsidRPr="000F05C8">
              <w:rPr>
                <w:sz w:val="17"/>
              </w:rPr>
              <w:t>zęby</w:t>
            </w:r>
          </w:p>
        </w:tc>
      </w:tr>
      <w:tr w:rsidR="00E52C26" w:rsidRPr="000F05C8" w:rsidTr="00745A02">
        <w:trPr>
          <w:trHeight w:val="5052"/>
        </w:trPr>
        <w:tc>
          <w:tcPr>
            <w:tcW w:w="624" w:type="dxa"/>
            <w:vMerge/>
            <w:tcBorders>
              <w:top w:val="nil"/>
              <w:left w:val="single" w:sz="6" w:space="0" w:color="BCBEC0"/>
              <w:right w:val="single" w:sz="6" w:space="0" w:color="BCBEC0"/>
            </w:tcBorders>
            <w:shd w:val="clear" w:color="auto" w:fill="auto"/>
            <w:textDirection w:val="btLr"/>
          </w:tcPr>
          <w:p w:rsidR="00C85752" w:rsidRPr="000F05C8" w:rsidRDefault="00C85752" w:rsidP="002277A3">
            <w:pPr>
              <w:contextualSpacing/>
              <w:rPr>
                <w:sz w:val="2"/>
                <w:szCs w:val="2"/>
              </w:rPr>
            </w:pPr>
          </w:p>
        </w:tc>
        <w:tc>
          <w:tcPr>
            <w:tcW w:w="1781" w:type="dxa"/>
            <w:tcBorders>
              <w:left w:val="single" w:sz="6" w:space="0" w:color="BCBEC0"/>
              <w:bottom w:val="single" w:sz="6" w:space="0" w:color="BCBEC0"/>
              <w:right w:val="single" w:sz="6" w:space="0" w:color="BCBEC0"/>
            </w:tcBorders>
            <w:shd w:val="clear" w:color="auto" w:fill="auto"/>
          </w:tcPr>
          <w:p w:rsidR="00C85752" w:rsidRPr="000F05C8" w:rsidRDefault="00E52C26" w:rsidP="002277A3">
            <w:pPr>
              <w:pStyle w:val="TableParagraph"/>
              <w:spacing w:before="61" w:line="235" w:lineRule="auto"/>
              <w:ind w:left="306" w:right="235" w:hanging="258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1</w:t>
            </w:r>
            <w:r w:rsidR="002860C4">
              <w:rPr>
                <w:sz w:val="17"/>
              </w:rPr>
              <w:t>3</w:t>
            </w:r>
            <w:r w:rsidRPr="000F05C8">
              <w:rPr>
                <w:sz w:val="17"/>
              </w:rPr>
              <w:t xml:space="preserve">. Higiena </w:t>
            </w:r>
            <w:r w:rsidR="00FD5256" w:rsidRPr="000F05C8">
              <w:rPr>
                <w:sz w:val="17"/>
              </w:rPr>
              <w:t>i</w:t>
            </w:r>
            <w:r w:rsidR="00FD5256">
              <w:rPr>
                <w:sz w:val="17"/>
              </w:rPr>
              <w:t> </w:t>
            </w:r>
            <w:r w:rsidRPr="000F05C8">
              <w:rPr>
                <w:sz w:val="17"/>
              </w:rPr>
              <w:t>choroby układu pokarmowego</w:t>
            </w:r>
          </w:p>
        </w:tc>
        <w:tc>
          <w:tcPr>
            <w:tcW w:w="2268" w:type="dxa"/>
            <w:tcBorders>
              <w:left w:val="single" w:sz="6" w:space="0" w:color="BCBEC0"/>
              <w:bottom w:val="single" w:sz="6" w:space="0" w:color="BCBEC0"/>
            </w:tcBorders>
            <w:shd w:val="clear" w:color="auto" w:fill="auto"/>
          </w:tcPr>
          <w:p w:rsidR="00C85752" w:rsidRPr="000F05C8" w:rsidRDefault="00E52C26" w:rsidP="002277A3">
            <w:pPr>
              <w:pStyle w:val="TableParagraph"/>
              <w:numPr>
                <w:ilvl w:val="0"/>
                <w:numId w:val="166"/>
              </w:numPr>
              <w:tabs>
                <w:tab w:val="left" w:pos="219"/>
              </w:tabs>
              <w:spacing w:before="61" w:line="235" w:lineRule="auto"/>
              <w:ind w:right="311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określa zasady zdrowego żywienia</w:t>
            </w:r>
            <w:r w:rsidR="00F3331F">
              <w:rPr>
                <w:sz w:val="17"/>
              </w:rPr>
              <w:t xml:space="preserve"> </w:t>
            </w:r>
            <w:r w:rsidR="00582DC5">
              <w:rPr>
                <w:sz w:val="17"/>
              </w:rPr>
              <w:t>i </w:t>
            </w:r>
            <w:r w:rsidR="00F3331F">
              <w:rPr>
                <w:sz w:val="17"/>
              </w:rPr>
              <w:t>higieny żywności</w:t>
            </w:r>
          </w:p>
          <w:p w:rsidR="00C85752" w:rsidRPr="000F05C8" w:rsidRDefault="00E52C26" w:rsidP="002277A3">
            <w:pPr>
              <w:pStyle w:val="TableParagraph"/>
              <w:numPr>
                <w:ilvl w:val="0"/>
                <w:numId w:val="166"/>
              </w:numPr>
              <w:tabs>
                <w:tab w:val="left" w:pos="219"/>
              </w:tabs>
              <w:spacing w:line="235" w:lineRule="auto"/>
              <w:ind w:right="142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wymienia przykłady chorób układu pokarmowego</w:t>
            </w:r>
          </w:p>
          <w:p w:rsidR="00C85752" w:rsidRPr="000F05C8" w:rsidRDefault="00E52C26" w:rsidP="002277A3">
            <w:pPr>
              <w:pStyle w:val="TableParagraph"/>
              <w:numPr>
                <w:ilvl w:val="0"/>
                <w:numId w:val="166"/>
              </w:numPr>
              <w:tabs>
                <w:tab w:val="left" w:pos="219"/>
              </w:tabs>
              <w:spacing w:line="235" w:lineRule="auto"/>
              <w:ind w:right="237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wymienia zasady profilaktyki chorób układu pokarmowego</w:t>
            </w:r>
          </w:p>
          <w:p w:rsidR="00C85752" w:rsidRPr="000F05C8" w:rsidRDefault="00E52C26" w:rsidP="002277A3">
            <w:pPr>
              <w:pStyle w:val="TableParagraph"/>
              <w:numPr>
                <w:ilvl w:val="0"/>
                <w:numId w:val="166"/>
              </w:numPr>
              <w:tabs>
                <w:tab w:val="left" w:pos="219"/>
              </w:tabs>
              <w:spacing w:line="235" w:lineRule="auto"/>
              <w:ind w:right="332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według podanego wzoru oblicza indeks masy ciała</w:t>
            </w:r>
          </w:p>
          <w:p w:rsidR="00C85752" w:rsidRPr="000F05C8" w:rsidRDefault="00E52C26" w:rsidP="002277A3">
            <w:pPr>
              <w:pStyle w:val="TableParagraph"/>
              <w:numPr>
                <w:ilvl w:val="0"/>
                <w:numId w:val="166"/>
              </w:numPr>
              <w:tabs>
                <w:tab w:val="left" w:pos="219"/>
              </w:tabs>
              <w:spacing w:line="235" w:lineRule="auto"/>
              <w:ind w:right="385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wymienia przyczyny próchnicy zębów</w:t>
            </w:r>
          </w:p>
        </w:tc>
        <w:tc>
          <w:tcPr>
            <w:tcW w:w="2268" w:type="dxa"/>
            <w:tcBorders>
              <w:bottom w:val="single" w:sz="6" w:space="0" w:color="BCBEC0"/>
            </w:tcBorders>
            <w:shd w:val="clear" w:color="auto" w:fill="auto"/>
          </w:tcPr>
          <w:p w:rsidR="00C85752" w:rsidRPr="000F05C8" w:rsidRDefault="00E52C26" w:rsidP="002277A3">
            <w:pPr>
              <w:pStyle w:val="TableParagraph"/>
              <w:numPr>
                <w:ilvl w:val="0"/>
                <w:numId w:val="165"/>
              </w:numPr>
              <w:tabs>
                <w:tab w:val="left" w:pos="222"/>
              </w:tabs>
              <w:spacing w:before="61" w:line="235" w:lineRule="auto"/>
              <w:ind w:right="183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wskazuje grupy pokarmów </w:t>
            </w:r>
            <w:r w:rsidR="00582DC5" w:rsidRPr="000F05C8">
              <w:rPr>
                <w:sz w:val="17"/>
              </w:rPr>
              <w:t>w</w:t>
            </w:r>
            <w:r w:rsidR="00582DC5">
              <w:rPr>
                <w:sz w:val="17"/>
              </w:rPr>
              <w:t> </w:t>
            </w:r>
            <w:r w:rsidRPr="000F05C8">
              <w:rPr>
                <w:sz w:val="17"/>
              </w:rPr>
              <w:t xml:space="preserve">piramidzie zdrowego żywienia </w:t>
            </w:r>
            <w:r w:rsidR="00582DC5" w:rsidRPr="000F05C8">
              <w:rPr>
                <w:sz w:val="17"/>
              </w:rPr>
              <w:t>i</w:t>
            </w:r>
            <w:r w:rsidR="00582DC5">
              <w:rPr>
                <w:sz w:val="17"/>
              </w:rPr>
              <w:t> </w:t>
            </w:r>
            <w:r w:rsidRPr="000F05C8">
              <w:rPr>
                <w:sz w:val="17"/>
              </w:rPr>
              <w:t>aktywności fizycznej</w:t>
            </w:r>
          </w:p>
          <w:p w:rsidR="00C85752" w:rsidRPr="000F05C8" w:rsidRDefault="00E52C26" w:rsidP="002277A3">
            <w:pPr>
              <w:pStyle w:val="TableParagraph"/>
              <w:numPr>
                <w:ilvl w:val="0"/>
                <w:numId w:val="165"/>
              </w:numPr>
              <w:tabs>
                <w:tab w:val="left" w:pos="222"/>
              </w:tabs>
              <w:spacing w:line="235" w:lineRule="auto"/>
              <w:ind w:right="128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wskazuje </w:t>
            </w:r>
            <w:r w:rsidR="00582DC5" w:rsidRPr="000F05C8">
              <w:rPr>
                <w:sz w:val="17"/>
              </w:rPr>
              <w:t>na</w:t>
            </w:r>
            <w:r w:rsidR="00582DC5">
              <w:rPr>
                <w:sz w:val="17"/>
              </w:rPr>
              <w:t> </w:t>
            </w:r>
            <w:r w:rsidRPr="000F05C8">
              <w:rPr>
                <w:sz w:val="17"/>
              </w:rPr>
              <w:t xml:space="preserve">zależność diety </w:t>
            </w:r>
            <w:r w:rsidR="00582DC5" w:rsidRPr="000F05C8">
              <w:rPr>
                <w:sz w:val="17"/>
              </w:rPr>
              <w:t>od</w:t>
            </w:r>
            <w:r w:rsidR="00582DC5">
              <w:rPr>
                <w:sz w:val="17"/>
              </w:rPr>
              <w:t> </w:t>
            </w:r>
            <w:r w:rsidRPr="000F05C8">
              <w:rPr>
                <w:sz w:val="17"/>
              </w:rPr>
              <w:t>zmiennych warunków zewnętrznych</w:t>
            </w:r>
          </w:p>
          <w:p w:rsidR="00C85752" w:rsidRPr="000F05C8" w:rsidRDefault="00E52C26" w:rsidP="002277A3">
            <w:pPr>
              <w:pStyle w:val="TableParagraph"/>
              <w:numPr>
                <w:ilvl w:val="0"/>
                <w:numId w:val="165"/>
              </w:numPr>
              <w:tabs>
                <w:tab w:val="left" w:pos="222"/>
              </w:tabs>
              <w:spacing w:line="235" w:lineRule="auto"/>
              <w:ind w:right="62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układa jadłospis </w:t>
            </w:r>
            <w:r w:rsidR="00582DC5" w:rsidRPr="000F05C8">
              <w:rPr>
                <w:sz w:val="17"/>
              </w:rPr>
              <w:t>w</w:t>
            </w:r>
            <w:r w:rsidR="00582DC5">
              <w:rPr>
                <w:sz w:val="17"/>
              </w:rPr>
              <w:t> </w:t>
            </w:r>
            <w:r w:rsidRPr="000F05C8">
              <w:rPr>
                <w:sz w:val="17"/>
              </w:rPr>
              <w:t xml:space="preserve">zależności </w:t>
            </w:r>
            <w:r w:rsidR="00582DC5" w:rsidRPr="000F05C8">
              <w:rPr>
                <w:sz w:val="17"/>
              </w:rPr>
              <w:t>od</w:t>
            </w:r>
            <w:r w:rsidR="00582DC5">
              <w:rPr>
                <w:sz w:val="17"/>
              </w:rPr>
              <w:t> </w:t>
            </w:r>
            <w:r w:rsidRPr="000F05C8">
              <w:rPr>
                <w:sz w:val="17"/>
              </w:rPr>
              <w:t>zmiennych warunków zewnętrznych</w:t>
            </w:r>
          </w:p>
          <w:p w:rsidR="00C85752" w:rsidRPr="000F05C8" w:rsidRDefault="00E52C26" w:rsidP="002277A3">
            <w:pPr>
              <w:pStyle w:val="TableParagraph"/>
              <w:numPr>
                <w:ilvl w:val="0"/>
                <w:numId w:val="165"/>
              </w:numPr>
              <w:tabs>
                <w:tab w:val="left" w:pos="222"/>
              </w:tabs>
              <w:spacing w:line="235" w:lineRule="auto"/>
              <w:ind w:right="275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wymienia choroby układu pokarmowego</w:t>
            </w:r>
          </w:p>
          <w:p w:rsidR="00C85752" w:rsidRPr="002860C4" w:rsidRDefault="00E52C26" w:rsidP="002277A3">
            <w:pPr>
              <w:pStyle w:val="TableParagraph"/>
              <w:numPr>
                <w:ilvl w:val="0"/>
                <w:numId w:val="165"/>
              </w:numPr>
              <w:tabs>
                <w:tab w:val="left" w:pos="222"/>
              </w:tabs>
              <w:spacing w:line="235" w:lineRule="auto"/>
              <w:ind w:right="185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analizuje indeks masy ciała swój </w:t>
            </w:r>
            <w:r w:rsidR="00582DC5" w:rsidRPr="000F05C8">
              <w:rPr>
                <w:sz w:val="17"/>
              </w:rPr>
              <w:t>i</w:t>
            </w:r>
            <w:r w:rsidR="00582DC5">
              <w:rPr>
                <w:sz w:val="17"/>
              </w:rPr>
              <w:t> </w:t>
            </w:r>
            <w:r w:rsidRPr="000F05C8">
              <w:rPr>
                <w:sz w:val="17"/>
              </w:rPr>
              <w:t>kolegów, wykazuje prawidłowości</w:t>
            </w:r>
            <w:r w:rsidR="00582DC5">
              <w:rPr>
                <w:sz w:val="17"/>
              </w:rPr>
              <w:t xml:space="preserve"> i </w:t>
            </w:r>
            <w:r w:rsidRPr="000F05C8">
              <w:rPr>
                <w:sz w:val="17"/>
              </w:rPr>
              <w:t xml:space="preserve">odchylenia </w:t>
            </w:r>
            <w:r w:rsidR="00582DC5" w:rsidRPr="000F05C8">
              <w:rPr>
                <w:sz w:val="17"/>
              </w:rPr>
              <w:t>od</w:t>
            </w:r>
            <w:r w:rsidR="00582DC5">
              <w:rPr>
                <w:sz w:val="17"/>
              </w:rPr>
              <w:t> </w:t>
            </w:r>
            <w:r w:rsidRPr="000F05C8">
              <w:rPr>
                <w:sz w:val="17"/>
              </w:rPr>
              <w:t>normy</w:t>
            </w:r>
          </w:p>
        </w:tc>
        <w:tc>
          <w:tcPr>
            <w:tcW w:w="2268" w:type="dxa"/>
            <w:tcBorders>
              <w:bottom w:val="single" w:sz="6" w:space="0" w:color="BCBEC0"/>
            </w:tcBorders>
            <w:shd w:val="clear" w:color="auto" w:fill="auto"/>
          </w:tcPr>
          <w:p w:rsidR="00C85752" w:rsidRPr="000F05C8" w:rsidRDefault="00E52C26" w:rsidP="002277A3">
            <w:pPr>
              <w:pStyle w:val="TableParagraph"/>
              <w:numPr>
                <w:ilvl w:val="0"/>
                <w:numId w:val="164"/>
              </w:numPr>
              <w:tabs>
                <w:tab w:val="left" w:pos="221"/>
              </w:tabs>
              <w:spacing w:before="59" w:line="237" w:lineRule="auto"/>
              <w:ind w:right="226"/>
              <w:contextualSpacing/>
              <w:rPr>
                <w:rFonts w:ascii="Humanst521EU" w:hAnsi="Humanst521EU"/>
                <w:i/>
                <w:sz w:val="17"/>
              </w:rPr>
            </w:pPr>
            <w:r w:rsidRPr="000F05C8">
              <w:rPr>
                <w:sz w:val="17"/>
              </w:rPr>
              <w:t xml:space="preserve">wyjaśnia znaczenie pojęcia </w:t>
            </w:r>
            <w:r w:rsidRPr="000F05C8">
              <w:rPr>
                <w:rFonts w:ascii="Humanst521EU" w:hAnsi="Humanst521EU"/>
                <w:i/>
                <w:sz w:val="17"/>
              </w:rPr>
              <w:t>wartość energetyczna pokarmu</w:t>
            </w:r>
          </w:p>
          <w:p w:rsidR="00C85752" w:rsidRPr="002860C4" w:rsidRDefault="00E52C26" w:rsidP="002277A3">
            <w:pPr>
              <w:pStyle w:val="TableParagraph"/>
              <w:numPr>
                <w:ilvl w:val="0"/>
                <w:numId w:val="164"/>
              </w:numPr>
              <w:tabs>
                <w:tab w:val="left" w:pos="221"/>
              </w:tabs>
              <w:spacing w:line="235" w:lineRule="auto"/>
              <w:ind w:right="162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wykazuje zależność między dietą </w:t>
            </w:r>
            <w:r w:rsidR="00582DC5" w:rsidRPr="000F05C8">
              <w:rPr>
                <w:sz w:val="17"/>
              </w:rPr>
              <w:t>a</w:t>
            </w:r>
            <w:r w:rsidR="00582DC5">
              <w:rPr>
                <w:sz w:val="17"/>
              </w:rPr>
              <w:t> </w:t>
            </w:r>
            <w:r w:rsidRPr="000F05C8">
              <w:rPr>
                <w:sz w:val="17"/>
              </w:rPr>
              <w:t>czynnikami, które</w:t>
            </w:r>
            <w:r w:rsidR="002860C4">
              <w:rPr>
                <w:sz w:val="17"/>
              </w:rPr>
              <w:t xml:space="preserve"> </w:t>
            </w:r>
            <w:r w:rsidRPr="002860C4">
              <w:rPr>
                <w:sz w:val="17"/>
              </w:rPr>
              <w:t>ją warunkują</w:t>
            </w:r>
          </w:p>
          <w:p w:rsidR="00C85752" w:rsidRPr="000F05C8" w:rsidRDefault="00E52C26" w:rsidP="002277A3">
            <w:pPr>
              <w:pStyle w:val="TableParagraph"/>
              <w:numPr>
                <w:ilvl w:val="0"/>
                <w:numId w:val="164"/>
              </w:numPr>
              <w:tabs>
                <w:tab w:val="left" w:pos="221"/>
              </w:tabs>
              <w:spacing w:before="3" w:line="235" w:lineRule="auto"/>
              <w:ind w:right="415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przewiduje skutki złego odżywiania się</w:t>
            </w:r>
          </w:p>
          <w:p w:rsidR="00C85752" w:rsidRPr="000F05C8" w:rsidRDefault="00E52C26" w:rsidP="002277A3">
            <w:pPr>
              <w:pStyle w:val="TableParagraph"/>
              <w:numPr>
                <w:ilvl w:val="0"/>
                <w:numId w:val="164"/>
              </w:numPr>
              <w:tabs>
                <w:tab w:val="left" w:pos="221"/>
              </w:tabs>
              <w:spacing w:line="235" w:lineRule="auto"/>
              <w:ind w:right="74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omawia zasady profilaktyki choroby wrzodowej żołądka </w:t>
            </w:r>
            <w:r w:rsidR="00582DC5" w:rsidRPr="000F05C8">
              <w:rPr>
                <w:sz w:val="17"/>
              </w:rPr>
              <w:t>i</w:t>
            </w:r>
            <w:r w:rsidR="00582DC5">
              <w:rPr>
                <w:sz w:val="17"/>
              </w:rPr>
              <w:t> </w:t>
            </w:r>
            <w:r w:rsidRPr="000F05C8">
              <w:rPr>
                <w:sz w:val="17"/>
              </w:rPr>
              <w:t>dwunastnicy, zatrucia pokarmowego</w:t>
            </w:r>
            <w:r w:rsidR="002860C4">
              <w:rPr>
                <w:sz w:val="17"/>
              </w:rPr>
              <w:t xml:space="preserve">, </w:t>
            </w:r>
            <w:r w:rsidRPr="000F05C8">
              <w:rPr>
                <w:sz w:val="17"/>
              </w:rPr>
              <w:t>raka jelita grubego</w:t>
            </w:r>
            <w:r w:rsidR="002860C4">
              <w:rPr>
                <w:sz w:val="17"/>
              </w:rPr>
              <w:t xml:space="preserve"> oraz WZW A, WZW B </w:t>
            </w:r>
            <w:r w:rsidR="00582DC5">
              <w:rPr>
                <w:sz w:val="17"/>
              </w:rPr>
              <w:t>i </w:t>
            </w:r>
            <w:r w:rsidR="002860C4">
              <w:rPr>
                <w:sz w:val="17"/>
              </w:rPr>
              <w:t>WZW C</w:t>
            </w:r>
          </w:p>
          <w:p w:rsidR="00C85752" w:rsidRPr="000F05C8" w:rsidRDefault="00E52C26" w:rsidP="002277A3">
            <w:pPr>
              <w:pStyle w:val="TableParagraph"/>
              <w:numPr>
                <w:ilvl w:val="0"/>
                <w:numId w:val="164"/>
              </w:numPr>
              <w:tabs>
                <w:tab w:val="left" w:pos="221"/>
              </w:tabs>
              <w:spacing w:line="235" w:lineRule="auto"/>
              <w:ind w:right="138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analizuje indeks masy ciała </w:t>
            </w:r>
            <w:r w:rsidR="00582DC5" w:rsidRPr="000F05C8">
              <w:rPr>
                <w:sz w:val="17"/>
              </w:rPr>
              <w:t>w</w:t>
            </w:r>
            <w:r w:rsidR="00582DC5">
              <w:rPr>
                <w:sz w:val="17"/>
              </w:rPr>
              <w:t> </w:t>
            </w:r>
            <w:r w:rsidRPr="000F05C8">
              <w:rPr>
                <w:sz w:val="17"/>
              </w:rPr>
              <w:t xml:space="preserve">zależności </w:t>
            </w:r>
            <w:r w:rsidR="00582DC5" w:rsidRPr="000F05C8">
              <w:rPr>
                <w:sz w:val="17"/>
              </w:rPr>
              <w:t>od</w:t>
            </w:r>
            <w:r w:rsidR="00582DC5">
              <w:rPr>
                <w:sz w:val="17"/>
              </w:rPr>
              <w:t> </w:t>
            </w:r>
            <w:r w:rsidRPr="000F05C8">
              <w:rPr>
                <w:sz w:val="17"/>
              </w:rPr>
              <w:t>stosowanej diety</w:t>
            </w:r>
          </w:p>
        </w:tc>
        <w:tc>
          <w:tcPr>
            <w:tcW w:w="2268" w:type="dxa"/>
            <w:tcBorders>
              <w:bottom w:val="single" w:sz="6" w:space="0" w:color="BCBEC0"/>
            </w:tcBorders>
            <w:shd w:val="clear" w:color="auto" w:fill="auto"/>
          </w:tcPr>
          <w:p w:rsidR="00C85752" w:rsidRPr="000F05C8" w:rsidRDefault="00E52C26" w:rsidP="002277A3">
            <w:pPr>
              <w:pStyle w:val="TableParagraph"/>
              <w:numPr>
                <w:ilvl w:val="0"/>
                <w:numId w:val="163"/>
              </w:numPr>
              <w:tabs>
                <w:tab w:val="left" w:pos="221"/>
              </w:tabs>
              <w:spacing w:before="61" w:line="235" w:lineRule="auto"/>
              <w:ind w:right="222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wykazuje zależność między higieną </w:t>
            </w:r>
            <w:r w:rsidR="00FD5256" w:rsidRPr="000F05C8">
              <w:rPr>
                <w:sz w:val="17"/>
              </w:rPr>
              <w:t>odżywiania</w:t>
            </w:r>
            <w:r w:rsidR="00FD5256">
              <w:rPr>
                <w:sz w:val="17"/>
              </w:rPr>
              <w:t> </w:t>
            </w:r>
            <w:r w:rsidRPr="000F05C8">
              <w:rPr>
                <w:sz w:val="17"/>
              </w:rPr>
              <w:t>się</w:t>
            </w:r>
            <w:r w:rsidR="00582DC5">
              <w:rPr>
                <w:sz w:val="17"/>
              </w:rPr>
              <w:t xml:space="preserve"> a </w:t>
            </w:r>
            <w:r w:rsidRPr="000F05C8">
              <w:rPr>
                <w:sz w:val="17"/>
              </w:rPr>
              <w:t>chorobami układu pokarmowego</w:t>
            </w:r>
          </w:p>
          <w:p w:rsidR="00C85752" w:rsidRPr="000F05C8" w:rsidRDefault="00E52C26" w:rsidP="002277A3">
            <w:pPr>
              <w:pStyle w:val="TableParagraph"/>
              <w:numPr>
                <w:ilvl w:val="0"/>
                <w:numId w:val="163"/>
              </w:numPr>
              <w:tabs>
                <w:tab w:val="left" w:pos="221"/>
              </w:tabs>
              <w:spacing w:line="235" w:lineRule="auto"/>
              <w:ind w:right="110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wskazuje zasady profilaktyki próchnicy zębów</w:t>
            </w:r>
          </w:p>
          <w:p w:rsidR="00C85752" w:rsidRPr="000F05C8" w:rsidRDefault="00E52C26" w:rsidP="002277A3">
            <w:pPr>
              <w:pStyle w:val="TableParagraph"/>
              <w:numPr>
                <w:ilvl w:val="0"/>
                <w:numId w:val="163"/>
              </w:numPr>
              <w:tabs>
                <w:tab w:val="left" w:pos="221"/>
              </w:tabs>
              <w:spacing w:line="235" w:lineRule="auto"/>
              <w:ind w:right="538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wyjaśnia, dlaczego należy stosować </w:t>
            </w:r>
            <w:r w:rsidR="00582DC5">
              <w:rPr>
                <w:sz w:val="17"/>
              </w:rPr>
              <w:t>z</w:t>
            </w:r>
            <w:r w:rsidRPr="000F05C8">
              <w:rPr>
                <w:sz w:val="17"/>
              </w:rPr>
              <w:t xml:space="preserve">różnicowaną </w:t>
            </w:r>
            <w:r w:rsidR="00582DC5" w:rsidRPr="000F05C8">
              <w:rPr>
                <w:sz w:val="17"/>
              </w:rPr>
              <w:t>i</w:t>
            </w:r>
            <w:r w:rsidR="00582DC5">
              <w:rPr>
                <w:sz w:val="17"/>
              </w:rPr>
              <w:t> </w:t>
            </w:r>
            <w:r w:rsidRPr="000F05C8">
              <w:rPr>
                <w:sz w:val="17"/>
              </w:rPr>
              <w:t xml:space="preserve">dostosowaną </w:t>
            </w:r>
            <w:r w:rsidR="00582DC5" w:rsidRPr="000F05C8">
              <w:rPr>
                <w:sz w:val="17"/>
              </w:rPr>
              <w:t>do</w:t>
            </w:r>
            <w:r w:rsidR="00582DC5">
              <w:rPr>
                <w:sz w:val="17"/>
              </w:rPr>
              <w:t> </w:t>
            </w:r>
            <w:r w:rsidRPr="000F05C8">
              <w:rPr>
                <w:sz w:val="17"/>
              </w:rPr>
              <w:t>potrzeb organizmu (wiek, stan zdrowia, tryb życia, aktywność fizyczna, pora roku)</w:t>
            </w:r>
            <w:r w:rsidR="00582DC5" w:rsidRPr="000F05C8">
              <w:rPr>
                <w:sz w:val="17"/>
              </w:rPr>
              <w:t xml:space="preserve"> dietę</w:t>
            </w:r>
          </w:p>
          <w:p w:rsidR="00C85752" w:rsidRPr="000F05C8" w:rsidRDefault="00E52C26" w:rsidP="002277A3">
            <w:pPr>
              <w:pStyle w:val="TableParagraph"/>
              <w:numPr>
                <w:ilvl w:val="0"/>
                <w:numId w:val="163"/>
              </w:numPr>
              <w:tabs>
                <w:tab w:val="left" w:pos="221"/>
              </w:tabs>
              <w:spacing w:line="235" w:lineRule="auto"/>
              <w:ind w:right="276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układa odpowiednią dietę dla uczniów </w:t>
            </w:r>
            <w:r w:rsidR="00582DC5" w:rsidRPr="000F05C8">
              <w:rPr>
                <w:sz w:val="17"/>
              </w:rPr>
              <w:t>z</w:t>
            </w:r>
            <w:r w:rsidR="00582DC5">
              <w:rPr>
                <w:sz w:val="17"/>
              </w:rPr>
              <w:t> </w:t>
            </w:r>
            <w:r w:rsidRPr="000F05C8">
              <w:rPr>
                <w:sz w:val="17"/>
              </w:rPr>
              <w:t>nadwagą</w:t>
            </w:r>
          </w:p>
          <w:p w:rsidR="00C85752" w:rsidRPr="000F05C8" w:rsidRDefault="00582DC5" w:rsidP="002277A3">
            <w:pPr>
              <w:pStyle w:val="TableParagraph"/>
              <w:spacing w:line="204" w:lineRule="exact"/>
              <w:ind w:left="220" w:firstLine="0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i</w:t>
            </w:r>
            <w:r>
              <w:rPr>
                <w:sz w:val="17"/>
              </w:rPr>
              <w:t> </w:t>
            </w:r>
            <w:r w:rsidR="00E52C26" w:rsidRPr="000F05C8">
              <w:rPr>
                <w:sz w:val="17"/>
              </w:rPr>
              <w:t>niedowagą</w:t>
            </w:r>
          </w:p>
        </w:tc>
        <w:tc>
          <w:tcPr>
            <w:tcW w:w="2268" w:type="dxa"/>
            <w:tcBorders>
              <w:bottom w:val="single" w:sz="6" w:space="0" w:color="BCBEC0"/>
            </w:tcBorders>
            <w:shd w:val="clear" w:color="auto" w:fill="auto"/>
          </w:tcPr>
          <w:p w:rsidR="00C85752" w:rsidRPr="000F05C8" w:rsidRDefault="00E52C26" w:rsidP="002277A3">
            <w:pPr>
              <w:pStyle w:val="TableParagraph"/>
              <w:numPr>
                <w:ilvl w:val="0"/>
                <w:numId w:val="162"/>
              </w:numPr>
              <w:tabs>
                <w:tab w:val="left" w:pos="221"/>
              </w:tabs>
              <w:spacing w:before="61" w:line="235" w:lineRule="auto"/>
              <w:ind w:right="79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przygotowuje </w:t>
            </w:r>
            <w:r w:rsidR="00582DC5" w:rsidRPr="000F05C8">
              <w:rPr>
                <w:sz w:val="17"/>
              </w:rPr>
              <w:t>i</w:t>
            </w:r>
            <w:r w:rsidR="00582DC5">
              <w:rPr>
                <w:sz w:val="17"/>
              </w:rPr>
              <w:t> </w:t>
            </w:r>
            <w:r w:rsidRPr="000F05C8">
              <w:rPr>
                <w:sz w:val="17"/>
              </w:rPr>
              <w:t xml:space="preserve">prezentuje wystąpienie </w:t>
            </w:r>
            <w:r w:rsidR="00582DC5" w:rsidRPr="000F05C8">
              <w:rPr>
                <w:sz w:val="17"/>
              </w:rPr>
              <w:t>w</w:t>
            </w:r>
            <w:r w:rsidR="00582DC5">
              <w:rPr>
                <w:sz w:val="17"/>
              </w:rPr>
              <w:t> </w:t>
            </w:r>
            <w:r w:rsidRPr="000F05C8">
              <w:rPr>
                <w:sz w:val="17"/>
              </w:rPr>
              <w:t xml:space="preserve">dowolnej formie </w:t>
            </w:r>
            <w:r w:rsidR="00582DC5" w:rsidRPr="000F05C8">
              <w:rPr>
                <w:sz w:val="17"/>
              </w:rPr>
              <w:t>na</w:t>
            </w:r>
            <w:r w:rsidR="00582DC5">
              <w:rPr>
                <w:sz w:val="17"/>
              </w:rPr>
              <w:t> </w:t>
            </w:r>
            <w:r w:rsidRPr="000F05C8">
              <w:rPr>
                <w:sz w:val="17"/>
              </w:rPr>
              <w:t xml:space="preserve">temat chorób związanych </w:t>
            </w:r>
            <w:r w:rsidR="00582DC5" w:rsidRPr="000F05C8">
              <w:rPr>
                <w:sz w:val="17"/>
              </w:rPr>
              <w:t>z</w:t>
            </w:r>
            <w:r w:rsidR="00582DC5">
              <w:rPr>
                <w:sz w:val="17"/>
              </w:rPr>
              <w:t> </w:t>
            </w:r>
            <w:r w:rsidRPr="000F05C8">
              <w:rPr>
                <w:sz w:val="17"/>
              </w:rPr>
              <w:t xml:space="preserve">zaburzeniami łaknienia </w:t>
            </w:r>
            <w:r w:rsidR="00582DC5" w:rsidRPr="000F05C8">
              <w:rPr>
                <w:sz w:val="17"/>
              </w:rPr>
              <w:t>i</w:t>
            </w:r>
            <w:r w:rsidR="00582DC5">
              <w:rPr>
                <w:sz w:val="17"/>
              </w:rPr>
              <w:t> </w:t>
            </w:r>
            <w:r w:rsidRPr="000F05C8">
              <w:rPr>
                <w:sz w:val="17"/>
              </w:rPr>
              <w:t>przemiany materii</w:t>
            </w:r>
          </w:p>
          <w:p w:rsidR="00C85752" w:rsidRPr="000F05C8" w:rsidRDefault="00E52C26" w:rsidP="002277A3">
            <w:pPr>
              <w:pStyle w:val="TableParagraph"/>
              <w:numPr>
                <w:ilvl w:val="0"/>
                <w:numId w:val="162"/>
              </w:numPr>
              <w:tabs>
                <w:tab w:val="left" w:pos="221"/>
              </w:tabs>
              <w:spacing w:line="235" w:lineRule="auto"/>
              <w:ind w:right="50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uzasadnia konieczność</w:t>
            </w:r>
            <w:r w:rsidRPr="000F05C8">
              <w:rPr>
                <w:spacing w:val="-4"/>
                <w:sz w:val="17"/>
              </w:rPr>
              <w:t xml:space="preserve"> </w:t>
            </w:r>
            <w:r w:rsidRPr="000F05C8">
              <w:rPr>
                <w:sz w:val="17"/>
              </w:rPr>
              <w:t>badań przesiewowych</w:t>
            </w:r>
            <w:r w:rsidR="00582DC5">
              <w:rPr>
                <w:sz w:val="17"/>
              </w:rPr>
              <w:t xml:space="preserve"> w </w:t>
            </w:r>
            <w:r w:rsidRPr="000F05C8">
              <w:rPr>
                <w:sz w:val="17"/>
              </w:rPr>
              <w:t>celu wykrywania wczesnych stadiów raka jelita grubego</w:t>
            </w:r>
          </w:p>
        </w:tc>
      </w:tr>
    </w:tbl>
    <w:p w:rsidR="00C85752" w:rsidRPr="000F05C8" w:rsidRDefault="00C85752" w:rsidP="002277A3">
      <w:pPr>
        <w:spacing w:line="235" w:lineRule="auto"/>
        <w:contextualSpacing/>
        <w:rPr>
          <w:sz w:val="17"/>
        </w:rPr>
        <w:sectPr w:rsidR="00C85752" w:rsidRPr="000F05C8">
          <w:pgSz w:w="15600" w:h="11630" w:orient="landscape"/>
          <w:pgMar w:top="840" w:right="880" w:bottom="280" w:left="740" w:header="708" w:footer="708" w:gutter="0"/>
          <w:cols w:space="708"/>
        </w:sectPr>
      </w:pPr>
    </w:p>
    <w:p w:rsidR="00C85752" w:rsidRPr="000F05C8" w:rsidRDefault="00C85752" w:rsidP="002277A3">
      <w:pPr>
        <w:pStyle w:val="Tekstpodstawowy"/>
        <w:ind w:left="963"/>
        <w:contextualSpacing/>
        <w:rPr>
          <w:rFonts w:ascii="Humanst521EU"/>
          <w:i w:val="0"/>
          <w:sz w:val="20"/>
        </w:rPr>
      </w:pPr>
    </w:p>
    <w:p w:rsidR="00C85752" w:rsidRPr="000F05C8" w:rsidRDefault="00C85752" w:rsidP="002277A3">
      <w:pPr>
        <w:pStyle w:val="Tekstpodstawowy"/>
        <w:contextualSpacing/>
        <w:rPr>
          <w:rFonts w:ascii="Humanst521EU"/>
          <w:b/>
          <w:i w:val="0"/>
          <w:sz w:val="20"/>
        </w:rPr>
      </w:pPr>
    </w:p>
    <w:p w:rsidR="00C85752" w:rsidRPr="000F05C8" w:rsidRDefault="00C85752" w:rsidP="002277A3">
      <w:pPr>
        <w:pStyle w:val="Tekstpodstawowy"/>
        <w:spacing w:before="1" w:after="1"/>
        <w:contextualSpacing/>
        <w:rPr>
          <w:rFonts w:ascii="Humanst521EU"/>
          <w:b/>
          <w:i w:val="0"/>
          <w:sz w:val="24"/>
        </w:rPr>
      </w:pPr>
    </w:p>
    <w:tbl>
      <w:tblPr>
        <w:tblStyle w:val="TableNormal"/>
        <w:tblW w:w="0" w:type="auto"/>
        <w:tblInd w:w="850" w:type="dxa"/>
        <w:tblBorders>
          <w:top w:val="single" w:sz="4" w:space="0" w:color="BCBEC0"/>
          <w:left w:val="single" w:sz="4" w:space="0" w:color="BCBEC0"/>
          <w:bottom w:val="single" w:sz="4" w:space="0" w:color="BCBEC0"/>
          <w:right w:val="single" w:sz="4" w:space="0" w:color="BCBEC0"/>
          <w:insideH w:val="single" w:sz="4" w:space="0" w:color="BCBEC0"/>
          <w:insideV w:val="single" w:sz="4" w:space="0" w:color="BCBEC0"/>
        </w:tblBorders>
        <w:tblLayout w:type="fixed"/>
        <w:tblLook w:val="01E0" w:firstRow="1" w:lastRow="1" w:firstColumn="1" w:lastColumn="1" w:noHBand="0" w:noVBand="0"/>
      </w:tblPr>
      <w:tblGrid>
        <w:gridCol w:w="624"/>
        <w:gridCol w:w="1781"/>
        <w:gridCol w:w="2268"/>
        <w:gridCol w:w="2127"/>
        <w:gridCol w:w="2409"/>
        <w:gridCol w:w="2268"/>
        <w:gridCol w:w="2279"/>
      </w:tblGrid>
      <w:tr w:rsidR="00E52C26" w:rsidRPr="000F05C8" w:rsidTr="00E52C26">
        <w:trPr>
          <w:trHeight w:val="400"/>
        </w:trPr>
        <w:tc>
          <w:tcPr>
            <w:tcW w:w="624" w:type="dxa"/>
            <w:vMerge w:val="restart"/>
            <w:tcBorders>
              <w:bottom w:val="single" w:sz="8" w:space="0" w:color="FDB515"/>
            </w:tcBorders>
            <w:shd w:val="clear" w:color="auto" w:fill="auto"/>
          </w:tcPr>
          <w:p w:rsidR="00C85752" w:rsidRPr="000F05C8" w:rsidRDefault="00C85752" w:rsidP="002277A3">
            <w:pPr>
              <w:pStyle w:val="TableParagraph"/>
              <w:spacing w:before="5"/>
              <w:ind w:left="0" w:firstLine="0"/>
              <w:contextualSpacing/>
              <w:rPr>
                <w:rFonts w:ascii="Humanst521EU"/>
                <w:b/>
                <w:sz w:val="24"/>
              </w:rPr>
            </w:pPr>
          </w:p>
          <w:p w:rsidR="00C85752" w:rsidRPr="000F05C8" w:rsidRDefault="00E52C26" w:rsidP="002277A3">
            <w:pPr>
              <w:pStyle w:val="TableParagraph"/>
              <w:ind w:left="109" w:firstLine="0"/>
              <w:contextualSpacing/>
              <w:rPr>
                <w:rFonts w:ascii="Humanst521EU" w:hAnsi="Humanst521EU"/>
                <w:b/>
                <w:sz w:val="17"/>
              </w:rPr>
            </w:pPr>
            <w:r w:rsidRPr="000F05C8">
              <w:rPr>
                <w:rFonts w:ascii="Humanst521EU" w:hAnsi="Humanst521EU"/>
                <w:b/>
                <w:sz w:val="17"/>
              </w:rPr>
              <w:t>Dział</w:t>
            </w:r>
          </w:p>
        </w:tc>
        <w:tc>
          <w:tcPr>
            <w:tcW w:w="1781" w:type="dxa"/>
            <w:vMerge w:val="restart"/>
            <w:tcBorders>
              <w:bottom w:val="single" w:sz="8" w:space="0" w:color="FDB515"/>
            </w:tcBorders>
            <w:shd w:val="clear" w:color="auto" w:fill="auto"/>
          </w:tcPr>
          <w:p w:rsidR="00C85752" w:rsidRPr="000F05C8" w:rsidRDefault="00C85752" w:rsidP="002277A3">
            <w:pPr>
              <w:pStyle w:val="TableParagraph"/>
              <w:spacing w:before="5"/>
              <w:ind w:left="0" w:firstLine="0"/>
              <w:contextualSpacing/>
              <w:rPr>
                <w:rFonts w:ascii="Humanst521EU"/>
                <w:b/>
                <w:sz w:val="24"/>
              </w:rPr>
            </w:pPr>
          </w:p>
          <w:p w:rsidR="00C85752" w:rsidRPr="000F05C8" w:rsidRDefault="00E52C26" w:rsidP="002277A3">
            <w:pPr>
              <w:pStyle w:val="TableParagraph"/>
              <w:ind w:left="613" w:right="613" w:firstLine="0"/>
              <w:contextualSpacing/>
              <w:jc w:val="center"/>
              <w:rPr>
                <w:rFonts w:ascii="Humanst521EU"/>
                <w:b/>
                <w:sz w:val="17"/>
              </w:rPr>
            </w:pPr>
            <w:r w:rsidRPr="000F05C8">
              <w:rPr>
                <w:rFonts w:ascii="Humanst521EU"/>
                <w:b/>
                <w:sz w:val="17"/>
              </w:rPr>
              <w:t>Temat</w:t>
            </w:r>
          </w:p>
        </w:tc>
        <w:tc>
          <w:tcPr>
            <w:tcW w:w="11351" w:type="dxa"/>
            <w:gridSpan w:val="5"/>
            <w:shd w:val="clear" w:color="auto" w:fill="auto"/>
          </w:tcPr>
          <w:p w:rsidR="00C85752" w:rsidRPr="000F05C8" w:rsidRDefault="00E52C26" w:rsidP="002277A3">
            <w:pPr>
              <w:pStyle w:val="TableParagraph"/>
              <w:spacing w:before="92"/>
              <w:ind w:left="4975" w:right="4975" w:firstLine="0"/>
              <w:contextualSpacing/>
              <w:jc w:val="center"/>
              <w:rPr>
                <w:rFonts w:ascii="Humanst521EU" w:hAnsi="Humanst521EU"/>
                <w:b/>
                <w:sz w:val="17"/>
              </w:rPr>
            </w:pPr>
            <w:r w:rsidRPr="000F05C8">
              <w:rPr>
                <w:rFonts w:ascii="Humanst521EU" w:hAnsi="Humanst521EU"/>
                <w:b/>
                <w:sz w:val="17"/>
              </w:rPr>
              <w:t>Poziom wymagań</w:t>
            </w:r>
          </w:p>
        </w:tc>
      </w:tr>
      <w:tr w:rsidR="00E52C26" w:rsidRPr="000F05C8" w:rsidTr="002277A3">
        <w:trPr>
          <w:trHeight w:val="380"/>
        </w:trPr>
        <w:tc>
          <w:tcPr>
            <w:tcW w:w="624" w:type="dxa"/>
            <w:vMerge/>
            <w:tcBorders>
              <w:top w:val="nil"/>
              <w:bottom w:val="single" w:sz="8" w:space="0" w:color="FDB515"/>
            </w:tcBorders>
            <w:shd w:val="clear" w:color="auto" w:fill="auto"/>
          </w:tcPr>
          <w:p w:rsidR="00C85752" w:rsidRPr="000F05C8" w:rsidRDefault="00C85752" w:rsidP="002277A3">
            <w:pPr>
              <w:contextualSpacing/>
              <w:rPr>
                <w:sz w:val="2"/>
                <w:szCs w:val="2"/>
              </w:rPr>
            </w:pPr>
          </w:p>
        </w:tc>
        <w:tc>
          <w:tcPr>
            <w:tcW w:w="1781" w:type="dxa"/>
            <w:vMerge/>
            <w:tcBorders>
              <w:top w:val="nil"/>
              <w:bottom w:val="single" w:sz="8" w:space="0" w:color="FDB515"/>
            </w:tcBorders>
            <w:shd w:val="clear" w:color="auto" w:fill="auto"/>
          </w:tcPr>
          <w:p w:rsidR="00C85752" w:rsidRPr="000F05C8" w:rsidRDefault="00C85752" w:rsidP="002277A3">
            <w:pPr>
              <w:contextualSpacing/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:rsidR="00C85752" w:rsidRPr="000F05C8" w:rsidRDefault="00E52C26" w:rsidP="002277A3">
            <w:pPr>
              <w:pStyle w:val="TableParagraph"/>
              <w:spacing w:before="87"/>
              <w:ind w:left="334" w:firstLine="0"/>
              <w:contextualSpacing/>
              <w:rPr>
                <w:rFonts w:ascii="Humanst521EU" w:hAnsi="Humanst521EU"/>
                <w:b/>
                <w:sz w:val="17"/>
              </w:rPr>
            </w:pPr>
            <w:r w:rsidRPr="000F05C8">
              <w:rPr>
                <w:rFonts w:ascii="Humanst521EU" w:hAnsi="Humanst521EU"/>
                <w:b/>
                <w:sz w:val="17"/>
              </w:rPr>
              <w:t>ocena dopuszczająca</w:t>
            </w:r>
          </w:p>
        </w:tc>
        <w:tc>
          <w:tcPr>
            <w:tcW w:w="2127" w:type="dxa"/>
            <w:tcBorders>
              <w:bottom w:val="single" w:sz="8" w:space="0" w:color="FDB515"/>
            </w:tcBorders>
            <w:shd w:val="clear" w:color="auto" w:fill="auto"/>
          </w:tcPr>
          <w:p w:rsidR="00C85752" w:rsidRPr="000F05C8" w:rsidRDefault="00E52C26" w:rsidP="002277A3">
            <w:pPr>
              <w:pStyle w:val="TableParagraph"/>
              <w:spacing w:before="87"/>
              <w:ind w:left="418" w:firstLine="0"/>
              <w:contextualSpacing/>
              <w:rPr>
                <w:rFonts w:ascii="Humanst521EU"/>
                <w:b/>
                <w:sz w:val="17"/>
              </w:rPr>
            </w:pPr>
            <w:r w:rsidRPr="000F05C8">
              <w:rPr>
                <w:rFonts w:ascii="Humanst521EU"/>
                <w:b/>
                <w:sz w:val="17"/>
              </w:rPr>
              <w:t>ocena dostateczna</w:t>
            </w:r>
          </w:p>
        </w:tc>
        <w:tc>
          <w:tcPr>
            <w:tcW w:w="2409" w:type="dxa"/>
            <w:tcBorders>
              <w:bottom w:val="single" w:sz="8" w:space="0" w:color="FDB515"/>
            </w:tcBorders>
            <w:shd w:val="clear" w:color="auto" w:fill="auto"/>
          </w:tcPr>
          <w:p w:rsidR="00C85752" w:rsidRPr="000F05C8" w:rsidRDefault="00E52C26" w:rsidP="002277A3">
            <w:pPr>
              <w:pStyle w:val="TableParagraph"/>
              <w:spacing w:before="87"/>
              <w:ind w:left="656" w:firstLine="0"/>
              <w:contextualSpacing/>
              <w:rPr>
                <w:rFonts w:ascii="Humanst521EU"/>
                <w:b/>
                <w:sz w:val="17"/>
              </w:rPr>
            </w:pPr>
            <w:r w:rsidRPr="000F05C8">
              <w:rPr>
                <w:rFonts w:ascii="Humanst521EU"/>
                <w:b/>
                <w:sz w:val="17"/>
              </w:rPr>
              <w:t>ocena dobra</w:t>
            </w: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:rsidR="00C85752" w:rsidRPr="000F05C8" w:rsidRDefault="00E52C26" w:rsidP="002277A3">
            <w:pPr>
              <w:pStyle w:val="TableParagraph"/>
              <w:spacing w:before="87"/>
              <w:ind w:left="365" w:firstLine="0"/>
              <w:contextualSpacing/>
              <w:rPr>
                <w:rFonts w:ascii="Humanst521EU"/>
                <w:b/>
                <w:sz w:val="17"/>
              </w:rPr>
            </w:pPr>
            <w:r w:rsidRPr="000F05C8">
              <w:rPr>
                <w:rFonts w:ascii="Humanst521EU"/>
                <w:b/>
                <w:sz w:val="17"/>
              </w:rPr>
              <w:t>ocena bardzo dobra</w:t>
            </w:r>
          </w:p>
        </w:tc>
        <w:tc>
          <w:tcPr>
            <w:tcW w:w="2279" w:type="dxa"/>
            <w:tcBorders>
              <w:bottom w:val="single" w:sz="8" w:space="0" w:color="FDB515"/>
            </w:tcBorders>
            <w:shd w:val="clear" w:color="auto" w:fill="auto"/>
          </w:tcPr>
          <w:p w:rsidR="00C85752" w:rsidRPr="000F05C8" w:rsidRDefault="00E52C26" w:rsidP="002277A3">
            <w:pPr>
              <w:pStyle w:val="TableParagraph"/>
              <w:spacing w:before="87"/>
              <w:ind w:left="576" w:firstLine="0"/>
              <w:contextualSpacing/>
              <w:rPr>
                <w:rFonts w:ascii="Humanst521EU" w:hAnsi="Humanst521EU"/>
                <w:b/>
                <w:sz w:val="17"/>
              </w:rPr>
            </w:pPr>
            <w:r w:rsidRPr="000F05C8">
              <w:rPr>
                <w:rFonts w:ascii="Humanst521EU" w:hAnsi="Humanst521EU"/>
                <w:b/>
                <w:sz w:val="17"/>
              </w:rPr>
              <w:t>ocena celująca</w:t>
            </w:r>
          </w:p>
        </w:tc>
      </w:tr>
      <w:tr w:rsidR="00E52C26" w:rsidRPr="000F05C8" w:rsidTr="002277A3">
        <w:trPr>
          <w:trHeight w:val="1760"/>
        </w:trPr>
        <w:tc>
          <w:tcPr>
            <w:tcW w:w="624" w:type="dxa"/>
            <w:vMerge w:val="restart"/>
            <w:tcBorders>
              <w:top w:val="single" w:sz="8" w:space="0" w:color="FDB515"/>
              <w:left w:val="single" w:sz="6" w:space="0" w:color="BCBEC0"/>
              <w:right w:val="single" w:sz="6" w:space="0" w:color="BCBEC0"/>
            </w:tcBorders>
            <w:shd w:val="clear" w:color="auto" w:fill="auto"/>
            <w:textDirection w:val="btLr"/>
          </w:tcPr>
          <w:p w:rsidR="00C85752" w:rsidRPr="000F05C8" w:rsidRDefault="00C85752" w:rsidP="002277A3">
            <w:pPr>
              <w:pStyle w:val="TableParagraph"/>
              <w:spacing w:before="9"/>
              <w:ind w:left="0" w:firstLine="0"/>
              <w:contextualSpacing/>
              <w:rPr>
                <w:rFonts w:ascii="Humanst521EU"/>
                <w:b/>
                <w:sz w:val="15"/>
              </w:rPr>
            </w:pPr>
          </w:p>
          <w:p w:rsidR="00C85752" w:rsidRPr="000F05C8" w:rsidRDefault="00F3331F" w:rsidP="002277A3">
            <w:pPr>
              <w:pStyle w:val="TableParagraph"/>
              <w:spacing w:before="1"/>
              <w:ind w:left="3747" w:firstLine="0"/>
              <w:contextualSpacing/>
              <w:rPr>
                <w:rFonts w:ascii="Humanst521EU" w:hAnsi="Humanst521EU"/>
                <w:b/>
                <w:sz w:val="17"/>
              </w:rPr>
            </w:pPr>
            <w:r>
              <w:rPr>
                <w:rFonts w:ascii="Humanst521EU" w:hAnsi="Humanst521EU"/>
                <w:b/>
                <w:spacing w:val="-23"/>
                <w:sz w:val="17"/>
              </w:rPr>
              <w:t>I</w:t>
            </w:r>
            <w:r w:rsidR="00E52C26" w:rsidRPr="000F05C8">
              <w:rPr>
                <w:rFonts w:ascii="Humanst521EU" w:hAnsi="Humanst521EU"/>
                <w:b/>
                <w:spacing w:val="-23"/>
                <w:sz w:val="17"/>
              </w:rPr>
              <w:t>V</w:t>
            </w:r>
            <w:r w:rsidR="00E52C26" w:rsidRPr="000F05C8">
              <w:rPr>
                <w:rFonts w:ascii="Humanst521EU" w:hAnsi="Humanst521EU"/>
                <w:b/>
                <w:sz w:val="17"/>
              </w:rPr>
              <w:t>. Układ krążenia</w:t>
            </w:r>
          </w:p>
        </w:tc>
        <w:tc>
          <w:tcPr>
            <w:tcW w:w="1781" w:type="dxa"/>
            <w:tcBorders>
              <w:top w:val="single" w:sz="8" w:space="0" w:color="FDB515"/>
            </w:tcBorders>
            <w:shd w:val="clear" w:color="auto" w:fill="auto"/>
          </w:tcPr>
          <w:p w:rsidR="00C85752" w:rsidRPr="000F05C8" w:rsidRDefault="00E52C26" w:rsidP="002277A3">
            <w:pPr>
              <w:pStyle w:val="TableParagraph"/>
              <w:spacing w:before="61" w:line="235" w:lineRule="auto"/>
              <w:ind w:left="309" w:right="141" w:hanging="258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1</w:t>
            </w:r>
            <w:r w:rsidR="00F3331F">
              <w:rPr>
                <w:sz w:val="17"/>
              </w:rPr>
              <w:t>4</w:t>
            </w:r>
            <w:r w:rsidRPr="000F05C8">
              <w:rPr>
                <w:sz w:val="17"/>
              </w:rPr>
              <w:t xml:space="preserve">. Budowa </w:t>
            </w:r>
            <w:r w:rsidR="00582DC5" w:rsidRPr="000F05C8">
              <w:rPr>
                <w:sz w:val="17"/>
              </w:rPr>
              <w:t>i</w:t>
            </w:r>
            <w:r w:rsidR="00582DC5">
              <w:rPr>
                <w:sz w:val="17"/>
              </w:rPr>
              <w:t> </w:t>
            </w:r>
            <w:r w:rsidR="004D01D3">
              <w:rPr>
                <w:sz w:val="17"/>
              </w:rPr>
              <w:t>f</w:t>
            </w:r>
            <w:r w:rsidRPr="000F05C8">
              <w:rPr>
                <w:sz w:val="17"/>
              </w:rPr>
              <w:t>unkcje krwi</w:t>
            </w:r>
          </w:p>
        </w:tc>
        <w:tc>
          <w:tcPr>
            <w:tcW w:w="2268" w:type="dxa"/>
            <w:tcBorders>
              <w:top w:val="single" w:sz="8" w:space="0" w:color="FDB515"/>
            </w:tcBorders>
            <w:shd w:val="clear" w:color="auto" w:fill="auto"/>
          </w:tcPr>
          <w:p w:rsidR="00C85752" w:rsidRPr="000F05C8" w:rsidRDefault="00E52C26" w:rsidP="002277A3">
            <w:pPr>
              <w:pStyle w:val="TableParagraph"/>
              <w:numPr>
                <w:ilvl w:val="0"/>
                <w:numId w:val="161"/>
              </w:numPr>
              <w:tabs>
                <w:tab w:val="left" w:pos="222"/>
              </w:tabs>
              <w:spacing w:before="61" w:line="235" w:lineRule="auto"/>
              <w:ind w:right="275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podaje nazwy elementów morfotycznych krwi</w:t>
            </w:r>
          </w:p>
          <w:p w:rsidR="00C85752" w:rsidRPr="000F05C8" w:rsidRDefault="00E52C26" w:rsidP="002277A3">
            <w:pPr>
              <w:pStyle w:val="TableParagraph"/>
              <w:numPr>
                <w:ilvl w:val="0"/>
                <w:numId w:val="161"/>
              </w:numPr>
              <w:tabs>
                <w:tab w:val="left" w:pos="222"/>
              </w:tabs>
              <w:spacing w:line="202" w:lineRule="exact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wymienia grupy krwi</w:t>
            </w:r>
          </w:p>
          <w:p w:rsidR="00C85752" w:rsidRPr="000F05C8" w:rsidRDefault="00E52C26" w:rsidP="002277A3">
            <w:pPr>
              <w:pStyle w:val="TableParagraph"/>
              <w:numPr>
                <w:ilvl w:val="0"/>
                <w:numId w:val="161"/>
              </w:numPr>
              <w:tabs>
                <w:tab w:val="left" w:pos="222"/>
              </w:tabs>
              <w:spacing w:before="3" w:line="235" w:lineRule="auto"/>
              <w:ind w:right="200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wymienia składniki biorące udział </w:t>
            </w:r>
            <w:r w:rsidR="00582DC5" w:rsidRPr="000F05C8">
              <w:rPr>
                <w:sz w:val="17"/>
              </w:rPr>
              <w:t>w</w:t>
            </w:r>
            <w:r w:rsidR="00582DC5">
              <w:rPr>
                <w:sz w:val="17"/>
              </w:rPr>
              <w:t> </w:t>
            </w:r>
            <w:r w:rsidRPr="000F05C8">
              <w:rPr>
                <w:sz w:val="17"/>
              </w:rPr>
              <w:t>krzepnięciu krwi</w:t>
            </w:r>
          </w:p>
        </w:tc>
        <w:tc>
          <w:tcPr>
            <w:tcW w:w="2127" w:type="dxa"/>
            <w:tcBorders>
              <w:top w:val="single" w:sz="8" w:space="0" w:color="FDB515"/>
            </w:tcBorders>
            <w:shd w:val="clear" w:color="auto" w:fill="auto"/>
          </w:tcPr>
          <w:p w:rsidR="00C85752" w:rsidRPr="000F05C8" w:rsidRDefault="00E52C26" w:rsidP="002277A3">
            <w:pPr>
              <w:pStyle w:val="TableParagraph"/>
              <w:numPr>
                <w:ilvl w:val="0"/>
                <w:numId w:val="160"/>
              </w:numPr>
              <w:tabs>
                <w:tab w:val="left" w:pos="222"/>
              </w:tabs>
              <w:spacing w:before="57" w:line="206" w:lineRule="exact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omawia funkcje krwi</w:t>
            </w:r>
          </w:p>
          <w:p w:rsidR="00C85752" w:rsidRPr="000F05C8" w:rsidRDefault="00E52C26" w:rsidP="002277A3">
            <w:pPr>
              <w:pStyle w:val="TableParagraph"/>
              <w:numPr>
                <w:ilvl w:val="0"/>
                <w:numId w:val="160"/>
              </w:numPr>
              <w:tabs>
                <w:tab w:val="left" w:pos="222"/>
              </w:tabs>
              <w:spacing w:before="2" w:line="235" w:lineRule="auto"/>
              <w:ind w:right="131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wymienia grupy krwi </w:t>
            </w:r>
            <w:r w:rsidR="00582DC5" w:rsidRPr="000F05C8">
              <w:rPr>
                <w:sz w:val="17"/>
              </w:rPr>
              <w:t>i</w:t>
            </w:r>
            <w:r w:rsidR="00582DC5">
              <w:rPr>
                <w:sz w:val="17"/>
              </w:rPr>
              <w:t> </w:t>
            </w:r>
            <w:r w:rsidRPr="000F05C8">
              <w:rPr>
                <w:sz w:val="17"/>
              </w:rPr>
              <w:t>wyjaśnia, co stanowi</w:t>
            </w:r>
          </w:p>
          <w:p w:rsidR="00C85752" w:rsidRPr="000F05C8" w:rsidRDefault="00E52C26" w:rsidP="002277A3">
            <w:pPr>
              <w:pStyle w:val="TableParagraph"/>
              <w:spacing w:line="202" w:lineRule="exact"/>
              <w:ind w:firstLine="0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podstawę ich wyodrębnienia</w:t>
            </w:r>
          </w:p>
          <w:p w:rsidR="00C85752" w:rsidRPr="000F05C8" w:rsidRDefault="00E52C26" w:rsidP="002277A3">
            <w:pPr>
              <w:pStyle w:val="TableParagraph"/>
              <w:numPr>
                <w:ilvl w:val="0"/>
                <w:numId w:val="160"/>
              </w:numPr>
              <w:tabs>
                <w:tab w:val="left" w:pos="222"/>
              </w:tabs>
              <w:spacing w:before="2" w:line="235" w:lineRule="auto"/>
              <w:ind w:right="188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wyjaśnia, c</w:t>
            </w:r>
            <w:r w:rsidR="00F3331F">
              <w:rPr>
                <w:sz w:val="17"/>
              </w:rPr>
              <w:t>zym</w:t>
            </w:r>
            <w:r w:rsidRPr="000F05C8">
              <w:rPr>
                <w:sz w:val="17"/>
              </w:rPr>
              <w:t xml:space="preserve"> jest konflikt serologiczny</w:t>
            </w:r>
          </w:p>
        </w:tc>
        <w:tc>
          <w:tcPr>
            <w:tcW w:w="2409" w:type="dxa"/>
            <w:tcBorders>
              <w:top w:val="single" w:sz="8" w:space="0" w:color="FDB515"/>
            </w:tcBorders>
            <w:shd w:val="clear" w:color="auto" w:fill="auto"/>
          </w:tcPr>
          <w:p w:rsidR="00C85752" w:rsidRPr="000F05C8" w:rsidRDefault="00E52C26" w:rsidP="002277A3">
            <w:pPr>
              <w:pStyle w:val="TableParagraph"/>
              <w:numPr>
                <w:ilvl w:val="0"/>
                <w:numId w:val="159"/>
              </w:numPr>
              <w:tabs>
                <w:tab w:val="left" w:pos="222"/>
              </w:tabs>
              <w:spacing w:before="57" w:line="206" w:lineRule="exact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omawia znaczenie krwi</w:t>
            </w:r>
          </w:p>
          <w:p w:rsidR="00C85752" w:rsidRPr="000F05C8" w:rsidRDefault="00E52C26" w:rsidP="002277A3">
            <w:pPr>
              <w:pStyle w:val="TableParagraph"/>
              <w:numPr>
                <w:ilvl w:val="0"/>
                <w:numId w:val="159"/>
              </w:numPr>
              <w:tabs>
                <w:tab w:val="left" w:pos="222"/>
              </w:tabs>
              <w:spacing w:before="2" w:line="235" w:lineRule="auto"/>
              <w:ind w:right="347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charakteryzuje elementy morfotyczne krwi</w:t>
            </w:r>
          </w:p>
          <w:p w:rsidR="00C85752" w:rsidRPr="000F05C8" w:rsidRDefault="00E52C26" w:rsidP="002277A3">
            <w:pPr>
              <w:pStyle w:val="TableParagraph"/>
              <w:numPr>
                <w:ilvl w:val="0"/>
                <w:numId w:val="159"/>
              </w:numPr>
              <w:tabs>
                <w:tab w:val="left" w:pos="222"/>
              </w:tabs>
              <w:spacing w:line="202" w:lineRule="exact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omawia rolę hemoglobiny</w:t>
            </w:r>
          </w:p>
          <w:p w:rsidR="00C85752" w:rsidRPr="000F05C8" w:rsidRDefault="00E52C26" w:rsidP="002277A3">
            <w:pPr>
              <w:pStyle w:val="TableParagraph"/>
              <w:numPr>
                <w:ilvl w:val="0"/>
                <w:numId w:val="159"/>
              </w:numPr>
              <w:tabs>
                <w:tab w:val="left" w:pos="222"/>
              </w:tabs>
              <w:spacing w:before="2" w:line="235" w:lineRule="auto"/>
              <w:ind w:right="313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przedstawia społeczne znaczenie krwiodawstwa</w:t>
            </w:r>
          </w:p>
          <w:p w:rsidR="00C85752" w:rsidRPr="000F05C8" w:rsidRDefault="00E52C26" w:rsidP="002277A3">
            <w:pPr>
              <w:pStyle w:val="TableParagraph"/>
              <w:numPr>
                <w:ilvl w:val="0"/>
                <w:numId w:val="159"/>
              </w:numPr>
              <w:tabs>
                <w:tab w:val="left" w:pos="222"/>
              </w:tabs>
              <w:spacing w:line="235" w:lineRule="auto"/>
              <w:ind w:right="184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przewiduje skutki konfliktu serologicznego</w:t>
            </w:r>
          </w:p>
        </w:tc>
        <w:tc>
          <w:tcPr>
            <w:tcW w:w="2268" w:type="dxa"/>
            <w:tcBorders>
              <w:top w:val="single" w:sz="8" w:space="0" w:color="FDB515"/>
            </w:tcBorders>
            <w:shd w:val="clear" w:color="auto" w:fill="auto"/>
          </w:tcPr>
          <w:p w:rsidR="00C85752" w:rsidRPr="000F05C8" w:rsidRDefault="00E52C26" w:rsidP="002277A3">
            <w:pPr>
              <w:pStyle w:val="TableParagraph"/>
              <w:numPr>
                <w:ilvl w:val="0"/>
                <w:numId w:val="158"/>
              </w:numPr>
              <w:tabs>
                <w:tab w:val="left" w:pos="222"/>
              </w:tabs>
              <w:spacing w:before="61" w:line="235" w:lineRule="auto"/>
              <w:ind w:right="345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omawia zasady transfuzji krwi</w:t>
            </w:r>
          </w:p>
          <w:p w:rsidR="00C85752" w:rsidRPr="000F05C8" w:rsidRDefault="00E52C26" w:rsidP="002277A3">
            <w:pPr>
              <w:pStyle w:val="TableParagraph"/>
              <w:numPr>
                <w:ilvl w:val="0"/>
                <w:numId w:val="158"/>
              </w:numPr>
              <w:tabs>
                <w:tab w:val="left" w:pos="222"/>
              </w:tabs>
              <w:spacing w:line="235" w:lineRule="auto"/>
              <w:ind w:right="638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wyjaśnia mechanizm krzepnięcia krwi</w:t>
            </w:r>
          </w:p>
          <w:p w:rsidR="00C85752" w:rsidRPr="000F05C8" w:rsidRDefault="00E52C26" w:rsidP="002277A3">
            <w:pPr>
              <w:pStyle w:val="TableParagraph"/>
              <w:numPr>
                <w:ilvl w:val="0"/>
                <w:numId w:val="158"/>
              </w:numPr>
              <w:tabs>
                <w:tab w:val="left" w:pos="222"/>
              </w:tabs>
              <w:spacing w:line="235" w:lineRule="auto"/>
              <w:ind w:right="282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rozpoznaje elementy morfotyczne krwi</w:t>
            </w:r>
            <w:r w:rsidR="00582DC5">
              <w:rPr>
                <w:sz w:val="17"/>
              </w:rPr>
              <w:t xml:space="preserve"> na </w:t>
            </w:r>
            <w:r w:rsidRPr="000F05C8">
              <w:rPr>
                <w:sz w:val="17"/>
              </w:rPr>
              <w:t>podstawie obserwacji mikroskopowej</w:t>
            </w:r>
          </w:p>
        </w:tc>
        <w:tc>
          <w:tcPr>
            <w:tcW w:w="2279" w:type="dxa"/>
            <w:tcBorders>
              <w:top w:val="single" w:sz="8" w:space="0" w:color="FDB515"/>
            </w:tcBorders>
            <w:shd w:val="clear" w:color="auto" w:fill="auto"/>
          </w:tcPr>
          <w:p w:rsidR="00C85752" w:rsidRPr="000F05C8" w:rsidRDefault="00E52C26" w:rsidP="002277A3">
            <w:pPr>
              <w:pStyle w:val="TableParagraph"/>
              <w:numPr>
                <w:ilvl w:val="0"/>
                <w:numId w:val="157"/>
              </w:numPr>
              <w:tabs>
                <w:tab w:val="left" w:pos="222"/>
              </w:tabs>
              <w:spacing w:before="61" w:line="235" w:lineRule="auto"/>
              <w:ind w:right="122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uzasadnia potrzebę wykonywania badań zapobiegających konfliktowi serologicznemu</w:t>
            </w:r>
          </w:p>
          <w:p w:rsidR="00C85752" w:rsidRPr="000F05C8" w:rsidRDefault="00E52C26" w:rsidP="002277A3">
            <w:pPr>
              <w:pStyle w:val="TableParagraph"/>
              <w:numPr>
                <w:ilvl w:val="0"/>
                <w:numId w:val="157"/>
              </w:numPr>
              <w:tabs>
                <w:tab w:val="left" w:pos="222"/>
              </w:tabs>
              <w:spacing w:line="235" w:lineRule="auto"/>
              <w:ind w:right="392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analizuje wyniki laboratoryjnego badania krwi</w:t>
            </w:r>
          </w:p>
        </w:tc>
      </w:tr>
      <w:tr w:rsidR="00E52C26" w:rsidRPr="000F05C8" w:rsidTr="002277A3">
        <w:trPr>
          <w:trHeight w:val="1540"/>
        </w:trPr>
        <w:tc>
          <w:tcPr>
            <w:tcW w:w="624" w:type="dxa"/>
            <w:vMerge/>
            <w:tcBorders>
              <w:top w:val="nil"/>
              <w:left w:val="single" w:sz="6" w:space="0" w:color="BCBEC0"/>
              <w:right w:val="single" w:sz="6" w:space="0" w:color="BCBEC0"/>
            </w:tcBorders>
            <w:shd w:val="clear" w:color="auto" w:fill="auto"/>
            <w:textDirection w:val="btLr"/>
          </w:tcPr>
          <w:p w:rsidR="00C85752" w:rsidRPr="000F05C8" w:rsidRDefault="00C85752" w:rsidP="002277A3">
            <w:pPr>
              <w:contextualSpacing/>
              <w:rPr>
                <w:sz w:val="2"/>
                <w:szCs w:val="2"/>
              </w:rPr>
            </w:pPr>
          </w:p>
        </w:tc>
        <w:tc>
          <w:tcPr>
            <w:tcW w:w="1781" w:type="dxa"/>
            <w:shd w:val="clear" w:color="auto" w:fill="auto"/>
          </w:tcPr>
          <w:p w:rsidR="00C85752" w:rsidRPr="000F05C8" w:rsidRDefault="00E52C26" w:rsidP="002277A3">
            <w:pPr>
              <w:pStyle w:val="TableParagraph"/>
              <w:spacing w:before="57"/>
              <w:ind w:left="51" w:firstLine="0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1</w:t>
            </w:r>
            <w:r w:rsidR="00F3331F">
              <w:rPr>
                <w:sz w:val="17"/>
              </w:rPr>
              <w:t>5</w:t>
            </w:r>
            <w:r w:rsidRPr="000F05C8">
              <w:rPr>
                <w:sz w:val="17"/>
              </w:rPr>
              <w:t>. Kr</w:t>
            </w:r>
            <w:r w:rsidR="00F3331F">
              <w:rPr>
                <w:sz w:val="17"/>
              </w:rPr>
              <w:t>ążenie krwi</w:t>
            </w:r>
          </w:p>
        </w:tc>
        <w:tc>
          <w:tcPr>
            <w:tcW w:w="2268" w:type="dxa"/>
            <w:shd w:val="clear" w:color="auto" w:fill="auto"/>
          </w:tcPr>
          <w:p w:rsidR="00C85752" w:rsidRPr="000F05C8" w:rsidRDefault="00E52C26" w:rsidP="002277A3">
            <w:pPr>
              <w:pStyle w:val="TableParagraph"/>
              <w:numPr>
                <w:ilvl w:val="0"/>
                <w:numId w:val="156"/>
              </w:numPr>
              <w:tabs>
                <w:tab w:val="left" w:pos="222"/>
              </w:tabs>
              <w:spacing w:before="61" w:line="235" w:lineRule="auto"/>
              <w:ind w:right="310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wymienia narządy układu krwionośnego</w:t>
            </w:r>
          </w:p>
          <w:p w:rsidR="00C85752" w:rsidRPr="000F05C8" w:rsidRDefault="00582DC5" w:rsidP="002277A3">
            <w:pPr>
              <w:pStyle w:val="TableParagraph"/>
              <w:numPr>
                <w:ilvl w:val="0"/>
                <w:numId w:val="156"/>
              </w:numPr>
              <w:tabs>
                <w:tab w:val="left" w:pos="222"/>
              </w:tabs>
              <w:spacing w:line="235" w:lineRule="auto"/>
              <w:ind w:right="246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z</w:t>
            </w:r>
            <w:r>
              <w:rPr>
                <w:sz w:val="17"/>
              </w:rPr>
              <w:t> </w:t>
            </w:r>
            <w:r w:rsidR="00E52C26" w:rsidRPr="000F05C8">
              <w:rPr>
                <w:sz w:val="17"/>
              </w:rPr>
              <w:t xml:space="preserve">pomocą nauczyciela omawia </w:t>
            </w:r>
            <w:r w:rsidRPr="000F05C8">
              <w:rPr>
                <w:sz w:val="17"/>
              </w:rPr>
              <w:t>na</w:t>
            </w:r>
            <w:r>
              <w:rPr>
                <w:sz w:val="17"/>
              </w:rPr>
              <w:t> </w:t>
            </w:r>
            <w:r w:rsidR="00E52C26" w:rsidRPr="000F05C8">
              <w:rPr>
                <w:sz w:val="17"/>
              </w:rPr>
              <w:t xml:space="preserve">podstawie ilustracji mały </w:t>
            </w:r>
            <w:r w:rsidRPr="000F05C8">
              <w:rPr>
                <w:sz w:val="17"/>
              </w:rPr>
              <w:t>i</w:t>
            </w:r>
            <w:r>
              <w:rPr>
                <w:sz w:val="17"/>
              </w:rPr>
              <w:t> </w:t>
            </w:r>
            <w:r w:rsidR="00E52C26" w:rsidRPr="000F05C8">
              <w:rPr>
                <w:sz w:val="17"/>
              </w:rPr>
              <w:t>duży obieg krwi</w:t>
            </w:r>
          </w:p>
        </w:tc>
        <w:tc>
          <w:tcPr>
            <w:tcW w:w="2127" w:type="dxa"/>
            <w:shd w:val="clear" w:color="auto" w:fill="auto"/>
          </w:tcPr>
          <w:p w:rsidR="00C85752" w:rsidRPr="000F05C8" w:rsidRDefault="00E52C26" w:rsidP="002277A3">
            <w:pPr>
              <w:pStyle w:val="TableParagraph"/>
              <w:numPr>
                <w:ilvl w:val="0"/>
                <w:numId w:val="155"/>
              </w:numPr>
              <w:tabs>
                <w:tab w:val="left" w:pos="222"/>
              </w:tabs>
              <w:spacing w:before="61" w:line="235" w:lineRule="auto"/>
              <w:ind w:right="159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omawia funkcje wybranego naczynia krwionośnego</w:t>
            </w:r>
          </w:p>
          <w:p w:rsidR="00C85752" w:rsidRPr="000F05C8" w:rsidRDefault="00E52C26" w:rsidP="002277A3">
            <w:pPr>
              <w:pStyle w:val="TableParagraph"/>
              <w:numPr>
                <w:ilvl w:val="0"/>
                <w:numId w:val="155"/>
              </w:numPr>
              <w:tabs>
                <w:tab w:val="left" w:pos="222"/>
              </w:tabs>
              <w:spacing w:line="235" w:lineRule="auto"/>
              <w:ind w:right="68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porównuje budowę </w:t>
            </w:r>
            <w:r w:rsidR="00582DC5" w:rsidRPr="000F05C8">
              <w:rPr>
                <w:sz w:val="17"/>
              </w:rPr>
              <w:t>i</w:t>
            </w:r>
            <w:r w:rsidR="00582DC5">
              <w:rPr>
                <w:sz w:val="17"/>
              </w:rPr>
              <w:t> </w:t>
            </w:r>
            <w:r w:rsidRPr="000F05C8">
              <w:rPr>
                <w:sz w:val="17"/>
              </w:rPr>
              <w:t>funkcje żył, tętnic oraz naczyń włosowatych</w:t>
            </w:r>
          </w:p>
          <w:p w:rsidR="00C85752" w:rsidRPr="000F05C8" w:rsidRDefault="00E52C26" w:rsidP="002277A3">
            <w:pPr>
              <w:pStyle w:val="TableParagraph"/>
              <w:numPr>
                <w:ilvl w:val="0"/>
                <w:numId w:val="155"/>
              </w:numPr>
              <w:tabs>
                <w:tab w:val="left" w:pos="222"/>
              </w:tabs>
              <w:spacing w:line="235" w:lineRule="auto"/>
              <w:ind w:right="342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opisuje funkcje zastawek żylnych</w:t>
            </w:r>
          </w:p>
        </w:tc>
        <w:tc>
          <w:tcPr>
            <w:tcW w:w="2409" w:type="dxa"/>
            <w:shd w:val="clear" w:color="auto" w:fill="auto"/>
          </w:tcPr>
          <w:p w:rsidR="00C85752" w:rsidRPr="000F05C8" w:rsidRDefault="00E52C26" w:rsidP="002277A3">
            <w:pPr>
              <w:pStyle w:val="TableParagraph"/>
              <w:numPr>
                <w:ilvl w:val="0"/>
                <w:numId w:val="154"/>
              </w:numPr>
              <w:tabs>
                <w:tab w:val="left" w:pos="221"/>
              </w:tabs>
              <w:spacing w:before="61" w:line="235" w:lineRule="auto"/>
              <w:ind w:right="156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porównuje krwiobiegi</w:t>
            </w:r>
            <w:r w:rsidR="00582DC5">
              <w:rPr>
                <w:sz w:val="17"/>
              </w:rPr>
              <w:t>:</w:t>
            </w:r>
            <w:r w:rsidRPr="000F05C8">
              <w:rPr>
                <w:sz w:val="17"/>
              </w:rPr>
              <w:t xml:space="preserve"> mały </w:t>
            </w:r>
            <w:r w:rsidR="00582DC5" w:rsidRPr="000F05C8">
              <w:rPr>
                <w:sz w:val="17"/>
              </w:rPr>
              <w:t>i</w:t>
            </w:r>
            <w:r w:rsidR="00582DC5">
              <w:rPr>
                <w:sz w:val="17"/>
              </w:rPr>
              <w:t> </w:t>
            </w:r>
            <w:r w:rsidRPr="000F05C8">
              <w:rPr>
                <w:sz w:val="17"/>
              </w:rPr>
              <w:t>duży</w:t>
            </w:r>
          </w:p>
          <w:p w:rsidR="00C85752" w:rsidRPr="000F05C8" w:rsidRDefault="00E52C26" w:rsidP="002277A3">
            <w:pPr>
              <w:pStyle w:val="TableParagraph"/>
              <w:numPr>
                <w:ilvl w:val="0"/>
                <w:numId w:val="154"/>
              </w:numPr>
              <w:tabs>
                <w:tab w:val="left" w:pos="221"/>
              </w:tabs>
              <w:spacing w:line="235" w:lineRule="auto"/>
              <w:ind w:right="225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opisuje drogę krwi płynącej </w:t>
            </w:r>
            <w:r w:rsidR="00582DC5" w:rsidRPr="000F05C8">
              <w:rPr>
                <w:sz w:val="17"/>
              </w:rPr>
              <w:t>w</w:t>
            </w:r>
            <w:r w:rsidR="00582DC5">
              <w:rPr>
                <w:sz w:val="17"/>
              </w:rPr>
              <w:t> </w:t>
            </w:r>
            <w:r w:rsidRPr="000F05C8">
              <w:rPr>
                <w:sz w:val="17"/>
              </w:rPr>
              <w:t>małym</w:t>
            </w:r>
            <w:r w:rsidR="00582DC5">
              <w:rPr>
                <w:sz w:val="17"/>
              </w:rPr>
              <w:t xml:space="preserve"> i </w:t>
            </w:r>
            <w:r w:rsidRPr="000F05C8">
              <w:rPr>
                <w:sz w:val="17"/>
              </w:rPr>
              <w:t>dużym krwiobiegu</w:t>
            </w:r>
          </w:p>
        </w:tc>
        <w:tc>
          <w:tcPr>
            <w:tcW w:w="2268" w:type="dxa"/>
            <w:shd w:val="clear" w:color="auto" w:fill="auto"/>
          </w:tcPr>
          <w:p w:rsidR="00C85752" w:rsidRPr="000F05C8" w:rsidRDefault="00E52C26" w:rsidP="002277A3">
            <w:pPr>
              <w:pStyle w:val="TableParagraph"/>
              <w:numPr>
                <w:ilvl w:val="0"/>
                <w:numId w:val="153"/>
              </w:numPr>
              <w:tabs>
                <w:tab w:val="left" w:pos="221"/>
              </w:tabs>
              <w:spacing w:before="61" w:line="235" w:lineRule="auto"/>
              <w:ind w:right="309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rozpoznaje poszczególne naczynia krwionośne</w:t>
            </w:r>
            <w:r w:rsidR="00582DC5">
              <w:rPr>
                <w:sz w:val="17"/>
              </w:rPr>
              <w:t xml:space="preserve"> na </w:t>
            </w:r>
            <w:r w:rsidRPr="000F05C8">
              <w:rPr>
                <w:sz w:val="17"/>
              </w:rPr>
              <w:t>ilustracji</w:t>
            </w:r>
          </w:p>
          <w:p w:rsidR="00C85752" w:rsidRPr="000F05C8" w:rsidRDefault="00E52C26" w:rsidP="002277A3">
            <w:pPr>
              <w:pStyle w:val="TableParagraph"/>
              <w:numPr>
                <w:ilvl w:val="0"/>
                <w:numId w:val="153"/>
              </w:numPr>
              <w:tabs>
                <w:tab w:val="left" w:pos="221"/>
              </w:tabs>
              <w:spacing w:before="3" w:line="235" w:lineRule="auto"/>
              <w:ind w:right="206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wykazuje związek budowy naczyń krwionośnych</w:t>
            </w:r>
            <w:r w:rsidR="00582DC5">
              <w:rPr>
                <w:sz w:val="17"/>
              </w:rPr>
              <w:t xml:space="preserve"> z </w:t>
            </w:r>
            <w:r w:rsidRPr="000F05C8">
              <w:rPr>
                <w:sz w:val="17"/>
              </w:rPr>
              <w:t>pełnionymi</w:t>
            </w:r>
            <w:r w:rsidR="00582DC5">
              <w:rPr>
                <w:sz w:val="17"/>
              </w:rPr>
              <w:t xml:space="preserve"> p</w:t>
            </w:r>
            <w:r w:rsidRPr="000F05C8">
              <w:rPr>
                <w:sz w:val="17"/>
              </w:rPr>
              <w:t>rzez nie funkcjami</w:t>
            </w:r>
          </w:p>
        </w:tc>
        <w:tc>
          <w:tcPr>
            <w:tcW w:w="2279" w:type="dxa"/>
            <w:shd w:val="clear" w:color="auto" w:fill="auto"/>
          </w:tcPr>
          <w:p w:rsidR="00C85752" w:rsidRPr="000F05C8" w:rsidRDefault="00E52C26" w:rsidP="002277A3">
            <w:pPr>
              <w:pStyle w:val="TableParagraph"/>
              <w:numPr>
                <w:ilvl w:val="0"/>
                <w:numId w:val="152"/>
              </w:numPr>
              <w:tabs>
                <w:tab w:val="left" w:pos="221"/>
              </w:tabs>
              <w:spacing w:before="61" w:line="235" w:lineRule="auto"/>
              <w:ind w:right="88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analizuje związek przepływu krwi</w:t>
            </w:r>
            <w:r w:rsidR="00582DC5">
              <w:rPr>
                <w:sz w:val="17"/>
              </w:rPr>
              <w:t xml:space="preserve"> w </w:t>
            </w:r>
            <w:r w:rsidRPr="000F05C8">
              <w:rPr>
                <w:sz w:val="17"/>
              </w:rPr>
              <w:t>naczyniach</w:t>
            </w:r>
            <w:r w:rsidR="00582DC5">
              <w:rPr>
                <w:sz w:val="17"/>
              </w:rPr>
              <w:t xml:space="preserve"> z </w:t>
            </w:r>
            <w:r w:rsidRPr="000F05C8">
              <w:rPr>
                <w:sz w:val="17"/>
              </w:rPr>
              <w:t>wymianą gazową</w:t>
            </w:r>
          </w:p>
        </w:tc>
      </w:tr>
      <w:tr w:rsidR="00E52C26" w:rsidRPr="000F05C8" w:rsidTr="002277A3">
        <w:trPr>
          <w:trHeight w:val="1960"/>
        </w:trPr>
        <w:tc>
          <w:tcPr>
            <w:tcW w:w="624" w:type="dxa"/>
            <w:vMerge/>
            <w:tcBorders>
              <w:top w:val="nil"/>
              <w:left w:val="single" w:sz="6" w:space="0" w:color="BCBEC0"/>
              <w:right w:val="single" w:sz="6" w:space="0" w:color="BCBEC0"/>
            </w:tcBorders>
            <w:shd w:val="clear" w:color="auto" w:fill="auto"/>
            <w:textDirection w:val="btLr"/>
          </w:tcPr>
          <w:p w:rsidR="00C85752" w:rsidRPr="000F05C8" w:rsidRDefault="00C85752" w:rsidP="002277A3">
            <w:pPr>
              <w:contextualSpacing/>
              <w:rPr>
                <w:sz w:val="2"/>
                <w:szCs w:val="2"/>
              </w:rPr>
            </w:pPr>
          </w:p>
        </w:tc>
        <w:tc>
          <w:tcPr>
            <w:tcW w:w="1781" w:type="dxa"/>
            <w:shd w:val="clear" w:color="auto" w:fill="auto"/>
          </w:tcPr>
          <w:p w:rsidR="00C85752" w:rsidRPr="000F05C8" w:rsidRDefault="00E52C26" w:rsidP="002277A3">
            <w:pPr>
              <w:pStyle w:val="TableParagraph"/>
              <w:spacing w:before="57" w:line="206" w:lineRule="exact"/>
              <w:ind w:left="306" w:hanging="255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1</w:t>
            </w:r>
            <w:r w:rsidR="00F3331F">
              <w:rPr>
                <w:sz w:val="17"/>
              </w:rPr>
              <w:t>6</w:t>
            </w:r>
            <w:r w:rsidRPr="000F05C8">
              <w:rPr>
                <w:sz w:val="17"/>
              </w:rPr>
              <w:t>. Budowa</w:t>
            </w:r>
            <w:r w:rsidR="00E27753">
              <w:rPr>
                <w:sz w:val="17"/>
              </w:rPr>
              <w:t xml:space="preserve"> i </w:t>
            </w:r>
            <w:r w:rsidRPr="000F05C8">
              <w:rPr>
                <w:sz w:val="17"/>
              </w:rPr>
              <w:t>działanie serca</w:t>
            </w:r>
          </w:p>
        </w:tc>
        <w:tc>
          <w:tcPr>
            <w:tcW w:w="2268" w:type="dxa"/>
            <w:shd w:val="clear" w:color="auto" w:fill="auto"/>
          </w:tcPr>
          <w:p w:rsidR="00C85752" w:rsidRPr="000F05C8" w:rsidRDefault="00E52C26" w:rsidP="002277A3">
            <w:pPr>
              <w:pStyle w:val="TableParagraph"/>
              <w:numPr>
                <w:ilvl w:val="0"/>
                <w:numId w:val="151"/>
              </w:numPr>
              <w:tabs>
                <w:tab w:val="left" w:pos="221"/>
              </w:tabs>
              <w:spacing w:before="61" w:line="235" w:lineRule="auto"/>
              <w:ind w:right="284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lokalizuje położenie serca </w:t>
            </w:r>
            <w:r w:rsidR="00162467" w:rsidRPr="000F05C8">
              <w:rPr>
                <w:sz w:val="17"/>
              </w:rPr>
              <w:t>we</w:t>
            </w:r>
            <w:r w:rsidR="00162467">
              <w:rPr>
                <w:sz w:val="17"/>
              </w:rPr>
              <w:t> </w:t>
            </w:r>
            <w:r w:rsidRPr="000F05C8">
              <w:rPr>
                <w:sz w:val="17"/>
              </w:rPr>
              <w:t>własnym ciele</w:t>
            </w:r>
          </w:p>
          <w:p w:rsidR="00C85752" w:rsidRPr="000F05C8" w:rsidRDefault="00E52C26" w:rsidP="002277A3">
            <w:pPr>
              <w:pStyle w:val="TableParagraph"/>
              <w:numPr>
                <w:ilvl w:val="0"/>
                <w:numId w:val="151"/>
              </w:numPr>
              <w:tabs>
                <w:tab w:val="left" w:pos="221"/>
              </w:tabs>
              <w:spacing w:line="235" w:lineRule="auto"/>
              <w:ind w:right="109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wymienia elementy budowy serca</w:t>
            </w:r>
          </w:p>
          <w:p w:rsidR="00C85752" w:rsidRPr="000F05C8" w:rsidRDefault="00E52C26" w:rsidP="002277A3">
            <w:pPr>
              <w:pStyle w:val="TableParagraph"/>
              <w:numPr>
                <w:ilvl w:val="0"/>
                <w:numId w:val="151"/>
              </w:numPr>
              <w:tabs>
                <w:tab w:val="left" w:pos="221"/>
              </w:tabs>
              <w:spacing w:line="235" w:lineRule="auto"/>
              <w:ind w:right="132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podaje prawidłową wartość pulsu </w:t>
            </w:r>
            <w:r w:rsidR="00582DC5" w:rsidRPr="000F05C8">
              <w:rPr>
                <w:sz w:val="17"/>
              </w:rPr>
              <w:t>i</w:t>
            </w:r>
            <w:r w:rsidR="00582DC5">
              <w:rPr>
                <w:sz w:val="17"/>
              </w:rPr>
              <w:t> </w:t>
            </w:r>
            <w:r w:rsidRPr="000F05C8">
              <w:rPr>
                <w:sz w:val="17"/>
              </w:rPr>
              <w:t>ciśnienia zdrowego człowieka</w:t>
            </w:r>
          </w:p>
        </w:tc>
        <w:tc>
          <w:tcPr>
            <w:tcW w:w="2127" w:type="dxa"/>
            <w:shd w:val="clear" w:color="auto" w:fill="auto"/>
          </w:tcPr>
          <w:p w:rsidR="00C85752" w:rsidRPr="000F05C8" w:rsidRDefault="00E52C26" w:rsidP="002277A3">
            <w:pPr>
              <w:pStyle w:val="TableParagraph"/>
              <w:numPr>
                <w:ilvl w:val="0"/>
                <w:numId w:val="150"/>
              </w:numPr>
              <w:tabs>
                <w:tab w:val="left" w:pos="221"/>
              </w:tabs>
              <w:spacing w:before="61" w:line="235" w:lineRule="auto"/>
              <w:ind w:right="107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rozpoznaje elementy budowy serca </w:t>
            </w:r>
            <w:r w:rsidR="00582DC5" w:rsidRPr="000F05C8">
              <w:rPr>
                <w:sz w:val="17"/>
              </w:rPr>
              <w:t>i</w:t>
            </w:r>
            <w:r w:rsidR="00582DC5">
              <w:rPr>
                <w:sz w:val="17"/>
              </w:rPr>
              <w:t> </w:t>
            </w:r>
            <w:r w:rsidRPr="000F05C8">
              <w:rPr>
                <w:sz w:val="17"/>
              </w:rPr>
              <w:t xml:space="preserve">naczynia krwionośnego </w:t>
            </w:r>
            <w:r w:rsidR="00582DC5" w:rsidRPr="000F05C8">
              <w:rPr>
                <w:sz w:val="17"/>
              </w:rPr>
              <w:t>na</w:t>
            </w:r>
            <w:r w:rsidR="00582DC5">
              <w:rPr>
                <w:sz w:val="17"/>
              </w:rPr>
              <w:t> </w:t>
            </w:r>
            <w:r w:rsidRPr="000F05C8">
              <w:rPr>
                <w:sz w:val="17"/>
              </w:rPr>
              <w:t xml:space="preserve">schemacie (ilustracji </w:t>
            </w:r>
            <w:r w:rsidR="00582DC5" w:rsidRPr="000F05C8">
              <w:rPr>
                <w:sz w:val="17"/>
              </w:rPr>
              <w:t>z</w:t>
            </w:r>
            <w:r w:rsidR="00582DC5">
              <w:rPr>
                <w:sz w:val="17"/>
              </w:rPr>
              <w:t> </w:t>
            </w:r>
            <w:r w:rsidRPr="000F05C8">
              <w:rPr>
                <w:sz w:val="17"/>
              </w:rPr>
              <w:t>podręcznika)</w:t>
            </w:r>
          </w:p>
          <w:p w:rsidR="00C85752" w:rsidRPr="000F05C8" w:rsidRDefault="00E52C26" w:rsidP="002277A3">
            <w:pPr>
              <w:pStyle w:val="TableParagraph"/>
              <w:numPr>
                <w:ilvl w:val="0"/>
                <w:numId w:val="150"/>
              </w:numPr>
              <w:tabs>
                <w:tab w:val="left" w:pos="221"/>
              </w:tabs>
              <w:spacing w:line="204" w:lineRule="exact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wyjaśnia, czym jest puls</w:t>
            </w:r>
          </w:p>
        </w:tc>
        <w:tc>
          <w:tcPr>
            <w:tcW w:w="2409" w:type="dxa"/>
            <w:shd w:val="clear" w:color="auto" w:fill="auto"/>
          </w:tcPr>
          <w:p w:rsidR="00C85752" w:rsidRPr="000F05C8" w:rsidRDefault="00E52C26" w:rsidP="002277A3">
            <w:pPr>
              <w:pStyle w:val="TableParagraph"/>
              <w:numPr>
                <w:ilvl w:val="0"/>
                <w:numId w:val="149"/>
              </w:numPr>
              <w:tabs>
                <w:tab w:val="left" w:pos="221"/>
              </w:tabs>
              <w:spacing w:before="61" w:line="235" w:lineRule="auto"/>
              <w:ind w:right="309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opisuje mechanizm pracy serca</w:t>
            </w:r>
          </w:p>
          <w:p w:rsidR="00C85752" w:rsidRPr="000F05C8" w:rsidRDefault="00E52C26" w:rsidP="002277A3">
            <w:pPr>
              <w:pStyle w:val="TableParagraph"/>
              <w:numPr>
                <w:ilvl w:val="0"/>
                <w:numId w:val="149"/>
              </w:numPr>
              <w:tabs>
                <w:tab w:val="left" w:pos="221"/>
              </w:tabs>
              <w:spacing w:line="235" w:lineRule="auto"/>
              <w:ind w:right="372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omawia fazy cyklu pracy serca</w:t>
            </w:r>
          </w:p>
          <w:p w:rsidR="00C85752" w:rsidRPr="000F05C8" w:rsidRDefault="00E52C26" w:rsidP="002277A3">
            <w:pPr>
              <w:pStyle w:val="TableParagraph"/>
              <w:numPr>
                <w:ilvl w:val="0"/>
                <w:numId w:val="149"/>
              </w:numPr>
              <w:tabs>
                <w:tab w:val="left" w:pos="221"/>
              </w:tabs>
              <w:spacing w:line="202" w:lineRule="exact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mierzy koledze puls</w:t>
            </w:r>
          </w:p>
          <w:p w:rsidR="00C85752" w:rsidRPr="000F05C8" w:rsidRDefault="00E52C26" w:rsidP="002277A3">
            <w:pPr>
              <w:pStyle w:val="TableParagraph"/>
              <w:numPr>
                <w:ilvl w:val="0"/>
                <w:numId w:val="149"/>
              </w:numPr>
              <w:tabs>
                <w:tab w:val="left" w:pos="221"/>
              </w:tabs>
              <w:spacing w:before="3" w:line="235" w:lineRule="auto"/>
              <w:ind w:right="378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wyjaśnia różnicę między ciśnieniem skurczowym</w:t>
            </w:r>
            <w:r w:rsidR="00582DC5">
              <w:rPr>
                <w:sz w:val="17"/>
              </w:rPr>
              <w:t xml:space="preserve"> a </w:t>
            </w:r>
            <w:r w:rsidRPr="000F05C8">
              <w:rPr>
                <w:sz w:val="17"/>
              </w:rPr>
              <w:t>ciśnieniem rozkurczowym krwi</w:t>
            </w:r>
          </w:p>
        </w:tc>
        <w:tc>
          <w:tcPr>
            <w:tcW w:w="2268" w:type="dxa"/>
            <w:shd w:val="clear" w:color="auto" w:fill="auto"/>
          </w:tcPr>
          <w:p w:rsidR="00C85752" w:rsidRPr="000F05C8" w:rsidRDefault="00E52C26" w:rsidP="002277A3">
            <w:pPr>
              <w:pStyle w:val="TableParagraph"/>
              <w:numPr>
                <w:ilvl w:val="0"/>
                <w:numId w:val="148"/>
              </w:numPr>
              <w:tabs>
                <w:tab w:val="left" w:pos="221"/>
              </w:tabs>
              <w:spacing w:before="61" w:line="235" w:lineRule="auto"/>
              <w:ind w:right="382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wykazuje rolę zastawek </w:t>
            </w:r>
            <w:r w:rsidR="00582DC5" w:rsidRPr="000F05C8">
              <w:rPr>
                <w:sz w:val="17"/>
              </w:rPr>
              <w:t>w</w:t>
            </w:r>
            <w:r w:rsidR="00582DC5">
              <w:rPr>
                <w:sz w:val="17"/>
              </w:rPr>
              <w:t> </w:t>
            </w:r>
            <w:r w:rsidRPr="000F05C8">
              <w:rPr>
                <w:sz w:val="17"/>
              </w:rPr>
              <w:t>funkcjonowaniu serca</w:t>
            </w:r>
          </w:p>
          <w:p w:rsidR="00C85752" w:rsidRPr="000F05C8" w:rsidRDefault="00E52C26" w:rsidP="002277A3">
            <w:pPr>
              <w:pStyle w:val="TableParagraph"/>
              <w:numPr>
                <w:ilvl w:val="0"/>
                <w:numId w:val="148"/>
              </w:numPr>
              <w:tabs>
                <w:tab w:val="left" w:pos="221"/>
              </w:tabs>
              <w:spacing w:line="235" w:lineRule="auto"/>
              <w:ind w:right="140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porównuje wartości ciśnienia skurczowego</w:t>
            </w:r>
            <w:r w:rsidR="00582DC5">
              <w:rPr>
                <w:sz w:val="17"/>
              </w:rPr>
              <w:t xml:space="preserve"> i ciśnienia </w:t>
            </w:r>
            <w:r w:rsidRPr="000F05C8">
              <w:rPr>
                <w:sz w:val="17"/>
              </w:rPr>
              <w:t>rozkurczowego krwi</w:t>
            </w:r>
          </w:p>
          <w:p w:rsidR="00C85752" w:rsidRPr="000F05C8" w:rsidRDefault="00E52C26" w:rsidP="002277A3">
            <w:pPr>
              <w:pStyle w:val="TableParagraph"/>
              <w:numPr>
                <w:ilvl w:val="0"/>
                <w:numId w:val="148"/>
              </w:numPr>
              <w:tabs>
                <w:tab w:val="left" w:pos="221"/>
              </w:tabs>
              <w:spacing w:line="235" w:lineRule="auto"/>
              <w:ind w:right="194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omawia doświadczenie wykazujące wpływ wysiłku fizycznego</w:t>
            </w:r>
            <w:r w:rsidR="00162467">
              <w:rPr>
                <w:sz w:val="17"/>
              </w:rPr>
              <w:t xml:space="preserve"> na </w:t>
            </w:r>
            <w:r w:rsidRPr="000F05C8">
              <w:rPr>
                <w:sz w:val="17"/>
              </w:rPr>
              <w:t xml:space="preserve">zmiany tętna </w:t>
            </w:r>
            <w:r w:rsidR="00162467" w:rsidRPr="000F05C8">
              <w:rPr>
                <w:sz w:val="17"/>
              </w:rPr>
              <w:t>i</w:t>
            </w:r>
            <w:r w:rsidR="00162467">
              <w:rPr>
                <w:sz w:val="17"/>
              </w:rPr>
              <w:t> </w:t>
            </w:r>
            <w:r w:rsidRPr="000F05C8">
              <w:rPr>
                <w:sz w:val="17"/>
              </w:rPr>
              <w:t>ciśnienia krwi</w:t>
            </w:r>
          </w:p>
        </w:tc>
        <w:tc>
          <w:tcPr>
            <w:tcW w:w="2279" w:type="dxa"/>
            <w:shd w:val="clear" w:color="auto" w:fill="auto"/>
          </w:tcPr>
          <w:p w:rsidR="00C85752" w:rsidRPr="000F05C8" w:rsidRDefault="00E52C26" w:rsidP="002277A3">
            <w:pPr>
              <w:pStyle w:val="TableParagraph"/>
              <w:numPr>
                <w:ilvl w:val="0"/>
                <w:numId w:val="147"/>
              </w:numPr>
              <w:tabs>
                <w:tab w:val="left" w:pos="221"/>
              </w:tabs>
              <w:spacing w:before="61" w:line="235" w:lineRule="auto"/>
              <w:ind w:right="203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planuje </w:t>
            </w:r>
            <w:r w:rsidR="00162467" w:rsidRPr="000F05C8">
              <w:rPr>
                <w:sz w:val="17"/>
              </w:rPr>
              <w:t>i</w:t>
            </w:r>
            <w:r w:rsidR="00162467">
              <w:rPr>
                <w:sz w:val="17"/>
              </w:rPr>
              <w:t> </w:t>
            </w:r>
            <w:r w:rsidRPr="000F05C8">
              <w:rPr>
                <w:sz w:val="17"/>
              </w:rPr>
              <w:t xml:space="preserve">przeprowadza doświadczenie wykazujące wpływ wysiłku fizycznego </w:t>
            </w:r>
            <w:r w:rsidR="00162467" w:rsidRPr="000F05C8">
              <w:rPr>
                <w:sz w:val="17"/>
              </w:rPr>
              <w:t>na</w:t>
            </w:r>
            <w:r w:rsidR="00162467">
              <w:rPr>
                <w:sz w:val="17"/>
              </w:rPr>
              <w:t> </w:t>
            </w:r>
            <w:r w:rsidRPr="000F05C8">
              <w:rPr>
                <w:sz w:val="17"/>
              </w:rPr>
              <w:t xml:space="preserve">zmiany tętna </w:t>
            </w:r>
            <w:r w:rsidR="00162467" w:rsidRPr="000F05C8">
              <w:rPr>
                <w:sz w:val="17"/>
              </w:rPr>
              <w:t>i</w:t>
            </w:r>
            <w:r w:rsidR="00162467">
              <w:rPr>
                <w:sz w:val="17"/>
              </w:rPr>
              <w:t> </w:t>
            </w:r>
            <w:r w:rsidRPr="000F05C8">
              <w:rPr>
                <w:sz w:val="17"/>
              </w:rPr>
              <w:t>ciśnienia krwi</w:t>
            </w:r>
          </w:p>
        </w:tc>
      </w:tr>
      <w:tr w:rsidR="00E52C26" w:rsidRPr="000F05C8" w:rsidTr="002277A3">
        <w:trPr>
          <w:trHeight w:val="2560"/>
        </w:trPr>
        <w:tc>
          <w:tcPr>
            <w:tcW w:w="624" w:type="dxa"/>
            <w:vMerge/>
            <w:tcBorders>
              <w:top w:val="nil"/>
              <w:left w:val="single" w:sz="6" w:space="0" w:color="BCBEC0"/>
              <w:right w:val="single" w:sz="6" w:space="0" w:color="BCBEC0"/>
            </w:tcBorders>
            <w:shd w:val="clear" w:color="auto" w:fill="auto"/>
            <w:textDirection w:val="btLr"/>
          </w:tcPr>
          <w:p w:rsidR="00C85752" w:rsidRPr="000F05C8" w:rsidRDefault="00C85752" w:rsidP="002277A3">
            <w:pPr>
              <w:contextualSpacing/>
              <w:rPr>
                <w:sz w:val="2"/>
                <w:szCs w:val="2"/>
              </w:rPr>
            </w:pPr>
          </w:p>
        </w:tc>
        <w:tc>
          <w:tcPr>
            <w:tcW w:w="1781" w:type="dxa"/>
            <w:tcBorders>
              <w:left w:val="single" w:sz="6" w:space="0" w:color="BCBEC0"/>
            </w:tcBorders>
            <w:shd w:val="clear" w:color="auto" w:fill="auto"/>
          </w:tcPr>
          <w:p w:rsidR="00C85752" w:rsidRPr="000F05C8" w:rsidRDefault="00E52C26" w:rsidP="002277A3">
            <w:pPr>
              <w:pStyle w:val="TableParagraph"/>
              <w:spacing w:before="61" w:line="235" w:lineRule="auto"/>
              <w:ind w:left="305" w:right="239" w:hanging="258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1</w:t>
            </w:r>
            <w:r w:rsidR="00F3331F">
              <w:rPr>
                <w:sz w:val="17"/>
              </w:rPr>
              <w:t>7</w:t>
            </w:r>
            <w:r w:rsidRPr="000F05C8">
              <w:rPr>
                <w:sz w:val="17"/>
              </w:rPr>
              <w:t xml:space="preserve">. Higiena </w:t>
            </w:r>
            <w:r w:rsidR="00162467" w:rsidRPr="000F05C8">
              <w:rPr>
                <w:sz w:val="17"/>
              </w:rPr>
              <w:t>i</w:t>
            </w:r>
            <w:r w:rsidR="00162467">
              <w:rPr>
                <w:sz w:val="17"/>
              </w:rPr>
              <w:t> </w:t>
            </w:r>
            <w:r w:rsidRPr="000F05C8">
              <w:rPr>
                <w:sz w:val="17"/>
              </w:rPr>
              <w:t>choroby układu krwionośnego</w:t>
            </w:r>
          </w:p>
        </w:tc>
        <w:tc>
          <w:tcPr>
            <w:tcW w:w="2268" w:type="dxa"/>
            <w:shd w:val="clear" w:color="auto" w:fill="auto"/>
          </w:tcPr>
          <w:p w:rsidR="00C85752" w:rsidRPr="000F05C8" w:rsidRDefault="00E52C26" w:rsidP="002277A3">
            <w:pPr>
              <w:pStyle w:val="TableParagraph"/>
              <w:numPr>
                <w:ilvl w:val="0"/>
                <w:numId w:val="146"/>
              </w:numPr>
              <w:tabs>
                <w:tab w:val="left" w:pos="221"/>
              </w:tabs>
              <w:spacing w:before="61" w:line="235" w:lineRule="auto"/>
              <w:ind w:right="276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wymienia choroby układu krwionośnego</w:t>
            </w:r>
          </w:p>
          <w:p w:rsidR="00C85752" w:rsidRPr="000F05C8" w:rsidRDefault="00E52C26" w:rsidP="002277A3">
            <w:pPr>
              <w:pStyle w:val="TableParagraph"/>
              <w:numPr>
                <w:ilvl w:val="0"/>
                <w:numId w:val="146"/>
              </w:numPr>
              <w:tabs>
                <w:tab w:val="left" w:pos="221"/>
              </w:tabs>
              <w:spacing w:line="235" w:lineRule="auto"/>
              <w:ind w:right="324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omawia pierwszą pomoc </w:t>
            </w:r>
            <w:r w:rsidR="00162467" w:rsidRPr="000F05C8">
              <w:rPr>
                <w:sz w:val="17"/>
              </w:rPr>
              <w:t>w</w:t>
            </w:r>
            <w:r w:rsidR="00162467">
              <w:rPr>
                <w:sz w:val="17"/>
              </w:rPr>
              <w:t> </w:t>
            </w:r>
            <w:r w:rsidRPr="000F05C8">
              <w:rPr>
                <w:sz w:val="17"/>
              </w:rPr>
              <w:t>wypadku krwawień</w:t>
            </w:r>
            <w:r w:rsidR="00162467">
              <w:rPr>
                <w:sz w:val="17"/>
              </w:rPr>
              <w:t xml:space="preserve"> i </w:t>
            </w:r>
            <w:r w:rsidRPr="000F05C8">
              <w:rPr>
                <w:sz w:val="17"/>
              </w:rPr>
              <w:t>krwotoków</w:t>
            </w:r>
          </w:p>
        </w:tc>
        <w:tc>
          <w:tcPr>
            <w:tcW w:w="2127" w:type="dxa"/>
            <w:shd w:val="clear" w:color="auto" w:fill="auto"/>
          </w:tcPr>
          <w:p w:rsidR="00C85752" w:rsidRPr="000F05C8" w:rsidRDefault="00E52C26" w:rsidP="002277A3">
            <w:pPr>
              <w:pStyle w:val="TableParagraph"/>
              <w:numPr>
                <w:ilvl w:val="0"/>
                <w:numId w:val="145"/>
              </w:numPr>
              <w:tabs>
                <w:tab w:val="left" w:pos="220"/>
              </w:tabs>
              <w:spacing w:before="61" w:line="235" w:lineRule="auto"/>
              <w:ind w:right="118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wymienia przyczyny chorób układu krwionośnego</w:t>
            </w:r>
          </w:p>
          <w:p w:rsidR="00C85752" w:rsidRPr="000F05C8" w:rsidRDefault="00E52C26" w:rsidP="002277A3">
            <w:pPr>
              <w:pStyle w:val="TableParagraph"/>
              <w:numPr>
                <w:ilvl w:val="0"/>
                <w:numId w:val="145"/>
              </w:numPr>
              <w:tabs>
                <w:tab w:val="left" w:pos="220"/>
              </w:tabs>
              <w:spacing w:line="235" w:lineRule="auto"/>
              <w:ind w:right="483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wymienia czynniki wpływające korzystnie</w:t>
            </w:r>
            <w:r w:rsidR="00162467">
              <w:rPr>
                <w:sz w:val="17"/>
              </w:rPr>
              <w:t xml:space="preserve"> na </w:t>
            </w:r>
            <w:r w:rsidRPr="000F05C8">
              <w:rPr>
                <w:sz w:val="17"/>
              </w:rPr>
              <w:t>funkcjonowanie układu krwionośnego</w:t>
            </w:r>
          </w:p>
        </w:tc>
        <w:tc>
          <w:tcPr>
            <w:tcW w:w="2409" w:type="dxa"/>
            <w:shd w:val="clear" w:color="auto" w:fill="auto"/>
          </w:tcPr>
          <w:p w:rsidR="00C85752" w:rsidRPr="000F05C8" w:rsidRDefault="00E52C26" w:rsidP="002277A3">
            <w:pPr>
              <w:pStyle w:val="TableParagraph"/>
              <w:numPr>
                <w:ilvl w:val="0"/>
                <w:numId w:val="144"/>
              </w:numPr>
              <w:tabs>
                <w:tab w:val="left" w:pos="220"/>
                <w:tab w:val="left" w:pos="1988"/>
              </w:tabs>
              <w:spacing w:before="61" w:line="235" w:lineRule="auto"/>
              <w:ind w:right="186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analizuje przyczyny chorób układu krwionośnego</w:t>
            </w:r>
          </w:p>
          <w:p w:rsidR="00C85752" w:rsidRPr="000F05C8" w:rsidRDefault="00E52C26" w:rsidP="002277A3">
            <w:pPr>
              <w:pStyle w:val="TableParagraph"/>
              <w:numPr>
                <w:ilvl w:val="0"/>
                <w:numId w:val="144"/>
              </w:numPr>
              <w:tabs>
                <w:tab w:val="left" w:pos="220"/>
              </w:tabs>
              <w:spacing w:line="235" w:lineRule="auto"/>
              <w:ind w:right="492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charakteryzuje objawy krwotoku żylnego</w:t>
            </w:r>
            <w:r w:rsidR="00162467">
              <w:rPr>
                <w:sz w:val="17"/>
              </w:rPr>
              <w:t xml:space="preserve"> i </w:t>
            </w:r>
            <w:r w:rsidRPr="000F05C8">
              <w:rPr>
                <w:sz w:val="17"/>
              </w:rPr>
              <w:t>tętniczego</w:t>
            </w:r>
          </w:p>
          <w:p w:rsidR="00C85752" w:rsidRPr="000F05C8" w:rsidRDefault="00E52C26" w:rsidP="002277A3">
            <w:pPr>
              <w:pStyle w:val="TableParagraph"/>
              <w:numPr>
                <w:ilvl w:val="0"/>
                <w:numId w:val="144"/>
              </w:numPr>
              <w:tabs>
                <w:tab w:val="left" w:pos="220"/>
              </w:tabs>
              <w:spacing w:before="3" w:line="235" w:lineRule="auto"/>
              <w:ind w:right="327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wyjaśnia, na czym polega</w:t>
            </w:r>
            <w:r w:rsidR="00162467">
              <w:rPr>
                <w:sz w:val="17"/>
              </w:rPr>
              <w:t>ją</w:t>
            </w:r>
            <w:r w:rsidRPr="000F05C8">
              <w:rPr>
                <w:sz w:val="17"/>
              </w:rPr>
              <w:t xml:space="preserve"> białaczka</w:t>
            </w:r>
            <w:r w:rsidR="00162467">
              <w:rPr>
                <w:sz w:val="17"/>
              </w:rPr>
              <w:t xml:space="preserve"> i </w:t>
            </w:r>
            <w:r w:rsidRPr="000F05C8">
              <w:rPr>
                <w:sz w:val="17"/>
              </w:rPr>
              <w:t>anemia</w:t>
            </w:r>
          </w:p>
          <w:p w:rsidR="00C85752" w:rsidRPr="000F05C8" w:rsidRDefault="00E52C26" w:rsidP="002277A3">
            <w:pPr>
              <w:pStyle w:val="TableParagraph"/>
              <w:numPr>
                <w:ilvl w:val="0"/>
                <w:numId w:val="144"/>
              </w:numPr>
              <w:tabs>
                <w:tab w:val="left" w:pos="220"/>
              </w:tabs>
              <w:spacing w:before="1" w:line="235" w:lineRule="auto"/>
              <w:ind w:right="496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przedstawia znaczenie aktywności fizycznej</w:t>
            </w:r>
            <w:r w:rsidR="00162467">
              <w:rPr>
                <w:sz w:val="17"/>
              </w:rPr>
              <w:t xml:space="preserve"> i </w:t>
            </w:r>
            <w:r w:rsidRPr="000F05C8">
              <w:rPr>
                <w:sz w:val="17"/>
              </w:rPr>
              <w:t>prawidłowej diety dla właściwego funkcjonowania układu krwionośnego</w:t>
            </w:r>
          </w:p>
        </w:tc>
        <w:tc>
          <w:tcPr>
            <w:tcW w:w="2268" w:type="dxa"/>
            <w:shd w:val="clear" w:color="auto" w:fill="auto"/>
          </w:tcPr>
          <w:p w:rsidR="00C85752" w:rsidRPr="000F05C8" w:rsidRDefault="00E52C26" w:rsidP="002277A3">
            <w:pPr>
              <w:pStyle w:val="TableParagraph"/>
              <w:numPr>
                <w:ilvl w:val="0"/>
                <w:numId w:val="143"/>
              </w:numPr>
              <w:tabs>
                <w:tab w:val="left" w:pos="220"/>
              </w:tabs>
              <w:spacing w:before="61" w:line="235" w:lineRule="auto"/>
              <w:ind w:right="400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przygotowuje</w:t>
            </w:r>
            <w:r w:rsidR="00F3331F">
              <w:rPr>
                <w:sz w:val="17"/>
              </w:rPr>
              <w:t xml:space="preserve"> </w:t>
            </w:r>
            <w:r w:rsidRPr="000F05C8">
              <w:rPr>
                <w:sz w:val="17"/>
              </w:rPr>
              <w:t xml:space="preserve">portfolio </w:t>
            </w:r>
            <w:r w:rsidR="00162467" w:rsidRPr="000F05C8">
              <w:rPr>
                <w:sz w:val="17"/>
              </w:rPr>
              <w:t>na</w:t>
            </w:r>
            <w:r w:rsidR="00162467">
              <w:rPr>
                <w:sz w:val="17"/>
              </w:rPr>
              <w:t> </w:t>
            </w:r>
            <w:r w:rsidRPr="000F05C8">
              <w:rPr>
                <w:sz w:val="17"/>
              </w:rPr>
              <w:t>temat chorób układu krwionośnego</w:t>
            </w:r>
          </w:p>
          <w:p w:rsidR="00C85752" w:rsidRPr="000F05C8" w:rsidRDefault="00E52C26" w:rsidP="002277A3">
            <w:pPr>
              <w:pStyle w:val="TableParagraph"/>
              <w:numPr>
                <w:ilvl w:val="0"/>
                <w:numId w:val="143"/>
              </w:numPr>
              <w:tabs>
                <w:tab w:val="left" w:pos="220"/>
              </w:tabs>
              <w:spacing w:line="235" w:lineRule="auto"/>
              <w:ind w:right="515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demonstruje pierwszą pomoc </w:t>
            </w:r>
            <w:r w:rsidR="00162467" w:rsidRPr="000F05C8">
              <w:rPr>
                <w:sz w:val="17"/>
              </w:rPr>
              <w:t>w</w:t>
            </w:r>
            <w:r w:rsidR="00162467">
              <w:rPr>
                <w:sz w:val="17"/>
              </w:rPr>
              <w:t> </w:t>
            </w:r>
            <w:r w:rsidRPr="000F05C8">
              <w:rPr>
                <w:sz w:val="17"/>
              </w:rPr>
              <w:t>wypadku krwotoków</w:t>
            </w:r>
          </w:p>
          <w:p w:rsidR="00C85752" w:rsidRPr="000F05C8" w:rsidRDefault="00E52C26" w:rsidP="002277A3">
            <w:pPr>
              <w:pStyle w:val="TableParagraph"/>
              <w:numPr>
                <w:ilvl w:val="0"/>
                <w:numId w:val="143"/>
              </w:numPr>
              <w:tabs>
                <w:tab w:val="left" w:pos="220"/>
              </w:tabs>
              <w:spacing w:line="235" w:lineRule="auto"/>
              <w:ind w:right="302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wyjaśnia znaczenie badań profilaktycznych chorób układu krwionośnego</w:t>
            </w:r>
          </w:p>
        </w:tc>
        <w:tc>
          <w:tcPr>
            <w:tcW w:w="2279" w:type="dxa"/>
            <w:shd w:val="clear" w:color="auto" w:fill="auto"/>
          </w:tcPr>
          <w:p w:rsidR="00C85752" w:rsidRPr="000F05C8" w:rsidRDefault="00E52C26" w:rsidP="002277A3">
            <w:pPr>
              <w:pStyle w:val="TableParagraph"/>
              <w:numPr>
                <w:ilvl w:val="0"/>
                <w:numId w:val="142"/>
              </w:numPr>
              <w:tabs>
                <w:tab w:val="left" w:pos="220"/>
              </w:tabs>
              <w:spacing w:before="57" w:line="206" w:lineRule="exact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wyszukuje </w:t>
            </w:r>
            <w:r w:rsidR="00162467" w:rsidRPr="000F05C8">
              <w:rPr>
                <w:sz w:val="17"/>
              </w:rPr>
              <w:t>i</w:t>
            </w:r>
            <w:r w:rsidR="00162467">
              <w:rPr>
                <w:sz w:val="17"/>
              </w:rPr>
              <w:t> </w:t>
            </w:r>
            <w:r w:rsidRPr="000F05C8">
              <w:rPr>
                <w:sz w:val="17"/>
              </w:rPr>
              <w:t>prezentuje</w:t>
            </w:r>
            <w:r w:rsidR="00162467">
              <w:rPr>
                <w:sz w:val="17"/>
              </w:rPr>
              <w:t xml:space="preserve"> w </w:t>
            </w:r>
            <w:r w:rsidRPr="000F05C8">
              <w:rPr>
                <w:sz w:val="17"/>
              </w:rPr>
              <w:t xml:space="preserve">dowolnej formie materiały edukacyjne oświaty zdrowotnej </w:t>
            </w:r>
            <w:r w:rsidR="00162467" w:rsidRPr="000F05C8">
              <w:rPr>
                <w:sz w:val="17"/>
              </w:rPr>
              <w:t>na</w:t>
            </w:r>
            <w:r w:rsidR="00162467">
              <w:rPr>
                <w:sz w:val="17"/>
              </w:rPr>
              <w:t> </w:t>
            </w:r>
            <w:r w:rsidRPr="000F05C8">
              <w:rPr>
                <w:sz w:val="17"/>
              </w:rPr>
              <w:t>temat chorób społecznych: miażdżycy, nadciśnienia tętniczego</w:t>
            </w:r>
            <w:r w:rsidR="00162467">
              <w:rPr>
                <w:sz w:val="17"/>
              </w:rPr>
              <w:t xml:space="preserve"> </w:t>
            </w:r>
            <w:r w:rsidR="00162467">
              <w:rPr>
                <w:iCs/>
                <w:sz w:val="17"/>
              </w:rPr>
              <w:t>i </w:t>
            </w:r>
            <w:r w:rsidRPr="000F05C8">
              <w:rPr>
                <w:sz w:val="17"/>
              </w:rPr>
              <w:t>zawałów serca</w:t>
            </w:r>
          </w:p>
        </w:tc>
      </w:tr>
      <w:tr w:rsidR="00E52C26" w:rsidRPr="000F05C8" w:rsidTr="002277A3">
        <w:trPr>
          <w:trHeight w:val="940"/>
        </w:trPr>
        <w:tc>
          <w:tcPr>
            <w:tcW w:w="624" w:type="dxa"/>
            <w:vMerge/>
            <w:tcBorders>
              <w:top w:val="nil"/>
              <w:left w:val="single" w:sz="6" w:space="0" w:color="BCBEC0"/>
              <w:right w:val="single" w:sz="6" w:space="0" w:color="BCBEC0"/>
            </w:tcBorders>
            <w:shd w:val="clear" w:color="auto" w:fill="auto"/>
            <w:textDirection w:val="btLr"/>
          </w:tcPr>
          <w:p w:rsidR="00C85752" w:rsidRPr="000F05C8" w:rsidRDefault="00C85752" w:rsidP="002277A3">
            <w:pPr>
              <w:contextualSpacing/>
              <w:rPr>
                <w:sz w:val="2"/>
                <w:szCs w:val="2"/>
              </w:rPr>
            </w:pPr>
          </w:p>
        </w:tc>
        <w:tc>
          <w:tcPr>
            <w:tcW w:w="1781" w:type="dxa"/>
            <w:tcBorders>
              <w:bottom w:val="single" w:sz="6" w:space="0" w:color="BCBEC0"/>
            </w:tcBorders>
            <w:shd w:val="clear" w:color="auto" w:fill="auto"/>
          </w:tcPr>
          <w:p w:rsidR="00C85752" w:rsidRPr="000F05C8" w:rsidRDefault="00F3331F" w:rsidP="002277A3">
            <w:pPr>
              <w:pStyle w:val="TableParagraph"/>
              <w:spacing w:before="57"/>
              <w:ind w:left="49" w:firstLine="0"/>
              <w:contextualSpacing/>
              <w:rPr>
                <w:sz w:val="17"/>
              </w:rPr>
            </w:pPr>
            <w:r>
              <w:rPr>
                <w:sz w:val="17"/>
              </w:rPr>
              <w:t>18</w:t>
            </w:r>
            <w:r w:rsidR="00E52C26" w:rsidRPr="000F05C8">
              <w:rPr>
                <w:sz w:val="17"/>
              </w:rPr>
              <w:t>. Układ limfatyczny</w:t>
            </w:r>
          </w:p>
        </w:tc>
        <w:tc>
          <w:tcPr>
            <w:tcW w:w="2268" w:type="dxa"/>
            <w:tcBorders>
              <w:bottom w:val="single" w:sz="6" w:space="0" w:color="BCBEC0"/>
            </w:tcBorders>
            <w:shd w:val="clear" w:color="auto" w:fill="auto"/>
          </w:tcPr>
          <w:p w:rsidR="00C85752" w:rsidRPr="000F05C8" w:rsidRDefault="00E52C26" w:rsidP="002277A3">
            <w:pPr>
              <w:pStyle w:val="TableParagraph"/>
              <w:numPr>
                <w:ilvl w:val="0"/>
                <w:numId w:val="141"/>
              </w:numPr>
              <w:tabs>
                <w:tab w:val="left" w:pos="220"/>
              </w:tabs>
              <w:spacing w:before="61" w:line="235" w:lineRule="auto"/>
              <w:ind w:right="452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wymienia cechy układu limfatycznego</w:t>
            </w:r>
          </w:p>
          <w:p w:rsidR="00C85752" w:rsidRPr="000F05C8" w:rsidRDefault="00E52C26" w:rsidP="002277A3">
            <w:pPr>
              <w:pStyle w:val="TableParagraph"/>
              <w:numPr>
                <w:ilvl w:val="0"/>
                <w:numId w:val="141"/>
              </w:numPr>
              <w:tabs>
                <w:tab w:val="left" w:pos="220"/>
              </w:tabs>
              <w:spacing w:line="235" w:lineRule="auto"/>
              <w:ind w:right="311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wymienia narządy układu limfatycznego</w:t>
            </w:r>
          </w:p>
        </w:tc>
        <w:tc>
          <w:tcPr>
            <w:tcW w:w="2127" w:type="dxa"/>
            <w:tcBorders>
              <w:bottom w:val="single" w:sz="6" w:space="0" w:color="BCBEC0"/>
            </w:tcBorders>
            <w:shd w:val="clear" w:color="auto" w:fill="auto"/>
          </w:tcPr>
          <w:p w:rsidR="00C85752" w:rsidRPr="000F05C8" w:rsidRDefault="00E52C26" w:rsidP="002277A3">
            <w:pPr>
              <w:pStyle w:val="TableParagraph"/>
              <w:numPr>
                <w:ilvl w:val="0"/>
                <w:numId w:val="140"/>
              </w:numPr>
              <w:tabs>
                <w:tab w:val="left" w:pos="220"/>
              </w:tabs>
              <w:spacing w:before="61" w:line="235" w:lineRule="auto"/>
              <w:ind w:right="452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opisuje budowę układu limfatycznego</w:t>
            </w:r>
          </w:p>
          <w:p w:rsidR="00C85752" w:rsidRPr="000F05C8" w:rsidRDefault="00E52C26" w:rsidP="002277A3">
            <w:pPr>
              <w:pStyle w:val="TableParagraph"/>
              <w:numPr>
                <w:ilvl w:val="0"/>
                <w:numId w:val="140"/>
              </w:numPr>
              <w:tabs>
                <w:tab w:val="left" w:pos="220"/>
              </w:tabs>
              <w:spacing w:line="235" w:lineRule="auto"/>
              <w:ind w:right="596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omawia rolę węzłów chłonnych</w:t>
            </w:r>
          </w:p>
        </w:tc>
        <w:tc>
          <w:tcPr>
            <w:tcW w:w="2409" w:type="dxa"/>
            <w:tcBorders>
              <w:bottom w:val="single" w:sz="6" w:space="0" w:color="BCBEC0"/>
            </w:tcBorders>
            <w:shd w:val="clear" w:color="auto" w:fill="auto"/>
          </w:tcPr>
          <w:p w:rsidR="00C85752" w:rsidRPr="000F05C8" w:rsidRDefault="00E52C26" w:rsidP="002277A3">
            <w:pPr>
              <w:pStyle w:val="TableParagraph"/>
              <w:numPr>
                <w:ilvl w:val="0"/>
                <w:numId w:val="139"/>
              </w:numPr>
              <w:tabs>
                <w:tab w:val="left" w:pos="220"/>
              </w:tabs>
              <w:spacing w:before="61" w:line="235" w:lineRule="auto"/>
              <w:ind w:right="740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opisuje rolę układu limfatycznego</w:t>
            </w:r>
          </w:p>
        </w:tc>
        <w:tc>
          <w:tcPr>
            <w:tcW w:w="2268" w:type="dxa"/>
            <w:tcBorders>
              <w:bottom w:val="single" w:sz="6" w:space="0" w:color="BCBEC0"/>
            </w:tcBorders>
            <w:shd w:val="clear" w:color="auto" w:fill="auto"/>
          </w:tcPr>
          <w:p w:rsidR="00C85752" w:rsidRPr="000F05C8" w:rsidRDefault="00E52C26" w:rsidP="002277A3">
            <w:pPr>
              <w:pStyle w:val="TableParagraph"/>
              <w:numPr>
                <w:ilvl w:val="0"/>
                <w:numId w:val="138"/>
              </w:numPr>
              <w:tabs>
                <w:tab w:val="left" w:pos="220"/>
              </w:tabs>
              <w:spacing w:before="61" w:line="235" w:lineRule="auto"/>
              <w:ind w:right="282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rozpoznaje </w:t>
            </w:r>
            <w:r w:rsidR="00162467" w:rsidRPr="000F05C8">
              <w:rPr>
                <w:sz w:val="17"/>
              </w:rPr>
              <w:t>na</w:t>
            </w:r>
            <w:r w:rsidR="00162467">
              <w:rPr>
                <w:sz w:val="17"/>
              </w:rPr>
              <w:t> </w:t>
            </w:r>
            <w:r w:rsidRPr="000F05C8">
              <w:rPr>
                <w:sz w:val="17"/>
              </w:rPr>
              <w:t xml:space="preserve">ilustracji </w:t>
            </w:r>
            <w:r w:rsidR="00162467" w:rsidRPr="000F05C8">
              <w:rPr>
                <w:sz w:val="17"/>
              </w:rPr>
              <w:t>lub</w:t>
            </w:r>
            <w:r w:rsidR="00162467">
              <w:rPr>
                <w:sz w:val="17"/>
              </w:rPr>
              <w:t> </w:t>
            </w:r>
            <w:r w:rsidRPr="000F05C8">
              <w:rPr>
                <w:sz w:val="17"/>
              </w:rPr>
              <w:t>schemacie narządy układu limfatycznego</w:t>
            </w:r>
          </w:p>
        </w:tc>
        <w:tc>
          <w:tcPr>
            <w:tcW w:w="2279" w:type="dxa"/>
            <w:tcBorders>
              <w:bottom w:val="single" w:sz="6" w:space="0" w:color="BCBEC0"/>
            </w:tcBorders>
            <w:shd w:val="clear" w:color="auto" w:fill="auto"/>
          </w:tcPr>
          <w:p w:rsidR="00C85752" w:rsidRPr="000F05C8" w:rsidRDefault="00E52C26" w:rsidP="002277A3">
            <w:pPr>
              <w:pStyle w:val="TableParagraph"/>
              <w:numPr>
                <w:ilvl w:val="0"/>
                <w:numId w:val="137"/>
              </w:numPr>
              <w:tabs>
                <w:tab w:val="left" w:pos="220"/>
              </w:tabs>
              <w:spacing w:before="61" w:line="235" w:lineRule="auto"/>
              <w:ind w:right="66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porównuje układ limfatyczny </w:t>
            </w:r>
            <w:r w:rsidR="00162467" w:rsidRPr="000F05C8">
              <w:rPr>
                <w:sz w:val="17"/>
              </w:rPr>
              <w:t>z</w:t>
            </w:r>
            <w:r w:rsidR="00162467">
              <w:rPr>
                <w:sz w:val="17"/>
              </w:rPr>
              <w:t> </w:t>
            </w:r>
            <w:r w:rsidRPr="000F05C8">
              <w:rPr>
                <w:sz w:val="17"/>
              </w:rPr>
              <w:t>układem krwionośnym</w:t>
            </w:r>
          </w:p>
        </w:tc>
      </w:tr>
    </w:tbl>
    <w:p w:rsidR="00C85752" w:rsidRPr="000F05C8" w:rsidRDefault="00C85752" w:rsidP="002277A3">
      <w:pPr>
        <w:spacing w:line="235" w:lineRule="auto"/>
        <w:contextualSpacing/>
        <w:rPr>
          <w:sz w:val="17"/>
        </w:rPr>
        <w:sectPr w:rsidR="00C85752" w:rsidRPr="000F05C8">
          <w:pgSz w:w="15600" w:h="11630" w:orient="landscape"/>
          <w:pgMar w:top="0" w:right="880" w:bottom="280" w:left="0" w:header="708" w:footer="708" w:gutter="0"/>
          <w:cols w:space="708"/>
        </w:sectPr>
      </w:pPr>
    </w:p>
    <w:tbl>
      <w:tblPr>
        <w:tblStyle w:val="TableNormal"/>
        <w:tblW w:w="0" w:type="auto"/>
        <w:tblInd w:w="110" w:type="dxa"/>
        <w:tblBorders>
          <w:top w:val="single" w:sz="4" w:space="0" w:color="BCBEC0"/>
          <w:left w:val="single" w:sz="4" w:space="0" w:color="BCBEC0"/>
          <w:bottom w:val="single" w:sz="4" w:space="0" w:color="BCBEC0"/>
          <w:right w:val="single" w:sz="4" w:space="0" w:color="BCBEC0"/>
          <w:insideH w:val="single" w:sz="4" w:space="0" w:color="BCBEC0"/>
          <w:insideV w:val="single" w:sz="4" w:space="0" w:color="BCBEC0"/>
        </w:tblBorders>
        <w:tblLayout w:type="fixed"/>
        <w:tblLook w:val="01E0" w:firstRow="1" w:lastRow="1" w:firstColumn="1" w:lastColumn="1" w:noHBand="0" w:noVBand="0"/>
      </w:tblPr>
      <w:tblGrid>
        <w:gridCol w:w="624"/>
        <w:gridCol w:w="1781"/>
        <w:gridCol w:w="2268"/>
        <w:gridCol w:w="2268"/>
        <w:gridCol w:w="2268"/>
        <w:gridCol w:w="2268"/>
        <w:gridCol w:w="2268"/>
      </w:tblGrid>
      <w:tr w:rsidR="00E52C26" w:rsidRPr="000F05C8" w:rsidTr="00E52C26">
        <w:trPr>
          <w:trHeight w:val="400"/>
        </w:trPr>
        <w:tc>
          <w:tcPr>
            <w:tcW w:w="624" w:type="dxa"/>
            <w:vMerge w:val="restart"/>
            <w:tcBorders>
              <w:bottom w:val="single" w:sz="8" w:space="0" w:color="FDB515"/>
            </w:tcBorders>
            <w:shd w:val="clear" w:color="auto" w:fill="auto"/>
          </w:tcPr>
          <w:p w:rsidR="00C85752" w:rsidRPr="000F05C8" w:rsidRDefault="00C85752" w:rsidP="002277A3">
            <w:pPr>
              <w:pStyle w:val="TableParagraph"/>
              <w:spacing w:before="5"/>
              <w:ind w:left="0" w:firstLine="0"/>
              <w:contextualSpacing/>
              <w:rPr>
                <w:rFonts w:ascii="Humanst521EU"/>
                <w:b/>
                <w:sz w:val="24"/>
              </w:rPr>
            </w:pPr>
          </w:p>
          <w:p w:rsidR="00C85752" w:rsidRPr="000F05C8" w:rsidRDefault="00E52C26" w:rsidP="002277A3">
            <w:pPr>
              <w:pStyle w:val="TableParagraph"/>
              <w:ind w:left="109" w:firstLine="0"/>
              <w:contextualSpacing/>
              <w:rPr>
                <w:rFonts w:ascii="Humanst521EU" w:hAnsi="Humanst521EU"/>
                <w:b/>
                <w:sz w:val="17"/>
              </w:rPr>
            </w:pPr>
            <w:r w:rsidRPr="000F05C8">
              <w:rPr>
                <w:rFonts w:ascii="Humanst521EU" w:hAnsi="Humanst521EU"/>
                <w:b/>
                <w:sz w:val="17"/>
              </w:rPr>
              <w:t>Dział</w:t>
            </w:r>
          </w:p>
        </w:tc>
        <w:tc>
          <w:tcPr>
            <w:tcW w:w="1781" w:type="dxa"/>
            <w:vMerge w:val="restart"/>
            <w:tcBorders>
              <w:bottom w:val="single" w:sz="8" w:space="0" w:color="FDB515"/>
            </w:tcBorders>
            <w:shd w:val="clear" w:color="auto" w:fill="auto"/>
          </w:tcPr>
          <w:p w:rsidR="00C85752" w:rsidRPr="000F05C8" w:rsidRDefault="00C85752" w:rsidP="002277A3">
            <w:pPr>
              <w:pStyle w:val="TableParagraph"/>
              <w:spacing w:before="5"/>
              <w:ind w:left="0" w:firstLine="0"/>
              <w:contextualSpacing/>
              <w:rPr>
                <w:rFonts w:ascii="Humanst521EU"/>
                <w:b/>
                <w:sz w:val="24"/>
              </w:rPr>
            </w:pPr>
          </w:p>
          <w:p w:rsidR="00C85752" w:rsidRPr="000F05C8" w:rsidRDefault="00E52C26" w:rsidP="002277A3">
            <w:pPr>
              <w:pStyle w:val="TableParagraph"/>
              <w:ind w:left="613" w:right="613" w:firstLine="0"/>
              <w:contextualSpacing/>
              <w:jc w:val="center"/>
              <w:rPr>
                <w:rFonts w:ascii="Humanst521EU"/>
                <w:b/>
                <w:sz w:val="17"/>
              </w:rPr>
            </w:pPr>
            <w:r w:rsidRPr="000F05C8">
              <w:rPr>
                <w:rFonts w:ascii="Humanst521EU"/>
                <w:b/>
                <w:sz w:val="17"/>
              </w:rPr>
              <w:t>Temat</w:t>
            </w:r>
          </w:p>
        </w:tc>
        <w:tc>
          <w:tcPr>
            <w:tcW w:w="11339" w:type="dxa"/>
            <w:gridSpan w:val="5"/>
            <w:shd w:val="clear" w:color="auto" w:fill="auto"/>
          </w:tcPr>
          <w:p w:rsidR="00C85752" w:rsidRPr="000F05C8" w:rsidRDefault="00E52C26" w:rsidP="002277A3">
            <w:pPr>
              <w:pStyle w:val="TableParagraph"/>
              <w:spacing w:before="92"/>
              <w:ind w:left="4975" w:right="4975" w:firstLine="0"/>
              <w:contextualSpacing/>
              <w:jc w:val="center"/>
              <w:rPr>
                <w:rFonts w:ascii="Humanst521EU" w:hAnsi="Humanst521EU"/>
                <w:b/>
                <w:sz w:val="17"/>
              </w:rPr>
            </w:pPr>
            <w:r w:rsidRPr="000F05C8">
              <w:rPr>
                <w:rFonts w:ascii="Humanst521EU" w:hAnsi="Humanst521EU"/>
                <w:b/>
                <w:sz w:val="17"/>
              </w:rPr>
              <w:t>Poziom wymagań</w:t>
            </w:r>
          </w:p>
        </w:tc>
      </w:tr>
      <w:tr w:rsidR="00E52C26" w:rsidRPr="000F05C8" w:rsidTr="00E52C26">
        <w:trPr>
          <w:trHeight w:val="380"/>
        </w:trPr>
        <w:tc>
          <w:tcPr>
            <w:tcW w:w="624" w:type="dxa"/>
            <w:vMerge/>
            <w:tcBorders>
              <w:top w:val="nil"/>
              <w:bottom w:val="single" w:sz="8" w:space="0" w:color="FDB515"/>
            </w:tcBorders>
            <w:shd w:val="clear" w:color="auto" w:fill="auto"/>
          </w:tcPr>
          <w:p w:rsidR="00C85752" w:rsidRPr="000F05C8" w:rsidRDefault="00C85752" w:rsidP="002277A3">
            <w:pPr>
              <w:contextualSpacing/>
              <w:rPr>
                <w:sz w:val="2"/>
                <w:szCs w:val="2"/>
              </w:rPr>
            </w:pPr>
          </w:p>
        </w:tc>
        <w:tc>
          <w:tcPr>
            <w:tcW w:w="1781" w:type="dxa"/>
            <w:vMerge/>
            <w:tcBorders>
              <w:top w:val="nil"/>
              <w:bottom w:val="single" w:sz="8" w:space="0" w:color="FDB515"/>
            </w:tcBorders>
            <w:shd w:val="clear" w:color="auto" w:fill="auto"/>
          </w:tcPr>
          <w:p w:rsidR="00C85752" w:rsidRPr="000F05C8" w:rsidRDefault="00C85752" w:rsidP="002277A3">
            <w:pPr>
              <w:contextualSpacing/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:rsidR="00C85752" w:rsidRPr="000F05C8" w:rsidRDefault="00E52C26" w:rsidP="002277A3">
            <w:pPr>
              <w:pStyle w:val="TableParagraph"/>
              <w:spacing w:before="87"/>
              <w:ind w:left="334" w:firstLine="0"/>
              <w:contextualSpacing/>
              <w:rPr>
                <w:rFonts w:ascii="Humanst521EU" w:hAnsi="Humanst521EU"/>
                <w:b/>
                <w:sz w:val="17"/>
              </w:rPr>
            </w:pPr>
            <w:r w:rsidRPr="000F05C8">
              <w:rPr>
                <w:rFonts w:ascii="Humanst521EU" w:hAnsi="Humanst521EU"/>
                <w:b/>
                <w:sz w:val="17"/>
              </w:rPr>
              <w:t>ocena dopuszczająca</w:t>
            </w: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:rsidR="00C85752" w:rsidRPr="000F05C8" w:rsidRDefault="00E52C26" w:rsidP="002277A3">
            <w:pPr>
              <w:pStyle w:val="TableParagraph"/>
              <w:spacing w:before="87"/>
              <w:ind w:left="418" w:firstLine="0"/>
              <w:contextualSpacing/>
              <w:rPr>
                <w:rFonts w:ascii="Humanst521EU"/>
                <w:b/>
                <w:sz w:val="17"/>
              </w:rPr>
            </w:pPr>
            <w:r w:rsidRPr="000F05C8">
              <w:rPr>
                <w:rFonts w:ascii="Humanst521EU"/>
                <w:b/>
                <w:sz w:val="17"/>
              </w:rPr>
              <w:t>ocena dostateczna</w:t>
            </w: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:rsidR="00C85752" w:rsidRPr="000F05C8" w:rsidRDefault="00E52C26" w:rsidP="002277A3">
            <w:pPr>
              <w:pStyle w:val="TableParagraph"/>
              <w:spacing w:before="87"/>
              <w:ind w:left="656" w:firstLine="0"/>
              <w:contextualSpacing/>
              <w:rPr>
                <w:rFonts w:ascii="Humanst521EU"/>
                <w:b/>
                <w:sz w:val="17"/>
              </w:rPr>
            </w:pPr>
            <w:r w:rsidRPr="000F05C8">
              <w:rPr>
                <w:rFonts w:ascii="Humanst521EU"/>
                <w:b/>
                <w:sz w:val="17"/>
              </w:rPr>
              <w:t>ocena dobra</w:t>
            </w: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:rsidR="00C85752" w:rsidRPr="000F05C8" w:rsidRDefault="00E52C26" w:rsidP="002277A3">
            <w:pPr>
              <w:pStyle w:val="TableParagraph"/>
              <w:spacing w:before="87"/>
              <w:ind w:left="365" w:firstLine="0"/>
              <w:contextualSpacing/>
              <w:rPr>
                <w:rFonts w:ascii="Humanst521EU"/>
                <w:b/>
                <w:sz w:val="17"/>
              </w:rPr>
            </w:pPr>
            <w:r w:rsidRPr="000F05C8">
              <w:rPr>
                <w:rFonts w:ascii="Humanst521EU"/>
                <w:b/>
                <w:sz w:val="17"/>
              </w:rPr>
              <w:t>ocena bardzo dobra</w:t>
            </w: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:rsidR="00C85752" w:rsidRPr="000F05C8" w:rsidRDefault="00E52C26" w:rsidP="002277A3">
            <w:pPr>
              <w:pStyle w:val="TableParagraph"/>
              <w:spacing w:before="87"/>
              <w:ind w:left="576" w:firstLine="0"/>
              <w:contextualSpacing/>
              <w:rPr>
                <w:rFonts w:ascii="Humanst521EU" w:hAnsi="Humanst521EU"/>
                <w:b/>
                <w:sz w:val="17"/>
              </w:rPr>
            </w:pPr>
            <w:r w:rsidRPr="000F05C8">
              <w:rPr>
                <w:rFonts w:ascii="Humanst521EU" w:hAnsi="Humanst521EU"/>
                <w:b/>
                <w:sz w:val="17"/>
              </w:rPr>
              <w:t>ocena celująca</w:t>
            </w:r>
          </w:p>
        </w:tc>
      </w:tr>
      <w:tr w:rsidR="00E52C26" w:rsidRPr="000F05C8" w:rsidTr="00E52C26">
        <w:trPr>
          <w:trHeight w:val="1540"/>
        </w:trPr>
        <w:tc>
          <w:tcPr>
            <w:tcW w:w="624" w:type="dxa"/>
            <w:vMerge w:val="restart"/>
            <w:tcBorders>
              <w:top w:val="single" w:sz="8" w:space="0" w:color="FDB515"/>
              <w:left w:val="single" w:sz="6" w:space="0" w:color="BCBEC0"/>
            </w:tcBorders>
            <w:shd w:val="clear" w:color="auto" w:fill="auto"/>
            <w:textDirection w:val="btLr"/>
          </w:tcPr>
          <w:p w:rsidR="00C85752" w:rsidRPr="000F05C8" w:rsidRDefault="00C85752" w:rsidP="002277A3">
            <w:pPr>
              <w:pStyle w:val="TableParagraph"/>
              <w:spacing w:before="9"/>
              <w:ind w:left="0" w:firstLine="0"/>
              <w:contextualSpacing/>
              <w:rPr>
                <w:rFonts w:ascii="Humanst521EU"/>
                <w:b/>
                <w:sz w:val="15"/>
              </w:rPr>
            </w:pPr>
          </w:p>
          <w:p w:rsidR="00C85752" w:rsidRPr="000F05C8" w:rsidRDefault="0093375C" w:rsidP="002277A3">
            <w:pPr>
              <w:pStyle w:val="TableParagraph"/>
              <w:spacing w:before="1"/>
              <w:ind w:left="787" w:firstLine="0"/>
              <w:contextualSpacing/>
              <w:rPr>
                <w:rFonts w:ascii="Humanst521EU" w:hAnsi="Humanst521EU"/>
                <w:b/>
                <w:sz w:val="17"/>
              </w:rPr>
            </w:pPr>
            <w:r>
              <w:rPr>
                <w:rFonts w:ascii="Humanst521EU" w:hAnsi="Humanst521EU"/>
                <w:b/>
                <w:spacing w:val="-23"/>
                <w:sz w:val="17"/>
              </w:rPr>
              <w:t>I</w:t>
            </w:r>
            <w:r w:rsidR="00E52C26" w:rsidRPr="000F05C8">
              <w:rPr>
                <w:rFonts w:ascii="Humanst521EU" w:hAnsi="Humanst521EU"/>
                <w:b/>
                <w:spacing w:val="-23"/>
                <w:sz w:val="17"/>
              </w:rPr>
              <w:t>V</w:t>
            </w:r>
            <w:r w:rsidR="00E52C26" w:rsidRPr="000F05C8">
              <w:rPr>
                <w:rFonts w:ascii="Humanst521EU" w:hAnsi="Humanst521EU"/>
                <w:b/>
                <w:sz w:val="17"/>
              </w:rPr>
              <w:t>. Układ krążenia</w:t>
            </w:r>
          </w:p>
        </w:tc>
        <w:tc>
          <w:tcPr>
            <w:tcW w:w="1781" w:type="dxa"/>
            <w:tcBorders>
              <w:top w:val="single" w:sz="8" w:space="0" w:color="FDB515"/>
            </w:tcBorders>
            <w:shd w:val="clear" w:color="auto" w:fill="auto"/>
          </w:tcPr>
          <w:p w:rsidR="00C85752" w:rsidRPr="000F05C8" w:rsidRDefault="0026118C" w:rsidP="002277A3">
            <w:pPr>
              <w:pStyle w:val="TableParagraph"/>
              <w:spacing w:before="57" w:line="206" w:lineRule="exact"/>
              <w:ind w:left="306" w:hanging="255"/>
              <w:contextualSpacing/>
              <w:rPr>
                <w:sz w:val="17"/>
              </w:rPr>
            </w:pPr>
            <w:r>
              <w:rPr>
                <w:sz w:val="17"/>
              </w:rPr>
              <w:t>19</w:t>
            </w:r>
            <w:r w:rsidR="00E52C26" w:rsidRPr="000F05C8">
              <w:rPr>
                <w:sz w:val="17"/>
              </w:rPr>
              <w:t>. Budowa</w:t>
            </w:r>
            <w:r w:rsidR="00072C37">
              <w:rPr>
                <w:sz w:val="17"/>
              </w:rPr>
              <w:t xml:space="preserve"> i </w:t>
            </w:r>
            <w:r w:rsidR="00E52C26" w:rsidRPr="000F05C8">
              <w:rPr>
                <w:sz w:val="17"/>
              </w:rPr>
              <w:t>funkcjonowanie układu odpornościowego</w:t>
            </w:r>
          </w:p>
        </w:tc>
        <w:tc>
          <w:tcPr>
            <w:tcW w:w="2268" w:type="dxa"/>
            <w:tcBorders>
              <w:top w:val="single" w:sz="8" w:space="0" w:color="FDB515"/>
            </w:tcBorders>
            <w:shd w:val="clear" w:color="auto" w:fill="auto"/>
          </w:tcPr>
          <w:p w:rsidR="00C85752" w:rsidRPr="000F05C8" w:rsidRDefault="00E52C26" w:rsidP="002277A3">
            <w:pPr>
              <w:pStyle w:val="TableParagraph"/>
              <w:numPr>
                <w:ilvl w:val="0"/>
                <w:numId w:val="136"/>
              </w:numPr>
              <w:tabs>
                <w:tab w:val="left" w:pos="222"/>
              </w:tabs>
              <w:spacing w:before="61" w:line="235" w:lineRule="auto"/>
              <w:ind w:right="208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wymienia elementy układu odpornościowego</w:t>
            </w:r>
          </w:p>
          <w:p w:rsidR="00C85752" w:rsidRPr="000F05C8" w:rsidRDefault="00E52C26" w:rsidP="002277A3">
            <w:pPr>
              <w:pStyle w:val="TableParagraph"/>
              <w:numPr>
                <w:ilvl w:val="0"/>
                <w:numId w:val="136"/>
              </w:numPr>
              <w:tabs>
                <w:tab w:val="left" w:pos="222"/>
              </w:tabs>
              <w:spacing w:line="235" w:lineRule="auto"/>
              <w:ind w:right="529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wymienia rodzaje odporności</w:t>
            </w:r>
          </w:p>
          <w:p w:rsidR="00C85752" w:rsidRPr="000F05C8" w:rsidRDefault="00E52C26" w:rsidP="002277A3">
            <w:pPr>
              <w:pStyle w:val="TableParagraph"/>
              <w:numPr>
                <w:ilvl w:val="0"/>
                <w:numId w:val="136"/>
              </w:numPr>
              <w:tabs>
                <w:tab w:val="left" w:pos="222"/>
              </w:tabs>
              <w:spacing w:line="235" w:lineRule="auto"/>
              <w:ind w:right="122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przedstawia różnice między surowicą </w:t>
            </w:r>
            <w:r w:rsidR="00162467" w:rsidRPr="000F05C8">
              <w:rPr>
                <w:sz w:val="17"/>
              </w:rPr>
              <w:t>a</w:t>
            </w:r>
            <w:r w:rsidR="00162467">
              <w:rPr>
                <w:sz w:val="17"/>
              </w:rPr>
              <w:t> </w:t>
            </w:r>
            <w:r w:rsidRPr="000F05C8">
              <w:rPr>
                <w:sz w:val="17"/>
              </w:rPr>
              <w:t>szczepionką</w:t>
            </w:r>
          </w:p>
        </w:tc>
        <w:tc>
          <w:tcPr>
            <w:tcW w:w="2268" w:type="dxa"/>
            <w:tcBorders>
              <w:top w:val="single" w:sz="8" w:space="0" w:color="FDB515"/>
            </w:tcBorders>
            <w:shd w:val="clear" w:color="auto" w:fill="auto"/>
          </w:tcPr>
          <w:p w:rsidR="00C85752" w:rsidRPr="000F05C8" w:rsidRDefault="00E52C26" w:rsidP="002277A3">
            <w:pPr>
              <w:pStyle w:val="TableParagraph"/>
              <w:numPr>
                <w:ilvl w:val="0"/>
                <w:numId w:val="135"/>
              </w:numPr>
              <w:tabs>
                <w:tab w:val="left" w:pos="222"/>
              </w:tabs>
              <w:spacing w:before="61" w:line="235" w:lineRule="auto"/>
              <w:ind w:right="75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wyróżnia odporność swoistą </w:t>
            </w:r>
            <w:r w:rsidR="00162467" w:rsidRPr="000F05C8">
              <w:rPr>
                <w:sz w:val="17"/>
              </w:rPr>
              <w:t>i</w:t>
            </w:r>
            <w:r w:rsidR="00162467">
              <w:rPr>
                <w:sz w:val="17"/>
              </w:rPr>
              <w:t> </w:t>
            </w:r>
            <w:r w:rsidRPr="000F05C8">
              <w:rPr>
                <w:sz w:val="17"/>
              </w:rPr>
              <w:t>nieswoistą, czynną</w:t>
            </w:r>
            <w:r w:rsidR="00162467">
              <w:rPr>
                <w:sz w:val="17"/>
              </w:rPr>
              <w:t xml:space="preserve"> i </w:t>
            </w:r>
            <w:r w:rsidRPr="000F05C8">
              <w:rPr>
                <w:sz w:val="17"/>
              </w:rPr>
              <w:t xml:space="preserve">bierną, naturalną </w:t>
            </w:r>
            <w:r w:rsidR="00162467" w:rsidRPr="000F05C8">
              <w:rPr>
                <w:sz w:val="17"/>
              </w:rPr>
              <w:t>i</w:t>
            </w:r>
            <w:r w:rsidR="00162467">
              <w:rPr>
                <w:sz w:val="17"/>
              </w:rPr>
              <w:t> </w:t>
            </w:r>
            <w:r w:rsidRPr="000F05C8">
              <w:rPr>
                <w:sz w:val="17"/>
              </w:rPr>
              <w:t>sztuczną</w:t>
            </w:r>
          </w:p>
          <w:p w:rsidR="00C85752" w:rsidRPr="000F05C8" w:rsidRDefault="00E52C26" w:rsidP="002277A3">
            <w:pPr>
              <w:pStyle w:val="TableParagraph"/>
              <w:numPr>
                <w:ilvl w:val="0"/>
                <w:numId w:val="135"/>
              </w:numPr>
              <w:tabs>
                <w:tab w:val="left" w:pos="222"/>
              </w:tabs>
              <w:spacing w:line="202" w:lineRule="exact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definiuje szczepionkę</w:t>
            </w:r>
            <w:r w:rsidR="00162467">
              <w:rPr>
                <w:sz w:val="17"/>
              </w:rPr>
              <w:t xml:space="preserve"> i </w:t>
            </w:r>
            <w:r w:rsidRPr="000F05C8">
              <w:rPr>
                <w:sz w:val="17"/>
              </w:rPr>
              <w:t>surowicę jako czynniki odpowiadające za odporność nabytą</w:t>
            </w:r>
          </w:p>
        </w:tc>
        <w:tc>
          <w:tcPr>
            <w:tcW w:w="2268" w:type="dxa"/>
            <w:tcBorders>
              <w:top w:val="single" w:sz="8" w:space="0" w:color="FDB515"/>
            </w:tcBorders>
            <w:shd w:val="clear" w:color="auto" w:fill="auto"/>
          </w:tcPr>
          <w:p w:rsidR="00C85752" w:rsidRPr="000F05C8" w:rsidRDefault="00E52C26" w:rsidP="002277A3">
            <w:pPr>
              <w:pStyle w:val="TableParagraph"/>
              <w:numPr>
                <w:ilvl w:val="0"/>
                <w:numId w:val="134"/>
              </w:numPr>
              <w:tabs>
                <w:tab w:val="left" w:pos="222"/>
              </w:tabs>
              <w:spacing w:before="61" w:line="235" w:lineRule="auto"/>
              <w:ind w:right="297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omawia rolę elementów układu odpornościowego</w:t>
            </w:r>
          </w:p>
          <w:p w:rsidR="00C85752" w:rsidRPr="000F05C8" w:rsidRDefault="00E52C26" w:rsidP="002277A3">
            <w:pPr>
              <w:pStyle w:val="TableParagraph"/>
              <w:numPr>
                <w:ilvl w:val="0"/>
                <w:numId w:val="134"/>
              </w:numPr>
              <w:tabs>
                <w:tab w:val="left" w:pos="222"/>
              </w:tabs>
              <w:spacing w:line="235" w:lineRule="auto"/>
              <w:ind w:right="472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charakteryzuje rodzaje odporności</w:t>
            </w:r>
          </w:p>
          <w:p w:rsidR="00C85752" w:rsidRPr="000F05C8" w:rsidRDefault="00E52C26" w:rsidP="002277A3">
            <w:pPr>
              <w:pStyle w:val="TableParagraph"/>
              <w:numPr>
                <w:ilvl w:val="0"/>
                <w:numId w:val="134"/>
              </w:numPr>
              <w:tabs>
                <w:tab w:val="left" w:pos="222"/>
              </w:tabs>
              <w:spacing w:line="235" w:lineRule="auto"/>
              <w:ind w:right="417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określa zasadę działania szczepionki</w:t>
            </w:r>
            <w:r w:rsidR="00162467">
              <w:rPr>
                <w:sz w:val="17"/>
              </w:rPr>
              <w:t xml:space="preserve"> i </w:t>
            </w:r>
            <w:r w:rsidRPr="000F05C8">
              <w:rPr>
                <w:sz w:val="17"/>
              </w:rPr>
              <w:t>surowicy</w:t>
            </w:r>
          </w:p>
        </w:tc>
        <w:tc>
          <w:tcPr>
            <w:tcW w:w="2268" w:type="dxa"/>
            <w:tcBorders>
              <w:top w:val="single" w:sz="8" w:space="0" w:color="FDB515"/>
            </w:tcBorders>
            <w:shd w:val="clear" w:color="auto" w:fill="auto"/>
          </w:tcPr>
          <w:p w:rsidR="00C85752" w:rsidRPr="000F05C8" w:rsidRDefault="00E52C26" w:rsidP="002277A3">
            <w:pPr>
              <w:pStyle w:val="TableParagraph"/>
              <w:numPr>
                <w:ilvl w:val="0"/>
                <w:numId w:val="133"/>
              </w:numPr>
              <w:tabs>
                <w:tab w:val="left" w:pos="222"/>
              </w:tabs>
              <w:spacing w:before="61" w:line="235" w:lineRule="auto"/>
              <w:ind w:right="100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wyjaśnia mechanizm działania odporności swoistej</w:t>
            </w:r>
          </w:p>
          <w:p w:rsidR="00C85752" w:rsidRPr="000F05C8" w:rsidRDefault="00E52C26" w:rsidP="002277A3">
            <w:pPr>
              <w:pStyle w:val="TableParagraph"/>
              <w:numPr>
                <w:ilvl w:val="0"/>
                <w:numId w:val="133"/>
              </w:numPr>
              <w:tabs>
                <w:tab w:val="left" w:pos="222"/>
              </w:tabs>
              <w:spacing w:line="202" w:lineRule="exact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opisuje rodzaje leukocytów</w:t>
            </w:r>
          </w:p>
          <w:p w:rsidR="00C85752" w:rsidRPr="000F05C8" w:rsidRDefault="00E52C26" w:rsidP="002277A3">
            <w:pPr>
              <w:pStyle w:val="TableParagraph"/>
              <w:numPr>
                <w:ilvl w:val="0"/>
                <w:numId w:val="133"/>
              </w:numPr>
              <w:tabs>
                <w:tab w:val="left" w:pos="222"/>
              </w:tabs>
              <w:spacing w:before="3" w:line="235" w:lineRule="auto"/>
              <w:ind w:right="399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odróżnia działanie szczepionki</w:t>
            </w:r>
            <w:r w:rsidR="00162467">
              <w:rPr>
                <w:sz w:val="17"/>
              </w:rPr>
              <w:t xml:space="preserve"> od </w:t>
            </w:r>
            <w:r w:rsidRPr="000F05C8">
              <w:rPr>
                <w:sz w:val="17"/>
              </w:rPr>
              <w:t>działania surowicy</w:t>
            </w:r>
          </w:p>
        </w:tc>
        <w:tc>
          <w:tcPr>
            <w:tcW w:w="2268" w:type="dxa"/>
            <w:tcBorders>
              <w:top w:val="single" w:sz="8" w:space="0" w:color="FDB515"/>
            </w:tcBorders>
            <w:shd w:val="clear" w:color="auto" w:fill="auto"/>
          </w:tcPr>
          <w:p w:rsidR="00C85752" w:rsidRPr="000F05C8" w:rsidRDefault="00E52C26" w:rsidP="002277A3">
            <w:pPr>
              <w:pStyle w:val="TableParagraph"/>
              <w:numPr>
                <w:ilvl w:val="0"/>
                <w:numId w:val="132"/>
              </w:numPr>
              <w:tabs>
                <w:tab w:val="left" w:pos="222"/>
              </w:tabs>
              <w:spacing w:before="57" w:line="206" w:lineRule="exact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analizuje wykaz szczepień</w:t>
            </w:r>
            <w:r w:rsidR="00162467">
              <w:rPr>
                <w:sz w:val="17"/>
              </w:rPr>
              <w:t xml:space="preserve"> w </w:t>
            </w:r>
            <w:r w:rsidRPr="000F05C8">
              <w:rPr>
                <w:sz w:val="17"/>
              </w:rPr>
              <w:t>swojej książeczce zdrowia</w:t>
            </w:r>
          </w:p>
          <w:p w:rsidR="00C85752" w:rsidRPr="000F05C8" w:rsidRDefault="00E52C26" w:rsidP="002277A3">
            <w:pPr>
              <w:pStyle w:val="TableParagraph"/>
              <w:numPr>
                <w:ilvl w:val="0"/>
                <w:numId w:val="132"/>
              </w:numPr>
              <w:tabs>
                <w:tab w:val="left" w:pos="222"/>
              </w:tabs>
              <w:spacing w:line="206" w:lineRule="exact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ocenia znaczenie szczepień</w:t>
            </w:r>
          </w:p>
        </w:tc>
      </w:tr>
      <w:tr w:rsidR="00E52C26" w:rsidRPr="000F05C8" w:rsidTr="00E52C26">
        <w:trPr>
          <w:trHeight w:val="1340"/>
        </w:trPr>
        <w:tc>
          <w:tcPr>
            <w:tcW w:w="624" w:type="dxa"/>
            <w:vMerge/>
            <w:tcBorders>
              <w:top w:val="nil"/>
              <w:left w:val="single" w:sz="6" w:space="0" w:color="BCBEC0"/>
            </w:tcBorders>
            <w:shd w:val="clear" w:color="auto" w:fill="auto"/>
            <w:textDirection w:val="btLr"/>
          </w:tcPr>
          <w:p w:rsidR="00C85752" w:rsidRPr="000F05C8" w:rsidRDefault="00C85752" w:rsidP="002277A3">
            <w:pPr>
              <w:contextualSpacing/>
              <w:rPr>
                <w:sz w:val="2"/>
                <w:szCs w:val="2"/>
              </w:rPr>
            </w:pPr>
          </w:p>
        </w:tc>
        <w:tc>
          <w:tcPr>
            <w:tcW w:w="1781" w:type="dxa"/>
            <w:shd w:val="clear" w:color="auto" w:fill="auto"/>
          </w:tcPr>
          <w:p w:rsidR="00C85752" w:rsidRPr="000F05C8" w:rsidRDefault="00E52C26" w:rsidP="002277A3">
            <w:pPr>
              <w:pStyle w:val="TableParagraph"/>
              <w:spacing w:before="61" w:line="235" w:lineRule="auto"/>
              <w:ind w:left="308" w:right="73" w:hanging="258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2</w:t>
            </w:r>
            <w:r w:rsidR="0026118C">
              <w:rPr>
                <w:sz w:val="17"/>
              </w:rPr>
              <w:t>0</w:t>
            </w:r>
            <w:r w:rsidRPr="000F05C8">
              <w:rPr>
                <w:sz w:val="17"/>
              </w:rPr>
              <w:t>. Zaburzenia funkcjonowania układu odpornościowego</w:t>
            </w:r>
          </w:p>
        </w:tc>
        <w:tc>
          <w:tcPr>
            <w:tcW w:w="2268" w:type="dxa"/>
            <w:shd w:val="clear" w:color="auto" w:fill="auto"/>
          </w:tcPr>
          <w:p w:rsidR="00C85752" w:rsidRPr="000F05C8" w:rsidRDefault="00E52C26" w:rsidP="002277A3">
            <w:pPr>
              <w:pStyle w:val="TableParagraph"/>
              <w:numPr>
                <w:ilvl w:val="0"/>
                <w:numId w:val="131"/>
              </w:numPr>
              <w:tabs>
                <w:tab w:val="left" w:pos="222"/>
              </w:tabs>
              <w:spacing w:before="61" w:line="235" w:lineRule="auto"/>
              <w:ind w:right="216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wymienia czynniki mogące wywołać alergie</w:t>
            </w:r>
          </w:p>
          <w:p w:rsidR="00C85752" w:rsidRPr="000F05C8" w:rsidRDefault="00E52C26" w:rsidP="002277A3">
            <w:pPr>
              <w:pStyle w:val="TableParagraph"/>
              <w:numPr>
                <w:ilvl w:val="0"/>
                <w:numId w:val="131"/>
              </w:numPr>
              <w:tabs>
                <w:tab w:val="left" w:pos="222"/>
              </w:tabs>
              <w:spacing w:line="204" w:lineRule="exact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opisuje objawy alergii</w:t>
            </w:r>
          </w:p>
        </w:tc>
        <w:tc>
          <w:tcPr>
            <w:tcW w:w="2268" w:type="dxa"/>
            <w:shd w:val="clear" w:color="auto" w:fill="auto"/>
          </w:tcPr>
          <w:p w:rsidR="00C85752" w:rsidRPr="000F05C8" w:rsidRDefault="00E52C26" w:rsidP="002277A3">
            <w:pPr>
              <w:pStyle w:val="TableParagraph"/>
              <w:numPr>
                <w:ilvl w:val="0"/>
                <w:numId w:val="130"/>
              </w:numPr>
              <w:tabs>
                <w:tab w:val="left" w:pos="222"/>
              </w:tabs>
              <w:spacing w:before="61" w:line="235" w:lineRule="auto"/>
              <w:ind w:right="191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określa przyczynę choroby AIDS</w:t>
            </w:r>
          </w:p>
          <w:p w:rsidR="00C85752" w:rsidRPr="000F05C8" w:rsidRDefault="00E52C26" w:rsidP="002277A3">
            <w:pPr>
              <w:pStyle w:val="TableParagraph"/>
              <w:numPr>
                <w:ilvl w:val="0"/>
                <w:numId w:val="130"/>
              </w:numPr>
              <w:tabs>
                <w:tab w:val="left" w:pos="222"/>
              </w:tabs>
              <w:spacing w:line="235" w:lineRule="auto"/>
              <w:ind w:right="326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wyjaśnia, na czym polega transplantacja narządów</w:t>
            </w:r>
          </w:p>
          <w:p w:rsidR="00C85752" w:rsidRPr="000F05C8" w:rsidRDefault="00E52C26" w:rsidP="002277A3">
            <w:pPr>
              <w:pStyle w:val="TableParagraph"/>
              <w:numPr>
                <w:ilvl w:val="0"/>
                <w:numId w:val="130"/>
              </w:numPr>
              <w:tabs>
                <w:tab w:val="left" w:pos="222"/>
              </w:tabs>
              <w:spacing w:line="235" w:lineRule="auto"/>
              <w:ind w:right="120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podaje przykłady</w:t>
            </w:r>
            <w:r w:rsidRPr="000F05C8">
              <w:rPr>
                <w:spacing w:val="-13"/>
                <w:sz w:val="17"/>
              </w:rPr>
              <w:t xml:space="preserve"> </w:t>
            </w:r>
            <w:r w:rsidRPr="000F05C8">
              <w:rPr>
                <w:sz w:val="17"/>
              </w:rPr>
              <w:t>narządów, które można przeszczepiać</w:t>
            </w:r>
          </w:p>
        </w:tc>
        <w:tc>
          <w:tcPr>
            <w:tcW w:w="2268" w:type="dxa"/>
            <w:shd w:val="clear" w:color="auto" w:fill="auto"/>
          </w:tcPr>
          <w:p w:rsidR="00C85752" w:rsidRPr="000F05C8" w:rsidRDefault="00E52C26" w:rsidP="002277A3">
            <w:pPr>
              <w:pStyle w:val="TableParagraph"/>
              <w:numPr>
                <w:ilvl w:val="0"/>
                <w:numId w:val="129"/>
              </w:numPr>
              <w:tabs>
                <w:tab w:val="left" w:pos="221"/>
              </w:tabs>
              <w:spacing w:line="235" w:lineRule="auto"/>
              <w:ind w:right="312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wskazuje drogi zakaże</w:t>
            </w:r>
            <w:r w:rsidR="0026118C">
              <w:rPr>
                <w:sz w:val="17"/>
              </w:rPr>
              <w:t>ń</w:t>
            </w:r>
            <w:r w:rsidRPr="000F05C8">
              <w:rPr>
                <w:sz w:val="17"/>
              </w:rPr>
              <w:t xml:space="preserve"> HIV</w:t>
            </w:r>
          </w:p>
          <w:p w:rsidR="00C85752" w:rsidRPr="000F05C8" w:rsidRDefault="00E52C26" w:rsidP="002277A3">
            <w:pPr>
              <w:pStyle w:val="TableParagraph"/>
              <w:numPr>
                <w:ilvl w:val="0"/>
                <w:numId w:val="129"/>
              </w:numPr>
              <w:tabs>
                <w:tab w:val="left" w:pos="221"/>
              </w:tabs>
              <w:spacing w:line="235" w:lineRule="auto"/>
              <w:ind w:right="110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wskazuje zasady profilaktyki </w:t>
            </w:r>
            <w:r w:rsidR="0026118C">
              <w:rPr>
                <w:sz w:val="17"/>
              </w:rPr>
              <w:t>zakażeń HIV</w:t>
            </w:r>
          </w:p>
        </w:tc>
        <w:tc>
          <w:tcPr>
            <w:tcW w:w="2268" w:type="dxa"/>
            <w:shd w:val="clear" w:color="auto" w:fill="auto"/>
          </w:tcPr>
          <w:p w:rsidR="00C85752" w:rsidRPr="000F05C8" w:rsidRDefault="00E52C26" w:rsidP="002277A3">
            <w:pPr>
              <w:pStyle w:val="TableParagraph"/>
              <w:numPr>
                <w:ilvl w:val="0"/>
                <w:numId w:val="128"/>
              </w:numPr>
              <w:tabs>
                <w:tab w:val="left" w:pos="221"/>
              </w:tabs>
              <w:spacing w:before="61" w:line="235" w:lineRule="auto"/>
              <w:ind w:right="131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uzasadnia, że alergia jest związana</w:t>
            </w:r>
            <w:r w:rsidR="00162467">
              <w:rPr>
                <w:sz w:val="17"/>
              </w:rPr>
              <w:t xml:space="preserve"> z </w:t>
            </w:r>
            <w:r w:rsidRPr="000F05C8">
              <w:rPr>
                <w:sz w:val="17"/>
              </w:rPr>
              <w:t>nadwrażliwością układu odpornościowego</w:t>
            </w:r>
          </w:p>
          <w:p w:rsidR="00C85752" w:rsidRPr="000F05C8" w:rsidRDefault="00E52C26" w:rsidP="002277A3">
            <w:pPr>
              <w:pStyle w:val="TableParagraph"/>
              <w:numPr>
                <w:ilvl w:val="0"/>
                <w:numId w:val="128"/>
              </w:numPr>
              <w:tabs>
                <w:tab w:val="left" w:pos="221"/>
              </w:tabs>
              <w:spacing w:line="235" w:lineRule="auto"/>
              <w:ind w:right="278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ilustruje przykładami znaczenie transplantologii</w:t>
            </w:r>
          </w:p>
        </w:tc>
        <w:tc>
          <w:tcPr>
            <w:tcW w:w="2268" w:type="dxa"/>
            <w:shd w:val="clear" w:color="auto" w:fill="auto"/>
          </w:tcPr>
          <w:p w:rsidR="00C85752" w:rsidRPr="000F05C8" w:rsidRDefault="00E52C26" w:rsidP="002277A3">
            <w:pPr>
              <w:pStyle w:val="TableParagraph"/>
              <w:numPr>
                <w:ilvl w:val="0"/>
                <w:numId w:val="127"/>
              </w:numPr>
              <w:tabs>
                <w:tab w:val="left" w:pos="221"/>
              </w:tabs>
              <w:spacing w:before="61" w:line="235" w:lineRule="auto"/>
              <w:ind w:right="168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przedstawia znaczenie przeszczepów oraz zgody </w:t>
            </w:r>
            <w:r w:rsidR="00162467" w:rsidRPr="000F05C8">
              <w:rPr>
                <w:sz w:val="17"/>
              </w:rPr>
              <w:t>na</w:t>
            </w:r>
            <w:r w:rsidR="00162467">
              <w:rPr>
                <w:sz w:val="17"/>
              </w:rPr>
              <w:t> </w:t>
            </w:r>
            <w:r w:rsidRPr="000F05C8">
              <w:rPr>
                <w:sz w:val="17"/>
              </w:rPr>
              <w:t xml:space="preserve">transplantację narządów </w:t>
            </w:r>
            <w:r w:rsidR="00162467" w:rsidRPr="000F05C8">
              <w:rPr>
                <w:sz w:val="17"/>
              </w:rPr>
              <w:t>po</w:t>
            </w:r>
            <w:r w:rsidR="00162467">
              <w:rPr>
                <w:sz w:val="17"/>
              </w:rPr>
              <w:t> </w:t>
            </w:r>
            <w:r w:rsidRPr="000F05C8">
              <w:rPr>
                <w:sz w:val="17"/>
              </w:rPr>
              <w:t>śmierci</w:t>
            </w:r>
          </w:p>
        </w:tc>
      </w:tr>
      <w:tr w:rsidR="00E52C26" w:rsidRPr="000F05C8" w:rsidTr="00E52C26">
        <w:trPr>
          <w:trHeight w:val="1540"/>
        </w:trPr>
        <w:tc>
          <w:tcPr>
            <w:tcW w:w="624" w:type="dxa"/>
            <w:vMerge w:val="restart"/>
            <w:tcBorders>
              <w:left w:val="single" w:sz="6" w:space="0" w:color="BCBEC0"/>
              <w:right w:val="single" w:sz="6" w:space="0" w:color="BCBEC0"/>
            </w:tcBorders>
            <w:shd w:val="clear" w:color="auto" w:fill="auto"/>
            <w:textDirection w:val="btLr"/>
          </w:tcPr>
          <w:p w:rsidR="00C85752" w:rsidRPr="000F05C8" w:rsidRDefault="00C85752" w:rsidP="002277A3">
            <w:pPr>
              <w:pStyle w:val="TableParagraph"/>
              <w:spacing w:before="9"/>
              <w:ind w:left="0" w:firstLine="0"/>
              <w:contextualSpacing/>
              <w:rPr>
                <w:rFonts w:ascii="Humanst521EU"/>
                <w:b/>
                <w:sz w:val="15"/>
              </w:rPr>
            </w:pPr>
          </w:p>
          <w:p w:rsidR="00C85752" w:rsidRPr="000F05C8" w:rsidRDefault="00E52C26" w:rsidP="002277A3">
            <w:pPr>
              <w:pStyle w:val="TableParagraph"/>
              <w:spacing w:before="1"/>
              <w:ind w:left="2173" w:firstLine="0"/>
              <w:contextualSpacing/>
              <w:rPr>
                <w:rFonts w:ascii="Humanst521EU" w:hAnsi="Humanst521EU"/>
                <w:b/>
                <w:sz w:val="17"/>
              </w:rPr>
            </w:pPr>
            <w:r w:rsidRPr="000F05C8">
              <w:rPr>
                <w:rFonts w:ascii="Humanst521EU" w:hAnsi="Humanst521EU"/>
                <w:b/>
                <w:sz w:val="17"/>
              </w:rPr>
              <w:t>V. Układ oddechowy</w:t>
            </w:r>
          </w:p>
        </w:tc>
        <w:tc>
          <w:tcPr>
            <w:tcW w:w="1781" w:type="dxa"/>
            <w:shd w:val="clear" w:color="auto" w:fill="auto"/>
          </w:tcPr>
          <w:p w:rsidR="00C85752" w:rsidRPr="000F05C8" w:rsidRDefault="00E52C26" w:rsidP="002277A3">
            <w:pPr>
              <w:pStyle w:val="TableParagraph"/>
              <w:spacing w:before="61" w:line="235" w:lineRule="auto"/>
              <w:ind w:left="309" w:right="464" w:hanging="258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2</w:t>
            </w:r>
            <w:r w:rsidR="0026118C">
              <w:rPr>
                <w:sz w:val="17"/>
              </w:rPr>
              <w:t>1</w:t>
            </w:r>
            <w:r w:rsidRPr="000F05C8">
              <w:rPr>
                <w:sz w:val="17"/>
              </w:rPr>
              <w:t xml:space="preserve">. Budowa </w:t>
            </w:r>
            <w:r w:rsidR="00162467" w:rsidRPr="000F05C8">
              <w:rPr>
                <w:sz w:val="17"/>
              </w:rPr>
              <w:t>i</w:t>
            </w:r>
            <w:r w:rsidR="00162467">
              <w:rPr>
                <w:sz w:val="17"/>
              </w:rPr>
              <w:t> </w:t>
            </w:r>
            <w:r w:rsidRPr="000F05C8">
              <w:rPr>
                <w:sz w:val="17"/>
              </w:rPr>
              <w:t>rola układu oddechowego</w:t>
            </w:r>
          </w:p>
        </w:tc>
        <w:tc>
          <w:tcPr>
            <w:tcW w:w="2268" w:type="dxa"/>
            <w:shd w:val="clear" w:color="auto" w:fill="auto"/>
          </w:tcPr>
          <w:p w:rsidR="00C85752" w:rsidRPr="000F05C8" w:rsidRDefault="00E52C26" w:rsidP="002277A3">
            <w:pPr>
              <w:pStyle w:val="TableParagraph"/>
              <w:numPr>
                <w:ilvl w:val="0"/>
                <w:numId w:val="126"/>
              </w:numPr>
              <w:tabs>
                <w:tab w:val="left" w:pos="222"/>
              </w:tabs>
              <w:spacing w:before="61" w:line="235" w:lineRule="auto"/>
              <w:ind w:right="351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wymienia odcinki układu oddechowego</w:t>
            </w:r>
          </w:p>
          <w:p w:rsidR="00C85752" w:rsidRPr="000F05C8" w:rsidRDefault="00E52C26" w:rsidP="002277A3">
            <w:pPr>
              <w:pStyle w:val="TableParagraph"/>
              <w:numPr>
                <w:ilvl w:val="0"/>
                <w:numId w:val="126"/>
              </w:numPr>
              <w:tabs>
                <w:tab w:val="left" w:pos="222"/>
              </w:tabs>
              <w:spacing w:line="235" w:lineRule="auto"/>
              <w:ind w:right="469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rozpoznaje </w:t>
            </w:r>
            <w:r w:rsidR="00162467" w:rsidRPr="000F05C8">
              <w:rPr>
                <w:sz w:val="17"/>
              </w:rPr>
              <w:t>na</w:t>
            </w:r>
            <w:r w:rsidR="00162467">
              <w:rPr>
                <w:sz w:val="17"/>
              </w:rPr>
              <w:t> </w:t>
            </w:r>
            <w:r w:rsidRPr="000F05C8">
              <w:rPr>
                <w:sz w:val="17"/>
              </w:rPr>
              <w:t>ilustracji narządy układu oddechowego</w:t>
            </w:r>
          </w:p>
        </w:tc>
        <w:tc>
          <w:tcPr>
            <w:tcW w:w="2268" w:type="dxa"/>
            <w:shd w:val="clear" w:color="auto" w:fill="auto"/>
          </w:tcPr>
          <w:p w:rsidR="00C85752" w:rsidRPr="000F05C8" w:rsidRDefault="00E52C26" w:rsidP="002277A3">
            <w:pPr>
              <w:pStyle w:val="TableParagraph"/>
              <w:numPr>
                <w:ilvl w:val="0"/>
                <w:numId w:val="125"/>
              </w:numPr>
              <w:tabs>
                <w:tab w:val="left" w:pos="222"/>
              </w:tabs>
              <w:spacing w:before="61" w:line="235" w:lineRule="auto"/>
              <w:ind w:right="144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omawia funkcje elementów układu oddechowego</w:t>
            </w:r>
          </w:p>
          <w:p w:rsidR="00C85752" w:rsidRPr="000F05C8" w:rsidRDefault="00E52C26" w:rsidP="002277A3">
            <w:pPr>
              <w:pStyle w:val="TableParagraph"/>
              <w:numPr>
                <w:ilvl w:val="0"/>
                <w:numId w:val="125"/>
              </w:numPr>
              <w:tabs>
                <w:tab w:val="left" w:pos="222"/>
              </w:tabs>
              <w:spacing w:line="202" w:lineRule="exact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opisuje rolę nagłośni</w:t>
            </w:r>
          </w:p>
          <w:p w:rsidR="00C85752" w:rsidRPr="000F05C8" w:rsidRDefault="00E52C26" w:rsidP="002277A3">
            <w:pPr>
              <w:pStyle w:val="TableParagraph"/>
              <w:numPr>
                <w:ilvl w:val="0"/>
                <w:numId w:val="125"/>
              </w:numPr>
              <w:tabs>
                <w:tab w:val="left" w:pos="222"/>
              </w:tabs>
              <w:spacing w:before="3" w:line="235" w:lineRule="auto"/>
              <w:ind w:right="196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na podstawie własnego organizmu przedstawia mechanizm wentylacji płuc</w:t>
            </w:r>
          </w:p>
        </w:tc>
        <w:tc>
          <w:tcPr>
            <w:tcW w:w="2268" w:type="dxa"/>
            <w:shd w:val="clear" w:color="auto" w:fill="auto"/>
          </w:tcPr>
          <w:p w:rsidR="00C85752" w:rsidRPr="000F05C8" w:rsidRDefault="00E52C26" w:rsidP="002277A3">
            <w:pPr>
              <w:pStyle w:val="TableParagraph"/>
              <w:numPr>
                <w:ilvl w:val="0"/>
                <w:numId w:val="124"/>
              </w:numPr>
              <w:tabs>
                <w:tab w:val="left" w:pos="222"/>
              </w:tabs>
              <w:spacing w:before="61" w:line="235" w:lineRule="auto"/>
              <w:ind w:right="157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wyróżnia drogi oddechowe </w:t>
            </w:r>
            <w:r w:rsidR="00631EDA" w:rsidRPr="000F05C8">
              <w:rPr>
                <w:sz w:val="17"/>
              </w:rPr>
              <w:t>i</w:t>
            </w:r>
            <w:r w:rsidR="00631EDA">
              <w:rPr>
                <w:sz w:val="17"/>
              </w:rPr>
              <w:t> </w:t>
            </w:r>
            <w:r w:rsidRPr="000F05C8">
              <w:rPr>
                <w:sz w:val="17"/>
              </w:rPr>
              <w:t>narządy wymiany gazowej</w:t>
            </w:r>
          </w:p>
          <w:p w:rsidR="00C85752" w:rsidRPr="000F05C8" w:rsidRDefault="00E52C26" w:rsidP="002277A3">
            <w:pPr>
              <w:pStyle w:val="TableParagraph"/>
              <w:numPr>
                <w:ilvl w:val="0"/>
                <w:numId w:val="124"/>
              </w:numPr>
              <w:tabs>
                <w:tab w:val="left" w:pos="222"/>
              </w:tabs>
              <w:spacing w:line="235" w:lineRule="auto"/>
              <w:ind w:right="141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wykazuje związek budowy elementów układu oddechowego </w:t>
            </w:r>
            <w:r w:rsidR="00631EDA" w:rsidRPr="000F05C8">
              <w:rPr>
                <w:sz w:val="17"/>
              </w:rPr>
              <w:t>z</w:t>
            </w:r>
            <w:r w:rsidR="00631EDA">
              <w:rPr>
                <w:sz w:val="17"/>
              </w:rPr>
              <w:t> </w:t>
            </w:r>
            <w:r w:rsidRPr="000F05C8">
              <w:rPr>
                <w:sz w:val="17"/>
              </w:rPr>
              <w:t>pełnionymi funkcjami</w:t>
            </w:r>
          </w:p>
        </w:tc>
        <w:tc>
          <w:tcPr>
            <w:tcW w:w="2268" w:type="dxa"/>
            <w:shd w:val="clear" w:color="auto" w:fill="auto"/>
          </w:tcPr>
          <w:p w:rsidR="00C85752" w:rsidRPr="000F05C8" w:rsidRDefault="00E52C26" w:rsidP="002277A3">
            <w:pPr>
              <w:pStyle w:val="TableParagraph"/>
              <w:numPr>
                <w:ilvl w:val="0"/>
                <w:numId w:val="123"/>
              </w:numPr>
              <w:tabs>
                <w:tab w:val="left" w:pos="222"/>
              </w:tabs>
              <w:spacing w:before="57" w:line="206" w:lineRule="exact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odróżnia głośnię </w:t>
            </w:r>
            <w:r w:rsidR="00631EDA" w:rsidRPr="000F05C8">
              <w:rPr>
                <w:sz w:val="17"/>
              </w:rPr>
              <w:t>i</w:t>
            </w:r>
            <w:r w:rsidR="00631EDA">
              <w:rPr>
                <w:sz w:val="17"/>
              </w:rPr>
              <w:t> </w:t>
            </w:r>
            <w:r w:rsidRPr="000F05C8">
              <w:rPr>
                <w:sz w:val="17"/>
              </w:rPr>
              <w:t>nagłośnię</w:t>
            </w:r>
          </w:p>
          <w:p w:rsidR="00C85752" w:rsidRPr="000F05C8" w:rsidRDefault="00E52C26" w:rsidP="002277A3">
            <w:pPr>
              <w:pStyle w:val="TableParagraph"/>
              <w:numPr>
                <w:ilvl w:val="0"/>
                <w:numId w:val="123"/>
              </w:numPr>
              <w:tabs>
                <w:tab w:val="left" w:pos="222"/>
              </w:tabs>
              <w:spacing w:before="2" w:line="235" w:lineRule="auto"/>
              <w:ind w:right="341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demonstruje mechanizm modulacji głosu</w:t>
            </w:r>
          </w:p>
          <w:p w:rsidR="00C85752" w:rsidRPr="000F05C8" w:rsidRDefault="00E52C26" w:rsidP="002277A3">
            <w:pPr>
              <w:pStyle w:val="TableParagraph"/>
              <w:numPr>
                <w:ilvl w:val="0"/>
                <w:numId w:val="123"/>
              </w:numPr>
              <w:tabs>
                <w:tab w:val="left" w:pos="222"/>
              </w:tabs>
              <w:spacing w:line="235" w:lineRule="auto"/>
              <w:ind w:right="172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definiuje płuca jako miejsce </w:t>
            </w:r>
            <w:r w:rsidR="0026118C">
              <w:rPr>
                <w:sz w:val="17"/>
              </w:rPr>
              <w:t xml:space="preserve">zachodzenia </w:t>
            </w:r>
            <w:r w:rsidRPr="000F05C8">
              <w:rPr>
                <w:sz w:val="17"/>
              </w:rPr>
              <w:t>wymiany gazowej</w:t>
            </w:r>
          </w:p>
          <w:p w:rsidR="00C85752" w:rsidRPr="000F05C8" w:rsidRDefault="00E52C26" w:rsidP="002277A3">
            <w:pPr>
              <w:pStyle w:val="TableParagraph"/>
              <w:numPr>
                <w:ilvl w:val="0"/>
                <w:numId w:val="123"/>
              </w:numPr>
              <w:tabs>
                <w:tab w:val="left" w:pos="222"/>
              </w:tabs>
              <w:spacing w:line="235" w:lineRule="auto"/>
              <w:ind w:right="267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wykazuje związek między budową </w:t>
            </w:r>
            <w:r w:rsidR="00631EDA" w:rsidRPr="000F05C8">
              <w:rPr>
                <w:sz w:val="17"/>
              </w:rPr>
              <w:t>a</w:t>
            </w:r>
            <w:r w:rsidR="00631EDA">
              <w:rPr>
                <w:sz w:val="17"/>
              </w:rPr>
              <w:t> </w:t>
            </w:r>
            <w:r w:rsidRPr="000F05C8">
              <w:rPr>
                <w:sz w:val="17"/>
              </w:rPr>
              <w:t>funkcją płuc</w:t>
            </w:r>
          </w:p>
        </w:tc>
        <w:tc>
          <w:tcPr>
            <w:tcW w:w="2268" w:type="dxa"/>
            <w:shd w:val="clear" w:color="auto" w:fill="auto"/>
          </w:tcPr>
          <w:p w:rsidR="00C85752" w:rsidRPr="000F05C8" w:rsidRDefault="00E52C26" w:rsidP="002277A3">
            <w:pPr>
              <w:pStyle w:val="TableParagraph"/>
              <w:numPr>
                <w:ilvl w:val="0"/>
                <w:numId w:val="122"/>
              </w:numPr>
              <w:tabs>
                <w:tab w:val="left" w:pos="222"/>
              </w:tabs>
              <w:spacing w:before="61" w:line="235" w:lineRule="auto"/>
              <w:ind w:right="283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wykonuje </w:t>
            </w:r>
            <w:r w:rsidR="00631EDA" w:rsidRPr="000F05C8">
              <w:rPr>
                <w:sz w:val="17"/>
              </w:rPr>
              <w:t>z</w:t>
            </w:r>
            <w:r w:rsidR="00631EDA">
              <w:rPr>
                <w:sz w:val="17"/>
              </w:rPr>
              <w:t> </w:t>
            </w:r>
            <w:r w:rsidRPr="000F05C8">
              <w:rPr>
                <w:sz w:val="17"/>
              </w:rPr>
              <w:t>dowolnych materiałów model układu oddechowego</w:t>
            </w:r>
          </w:p>
          <w:p w:rsidR="00C85752" w:rsidRPr="000F05C8" w:rsidRDefault="00E52C26" w:rsidP="002277A3">
            <w:pPr>
              <w:pStyle w:val="TableParagraph"/>
              <w:numPr>
                <w:ilvl w:val="0"/>
                <w:numId w:val="122"/>
              </w:numPr>
              <w:tabs>
                <w:tab w:val="left" w:pos="222"/>
              </w:tabs>
              <w:spacing w:line="235" w:lineRule="auto"/>
              <w:ind w:right="272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wyszukuje odpowiednie metody </w:t>
            </w:r>
            <w:r w:rsidR="00631EDA" w:rsidRPr="000F05C8">
              <w:rPr>
                <w:sz w:val="17"/>
              </w:rPr>
              <w:t>i</w:t>
            </w:r>
            <w:r w:rsidR="00631EDA">
              <w:rPr>
                <w:sz w:val="17"/>
              </w:rPr>
              <w:t> </w:t>
            </w:r>
            <w:r w:rsidRPr="000F05C8">
              <w:rPr>
                <w:sz w:val="17"/>
              </w:rPr>
              <w:t>bada pojemność własnych płuc</w:t>
            </w:r>
          </w:p>
        </w:tc>
      </w:tr>
      <w:tr w:rsidR="00E52C26" w:rsidRPr="000F05C8" w:rsidTr="00E52C26">
        <w:trPr>
          <w:trHeight w:val="4400"/>
        </w:trPr>
        <w:tc>
          <w:tcPr>
            <w:tcW w:w="624" w:type="dxa"/>
            <w:vMerge/>
            <w:tcBorders>
              <w:top w:val="nil"/>
              <w:left w:val="single" w:sz="6" w:space="0" w:color="BCBEC0"/>
              <w:right w:val="single" w:sz="6" w:space="0" w:color="BCBEC0"/>
            </w:tcBorders>
            <w:shd w:val="clear" w:color="auto" w:fill="auto"/>
            <w:textDirection w:val="btLr"/>
          </w:tcPr>
          <w:p w:rsidR="00C85752" w:rsidRPr="000F05C8" w:rsidRDefault="00C85752" w:rsidP="002277A3">
            <w:pPr>
              <w:contextualSpacing/>
              <w:rPr>
                <w:sz w:val="2"/>
                <w:szCs w:val="2"/>
              </w:rPr>
            </w:pPr>
          </w:p>
        </w:tc>
        <w:tc>
          <w:tcPr>
            <w:tcW w:w="1781" w:type="dxa"/>
            <w:tcBorders>
              <w:left w:val="single" w:sz="6" w:space="0" w:color="BCBEC0"/>
              <w:bottom w:val="single" w:sz="6" w:space="0" w:color="BCBEC0"/>
            </w:tcBorders>
            <w:shd w:val="clear" w:color="auto" w:fill="auto"/>
          </w:tcPr>
          <w:p w:rsidR="00C85752" w:rsidRPr="000F05C8" w:rsidRDefault="00E52C26" w:rsidP="002277A3">
            <w:pPr>
              <w:pStyle w:val="TableParagraph"/>
              <w:spacing w:before="61" w:line="235" w:lineRule="auto"/>
              <w:ind w:left="306" w:right="230" w:hanging="258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2</w:t>
            </w:r>
            <w:r w:rsidR="0026118C">
              <w:rPr>
                <w:sz w:val="17"/>
              </w:rPr>
              <w:t>2</w:t>
            </w:r>
            <w:r w:rsidRPr="000F05C8">
              <w:rPr>
                <w:sz w:val="17"/>
              </w:rPr>
              <w:t xml:space="preserve">. Mechanizm </w:t>
            </w:r>
            <w:r w:rsidR="0026118C">
              <w:rPr>
                <w:sz w:val="17"/>
              </w:rPr>
              <w:t>oddychania</w:t>
            </w:r>
          </w:p>
        </w:tc>
        <w:tc>
          <w:tcPr>
            <w:tcW w:w="2268" w:type="dxa"/>
            <w:tcBorders>
              <w:bottom w:val="single" w:sz="6" w:space="0" w:color="BCBEC0"/>
            </w:tcBorders>
            <w:shd w:val="clear" w:color="auto" w:fill="auto"/>
          </w:tcPr>
          <w:p w:rsidR="00C85752" w:rsidRPr="000F05C8" w:rsidRDefault="00E52C26" w:rsidP="002277A3">
            <w:pPr>
              <w:pStyle w:val="TableParagraph"/>
              <w:numPr>
                <w:ilvl w:val="0"/>
                <w:numId w:val="121"/>
              </w:numPr>
              <w:tabs>
                <w:tab w:val="left" w:pos="222"/>
              </w:tabs>
              <w:spacing w:before="61" w:line="235" w:lineRule="auto"/>
              <w:ind w:right="116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wymienia narządy biorące udział </w:t>
            </w:r>
            <w:r w:rsidR="00162467" w:rsidRPr="000F05C8">
              <w:rPr>
                <w:sz w:val="17"/>
              </w:rPr>
              <w:t>w</w:t>
            </w:r>
            <w:r w:rsidR="00162467">
              <w:rPr>
                <w:sz w:val="17"/>
              </w:rPr>
              <w:t> </w:t>
            </w:r>
            <w:r w:rsidRPr="000F05C8">
              <w:rPr>
                <w:sz w:val="17"/>
              </w:rPr>
              <w:t>procesie wentylacji płuc</w:t>
            </w:r>
          </w:p>
          <w:p w:rsidR="00C85752" w:rsidRPr="000F05C8" w:rsidRDefault="00E52C26" w:rsidP="002277A3">
            <w:pPr>
              <w:pStyle w:val="TableParagraph"/>
              <w:numPr>
                <w:ilvl w:val="0"/>
                <w:numId w:val="121"/>
              </w:numPr>
              <w:tabs>
                <w:tab w:val="left" w:pos="222"/>
              </w:tabs>
              <w:spacing w:line="235" w:lineRule="auto"/>
              <w:ind w:right="561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demonstruje </w:t>
            </w:r>
            <w:r w:rsidR="00162467" w:rsidRPr="000F05C8">
              <w:rPr>
                <w:sz w:val="17"/>
              </w:rPr>
              <w:t>na</w:t>
            </w:r>
            <w:r w:rsidR="00162467">
              <w:rPr>
                <w:sz w:val="17"/>
              </w:rPr>
              <w:t> </w:t>
            </w:r>
            <w:r w:rsidRPr="000F05C8">
              <w:rPr>
                <w:sz w:val="17"/>
              </w:rPr>
              <w:t>sobie mechanizm wdechu</w:t>
            </w:r>
            <w:r w:rsidR="00162467">
              <w:rPr>
                <w:sz w:val="17"/>
              </w:rPr>
              <w:t xml:space="preserve"> i </w:t>
            </w:r>
            <w:r w:rsidRPr="000F05C8">
              <w:rPr>
                <w:sz w:val="17"/>
              </w:rPr>
              <w:t>wydechu</w:t>
            </w:r>
          </w:p>
          <w:p w:rsidR="00C85752" w:rsidRDefault="00162467" w:rsidP="002277A3">
            <w:pPr>
              <w:pStyle w:val="TableParagraph"/>
              <w:numPr>
                <w:ilvl w:val="0"/>
                <w:numId w:val="121"/>
              </w:numPr>
              <w:tabs>
                <w:tab w:val="left" w:pos="222"/>
              </w:tabs>
              <w:spacing w:before="11" w:line="225" w:lineRule="auto"/>
              <w:ind w:right="90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z</w:t>
            </w:r>
            <w:r>
              <w:rPr>
                <w:sz w:val="17"/>
              </w:rPr>
              <w:t> </w:t>
            </w:r>
            <w:r w:rsidR="00E52C26" w:rsidRPr="000F05C8">
              <w:rPr>
                <w:sz w:val="17"/>
              </w:rPr>
              <w:t>pomocą nauczyciela omawia doświadczenie wykrywające obecność CO</w:t>
            </w:r>
            <w:r w:rsidR="00E52C26" w:rsidRPr="000F05C8">
              <w:rPr>
                <w:position w:val="-3"/>
                <w:sz w:val="12"/>
              </w:rPr>
              <w:t>2</w:t>
            </w:r>
            <w:r w:rsidR="00E52C26" w:rsidRPr="000F05C8">
              <w:rPr>
                <w:sz w:val="12"/>
              </w:rPr>
              <w:t xml:space="preserve"> </w:t>
            </w:r>
            <w:r w:rsidRPr="000F05C8">
              <w:rPr>
                <w:sz w:val="17"/>
              </w:rPr>
              <w:t>w</w:t>
            </w:r>
            <w:r>
              <w:rPr>
                <w:sz w:val="17"/>
              </w:rPr>
              <w:t> </w:t>
            </w:r>
            <w:r w:rsidR="00E52C26" w:rsidRPr="000F05C8">
              <w:rPr>
                <w:sz w:val="17"/>
              </w:rPr>
              <w:t>wydychanym powietrzu</w:t>
            </w:r>
          </w:p>
          <w:p w:rsidR="0026118C" w:rsidRPr="000F05C8" w:rsidRDefault="0026118C" w:rsidP="002277A3">
            <w:pPr>
              <w:pStyle w:val="TableParagraph"/>
              <w:numPr>
                <w:ilvl w:val="0"/>
                <w:numId w:val="121"/>
              </w:numPr>
              <w:tabs>
                <w:tab w:val="left" w:pos="222"/>
              </w:tabs>
              <w:spacing w:before="61" w:line="235" w:lineRule="auto"/>
              <w:ind w:right="355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definiuje mitochondrium jako miejsce oddychania komórkowego</w:t>
            </w:r>
          </w:p>
          <w:p w:rsidR="0026118C" w:rsidRPr="000F05C8" w:rsidRDefault="0026118C" w:rsidP="00B87649">
            <w:pPr>
              <w:pStyle w:val="TableParagraph"/>
              <w:tabs>
                <w:tab w:val="left" w:pos="222"/>
              </w:tabs>
              <w:spacing w:before="11" w:line="225" w:lineRule="auto"/>
              <w:ind w:right="90" w:firstLine="0"/>
              <w:contextualSpacing/>
              <w:rPr>
                <w:sz w:val="17"/>
              </w:rPr>
            </w:pPr>
          </w:p>
        </w:tc>
        <w:tc>
          <w:tcPr>
            <w:tcW w:w="2268" w:type="dxa"/>
            <w:tcBorders>
              <w:bottom w:val="single" w:sz="6" w:space="0" w:color="BCBEC0"/>
            </w:tcBorders>
            <w:shd w:val="clear" w:color="auto" w:fill="auto"/>
          </w:tcPr>
          <w:p w:rsidR="00C85752" w:rsidRPr="000F05C8" w:rsidRDefault="00E52C26" w:rsidP="002277A3">
            <w:pPr>
              <w:pStyle w:val="TableParagraph"/>
              <w:numPr>
                <w:ilvl w:val="0"/>
                <w:numId w:val="120"/>
              </w:numPr>
              <w:tabs>
                <w:tab w:val="left" w:pos="222"/>
              </w:tabs>
              <w:spacing w:before="61" w:line="235" w:lineRule="auto"/>
              <w:ind w:right="102"/>
              <w:contextualSpacing/>
              <w:jc w:val="both"/>
              <w:rPr>
                <w:sz w:val="17"/>
              </w:rPr>
            </w:pPr>
            <w:r w:rsidRPr="000F05C8">
              <w:rPr>
                <w:sz w:val="17"/>
              </w:rPr>
              <w:t xml:space="preserve">wskazuje różnice </w:t>
            </w:r>
            <w:r w:rsidR="00631EDA" w:rsidRPr="000F05C8">
              <w:rPr>
                <w:sz w:val="17"/>
              </w:rPr>
              <w:t>w</w:t>
            </w:r>
            <w:r w:rsidR="00631EDA">
              <w:rPr>
                <w:sz w:val="17"/>
              </w:rPr>
              <w:t> </w:t>
            </w:r>
            <w:r w:rsidRPr="000F05C8">
              <w:rPr>
                <w:sz w:val="17"/>
              </w:rPr>
              <w:t xml:space="preserve">ruchach klatki piersiowej </w:t>
            </w:r>
            <w:r w:rsidR="00631EDA" w:rsidRPr="000F05C8">
              <w:rPr>
                <w:sz w:val="17"/>
              </w:rPr>
              <w:t>i</w:t>
            </w:r>
            <w:r w:rsidR="00631EDA">
              <w:rPr>
                <w:sz w:val="17"/>
              </w:rPr>
              <w:t> </w:t>
            </w:r>
            <w:r w:rsidRPr="000F05C8">
              <w:rPr>
                <w:sz w:val="17"/>
              </w:rPr>
              <w:t xml:space="preserve">przepony podczas wdechu </w:t>
            </w:r>
            <w:r w:rsidR="00631EDA" w:rsidRPr="000F05C8">
              <w:rPr>
                <w:sz w:val="17"/>
              </w:rPr>
              <w:t>i</w:t>
            </w:r>
            <w:r w:rsidR="00631EDA">
              <w:rPr>
                <w:sz w:val="17"/>
              </w:rPr>
              <w:t> </w:t>
            </w:r>
            <w:r w:rsidRPr="000F05C8">
              <w:rPr>
                <w:sz w:val="17"/>
              </w:rPr>
              <w:t>wydechu</w:t>
            </w:r>
          </w:p>
          <w:p w:rsidR="00C85752" w:rsidRPr="000F05C8" w:rsidRDefault="00E52C26" w:rsidP="002277A3">
            <w:pPr>
              <w:pStyle w:val="TableParagraph"/>
              <w:numPr>
                <w:ilvl w:val="0"/>
                <w:numId w:val="120"/>
              </w:numPr>
              <w:tabs>
                <w:tab w:val="left" w:pos="222"/>
              </w:tabs>
              <w:spacing w:line="235" w:lineRule="auto"/>
              <w:ind w:right="539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przedstawia rolę krwi </w:t>
            </w:r>
            <w:r w:rsidR="00631EDA" w:rsidRPr="000F05C8">
              <w:rPr>
                <w:sz w:val="17"/>
              </w:rPr>
              <w:t>w</w:t>
            </w:r>
            <w:r w:rsidR="00631EDA">
              <w:rPr>
                <w:sz w:val="17"/>
              </w:rPr>
              <w:t> </w:t>
            </w:r>
            <w:r w:rsidRPr="000F05C8">
              <w:rPr>
                <w:sz w:val="17"/>
              </w:rPr>
              <w:t>transporcie gazów oddechowych</w:t>
            </w:r>
          </w:p>
          <w:p w:rsidR="00C85752" w:rsidRDefault="00E52C26" w:rsidP="002277A3">
            <w:pPr>
              <w:pStyle w:val="TableParagraph"/>
              <w:numPr>
                <w:ilvl w:val="0"/>
                <w:numId w:val="120"/>
              </w:numPr>
              <w:tabs>
                <w:tab w:val="left" w:pos="222"/>
              </w:tabs>
              <w:spacing w:line="235" w:lineRule="auto"/>
              <w:ind w:right="271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omawia zawartość gazów </w:t>
            </w:r>
            <w:r w:rsidR="00631EDA" w:rsidRPr="000F05C8">
              <w:rPr>
                <w:sz w:val="17"/>
              </w:rPr>
              <w:t>w</w:t>
            </w:r>
            <w:r w:rsidR="00631EDA">
              <w:rPr>
                <w:sz w:val="17"/>
              </w:rPr>
              <w:t> </w:t>
            </w:r>
            <w:r w:rsidRPr="000F05C8">
              <w:rPr>
                <w:sz w:val="17"/>
              </w:rPr>
              <w:t xml:space="preserve">powietrzu wdychanym </w:t>
            </w:r>
            <w:r w:rsidR="00631EDA" w:rsidRPr="000F05C8">
              <w:rPr>
                <w:sz w:val="17"/>
              </w:rPr>
              <w:t>i</w:t>
            </w:r>
            <w:r w:rsidR="00631EDA">
              <w:rPr>
                <w:sz w:val="17"/>
              </w:rPr>
              <w:t> </w:t>
            </w:r>
            <w:r w:rsidRPr="000F05C8">
              <w:rPr>
                <w:sz w:val="17"/>
              </w:rPr>
              <w:t>wydychanym</w:t>
            </w:r>
          </w:p>
          <w:p w:rsidR="0026118C" w:rsidRPr="000F05C8" w:rsidRDefault="0026118C" w:rsidP="002277A3">
            <w:pPr>
              <w:pStyle w:val="TableParagraph"/>
              <w:numPr>
                <w:ilvl w:val="0"/>
                <w:numId w:val="120"/>
              </w:numPr>
              <w:tabs>
                <w:tab w:val="left" w:pos="222"/>
              </w:tabs>
              <w:spacing w:line="202" w:lineRule="exact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oblicza liczbę wdechów</w:t>
            </w:r>
            <w:r w:rsidR="00631EDA">
              <w:rPr>
                <w:sz w:val="17"/>
              </w:rPr>
              <w:t xml:space="preserve"> i </w:t>
            </w:r>
            <w:r w:rsidRPr="000F05C8">
              <w:rPr>
                <w:sz w:val="17"/>
              </w:rPr>
              <w:t xml:space="preserve">wydechów przed wysiłkiem fizycznym </w:t>
            </w:r>
            <w:r w:rsidR="00631EDA" w:rsidRPr="000F05C8">
              <w:rPr>
                <w:sz w:val="17"/>
              </w:rPr>
              <w:t>i</w:t>
            </w:r>
            <w:r w:rsidR="00631EDA">
              <w:rPr>
                <w:sz w:val="17"/>
              </w:rPr>
              <w:t> </w:t>
            </w:r>
            <w:r w:rsidRPr="000F05C8">
              <w:rPr>
                <w:sz w:val="17"/>
              </w:rPr>
              <w:t>po nim</w:t>
            </w:r>
          </w:p>
          <w:p w:rsidR="0026118C" w:rsidRPr="000F05C8" w:rsidRDefault="00631EDA" w:rsidP="002277A3">
            <w:pPr>
              <w:pStyle w:val="TableParagraph"/>
              <w:numPr>
                <w:ilvl w:val="0"/>
                <w:numId w:val="120"/>
              </w:numPr>
              <w:tabs>
                <w:tab w:val="left" w:pos="222"/>
              </w:tabs>
              <w:spacing w:before="1" w:line="235" w:lineRule="auto"/>
              <w:ind w:right="95"/>
              <w:contextualSpacing/>
              <w:rPr>
                <w:sz w:val="12"/>
              </w:rPr>
            </w:pPr>
            <w:r w:rsidRPr="000F05C8">
              <w:rPr>
                <w:sz w:val="17"/>
              </w:rPr>
              <w:t>z</w:t>
            </w:r>
            <w:r>
              <w:rPr>
                <w:sz w:val="17"/>
              </w:rPr>
              <w:t> </w:t>
            </w:r>
            <w:r w:rsidR="0026118C" w:rsidRPr="000F05C8">
              <w:rPr>
                <w:sz w:val="17"/>
              </w:rPr>
              <w:t>pomocą nauczyciela przeprowadza doświadczenie wykrywające obecność</w:t>
            </w:r>
            <w:r w:rsidR="0026118C" w:rsidRPr="000F05C8">
              <w:rPr>
                <w:spacing w:val="-1"/>
                <w:sz w:val="17"/>
              </w:rPr>
              <w:t xml:space="preserve"> </w:t>
            </w:r>
            <w:r w:rsidR="0026118C" w:rsidRPr="000F05C8">
              <w:rPr>
                <w:sz w:val="17"/>
              </w:rPr>
              <w:t>CO</w:t>
            </w:r>
            <w:r w:rsidR="0026118C" w:rsidRPr="000F05C8">
              <w:rPr>
                <w:position w:val="-3"/>
                <w:sz w:val="12"/>
              </w:rPr>
              <w:t>2</w:t>
            </w:r>
          </w:p>
          <w:p w:rsidR="0026118C" w:rsidRDefault="00631EDA" w:rsidP="002277A3">
            <w:pPr>
              <w:pStyle w:val="TableParagraph"/>
              <w:spacing w:line="176" w:lineRule="exact"/>
              <w:ind w:firstLine="0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</w:t>
            </w:r>
            <w:r>
              <w:rPr>
                <w:sz w:val="17"/>
              </w:rPr>
              <w:t> </w:t>
            </w:r>
            <w:r w:rsidR="0026118C" w:rsidRPr="000F05C8">
              <w:rPr>
                <w:sz w:val="17"/>
              </w:rPr>
              <w:t>wydychanym powietrzu</w:t>
            </w:r>
          </w:p>
          <w:p w:rsidR="0026118C" w:rsidRPr="000F05C8" w:rsidRDefault="0026118C" w:rsidP="002277A3">
            <w:pPr>
              <w:pStyle w:val="TableParagraph"/>
              <w:numPr>
                <w:ilvl w:val="0"/>
                <w:numId w:val="120"/>
              </w:numPr>
              <w:tabs>
                <w:tab w:val="left" w:pos="222"/>
              </w:tabs>
              <w:spacing w:line="235" w:lineRule="auto"/>
              <w:ind w:right="271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zapisuje słownie równanie reakcji chemicznej ilustrujące utlenianie glukozy</w:t>
            </w:r>
          </w:p>
          <w:p w:rsidR="0026118C" w:rsidRPr="000F05C8" w:rsidRDefault="0026118C" w:rsidP="002277A3">
            <w:pPr>
              <w:pStyle w:val="TableParagraph"/>
              <w:spacing w:line="176" w:lineRule="exact"/>
              <w:ind w:firstLine="0"/>
              <w:contextualSpacing/>
              <w:rPr>
                <w:sz w:val="17"/>
              </w:rPr>
            </w:pPr>
          </w:p>
        </w:tc>
        <w:tc>
          <w:tcPr>
            <w:tcW w:w="2268" w:type="dxa"/>
            <w:tcBorders>
              <w:bottom w:val="single" w:sz="6" w:space="0" w:color="BCBEC0"/>
            </w:tcBorders>
            <w:shd w:val="clear" w:color="auto" w:fill="auto"/>
          </w:tcPr>
          <w:p w:rsidR="00C85752" w:rsidRPr="000F05C8" w:rsidRDefault="00631EDA" w:rsidP="002277A3">
            <w:pPr>
              <w:pStyle w:val="TableParagraph"/>
              <w:numPr>
                <w:ilvl w:val="0"/>
                <w:numId w:val="119"/>
              </w:numPr>
              <w:tabs>
                <w:tab w:val="left" w:pos="222"/>
              </w:tabs>
              <w:spacing w:before="61" w:line="235" w:lineRule="auto"/>
              <w:ind w:right="129"/>
              <w:contextualSpacing/>
              <w:rPr>
                <w:sz w:val="17"/>
              </w:rPr>
            </w:pPr>
            <w:r>
              <w:rPr>
                <w:sz w:val="17"/>
              </w:rPr>
              <w:t>roz</w:t>
            </w:r>
            <w:r w:rsidRPr="000F05C8">
              <w:rPr>
                <w:sz w:val="17"/>
              </w:rPr>
              <w:t>różni</w:t>
            </w:r>
            <w:r>
              <w:rPr>
                <w:sz w:val="17"/>
              </w:rPr>
              <w:t>a</w:t>
            </w:r>
            <w:r w:rsidRPr="000F05C8">
              <w:rPr>
                <w:sz w:val="17"/>
              </w:rPr>
              <w:t xml:space="preserve"> </w:t>
            </w:r>
            <w:r w:rsidR="00E52C26" w:rsidRPr="000F05C8">
              <w:rPr>
                <w:sz w:val="17"/>
              </w:rPr>
              <w:t>procesy wentylacji płuc</w:t>
            </w:r>
            <w:r>
              <w:rPr>
                <w:sz w:val="17"/>
              </w:rPr>
              <w:t xml:space="preserve"> i </w:t>
            </w:r>
            <w:r w:rsidR="00E52C26" w:rsidRPr="000F05C8">
              <w:rPr>
                <w:sz w:val="17"/>
              </w:rPr>
              <w:t>oddychania komórkowego</w:t>
            </w:r>
          </w:p>
          <w:p w:rsidR="00C85752" w:rsidRPr="000F05C8" w:rsidRDefault="00E52C26" w:rsidP="002277A3">
            <w:pPr>
              <w:pStyle w:val="TableParagraph"/>
              <w:numPr>
                <w:ilvl w:val="0"/>
                <w:numId w:val="119"/>
              </w:numPr>
              <w:tabs>
                <w:tab w:val="left" w:pos="222"/>
              </w:tabs>
              <w:spacing w:before="10" w:line="220" w:lineRule="auto"/>
              <w:ind w:right="93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opisuje dyfuzję O</w:t>
            </w:r>
            <w:r w:rsidRPr="000F05C8">
              <w:rPr>
                <w:position w:val="-3"/>
                <w:sz w:val="12"/>
              </w:rPr>
              <w:t xml:space="preserve">2 </w:t>
            </w:r>
            <w:r w:rsidR="00631EDA" w:rsidRPr="000F05C8">
              <w:rPr>
                <w:sz w:val="17"/>
              </w:rPr>
              <w:t>i</w:t>
            </w:r>
            <w:r w:rsidR="00631EDA">
              <w:rPr>
                <w:sz w:val="17"/>
              </w:rPr>
              <w:t> </w:t>
            </w:r>
            <w:r w:rsidRPr="000F05C8">
              <w:rPr>
                <w:sz w:val="17"/>
              </w:rPr>
              <w:t>CO</w:t>
            </w:r>
            <w:r w:rsidRPr="000F05C8">
              <w:rPr>
                <w:position w:val="-3"/>
                <w:sz w:val="12"/>
              </w:rPr>
              <w:t>2</w:t>
            </w:r>
            <w:r w:rsidRPr="000F05C8">
              <w:rPr>
                <w:sz w:val="12"/>
              </w:rPr>
              <w:t xml:space="preserve"> </w:t>
            </w:r>
            <w:r w:rsidRPr="000F05C8">
              <w:rPr>
                <w:sz w:val="17"/>
              </w:rPr>
              <w:t xml:space="preserve">zachodzącą </w:t>
            </w:r>
            <w:r w:rsidR="00631EDA" w:rsidRPr="000F05C8">
              <w:rPr>
                <w:sz w:val="17"/>
              </w:rPr>
              <w:t>w</w:t>
            </w:r>
            <w:r w:rsidR="00631EDA">
              <w:rPr>
                <w:sz w:val="17"/>
              </w:rPr>
              <w:t> </w:t>
            </w:r>
            <w:r w:rsidRPr="000F05C8">
              <w:rPr>
                <w:sz w:val="17"/>
              </w:rPr>
              <w:t>pęcherzykach płucnych</w:t>
            </w:r>
          </w:p>
          <w:p w:rsidR="00C85752" w:rsidRPr="000F05C8" w:rsidRDefault="00E52C26" w:rsidP="002277A3">
            <w:pPr>
              <w:pStyle w:val="TableParagraph"/>
              <w:numPr>
                <w:ilvl w:val="0"/>
                <w:numId w:val="119"/>
              </w:numPr>
              <w:tabs>
                <w:tab w:val="left" w:pos="222"/>
              </w:tabs>
              <w:spacing w:line="235" w:lineRule="auto"/>
              <w:ind w:right="345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wyjaśnia zależność między liczbą oddechów </w:t>
            </w:r>
            <w:r w:rsidR="00631EDA" w:rsidRPr="000F05C8">
              <w:rPr>
                <w:sz w:val="17"/>
              </w:rPr>
              <w:t>a</w:t>
            </w:r>
            <w:r w:rsidR="00631EDA">
              <w:rPr>
                <w:sz w:val="17"/>
              </w:rPr>
              <w:t> </w:t>
            </w:r>
            <w:r w:rsidRPr="000F05C8">
              <w:rPr>
                <w:sz w:val="17"/>
              </w:rPr>
              <w:t>wysiłkiem fizycznym</w:t>
            </w:r>
          </w:p>
          <w:p w:rsidR="00C85752" w:rsidRDefault="00E52C26" w:rsidP="002277A3">
            <w:pPr>
              <w:pStyle w:val="TableParagraph"/>
              <w:numPr>
                <w:ilvl w:val="0"/>
                <w:numId w:val="119"/>
              </w:numPr>
              <w:tabs>
                <w:tab w:val="left" w:pos="222"/>
              </w:tabs>
              <w:spacing w:line="235" w:lineRule="auto"/>
              <w:ind w:right="95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na przygotowanym sprzęcie samodzielnie przeprowadza doświadczenie wykrywające obecność</w:t>
            </w:r>
            <w:r w:rsidRPr="000F05C8">
              <w:rPr>
                <w:spacing w:val="-1"/>
                <w:sz w:val="17"/>
              </w:rPr>
              <w:t xml:space="preserve"> </w:t>
            </w:r>
            <w:r w:rsidRPr="000F05C8">
              <w:rPr>
                <w:sz w:val="17"/>
              </w:rPr>
              <w:t>CO</w:t>
            </w:r>
            <w:r w:rsidRPr="000F05C8">
              <w:rPr>
                <w:position w:val="-3"/>
                <w:sz w:val="12"/>
              </w:rPr>
              <w:t>2</w:t>
            </w:r>
            <w:r w:rsidR="00631EDA">
              <w:rPr>
                <w:sz w:val="17"/>
              </w:rPr>
              <w:t xml:space="preserve"> w </w:t>
            </w:r>
            <w:r w:rsidRPr="000F05C8">
              <w:rPr>
                <w:sz w:val="17"/>
              </w:rPr>
              <w:t>wydychanym powietrzu</w:t>
            </w:r>
          </w:p>
          <w:p w:rsidR="0026118C" w:rsidRPr="000F05C8" w:rsidRDefault="0026118C" w:rsidP="002277A3">
            <w:pPr>
              <w:pStyle w:val="TableParagraph"/>
              <w:numPr>
                <w:ilvl w:val="0"/>
                <w:numId w:val="114"/>
              </w:numPr>
              <w:tabs>
                <w:tab w:val="left" w:pos="222"/>
              </w:tabs>
              <w:spacing w:before="61" w:line="235" w:lineRule="auto"/>
              <w:ind w:right="208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określa znaczenie oddychania komórkowego</w:t>
            </w:r>
          </w:p>
          <w:p w:rsidR="0026118C" w:rsidRPr="00892A40" w:rsidRDefault="0026118C" w:rsidP="00B87649">
            <w:pPr>
              <w:pStyle w:val="TableParagraph"/>
              <w:tabs>
                <w:tab w:val="left" w:pos="222"/>
              </w:tabs>
              <w:spacing w:line="235" w:lineRule="auto"/>
              <w:ind w:right="138" w:firstLine="0"/>
              <w:contextualSpacing/>
              <w:rPr>
                <w:sz w:val="17"/>
              </w:rPr>
            </w:pPr>
          </w:p>
        </w:tc>
        <w:tc>
          <w:tcPr>
            <w:tcW w:w="2268" w:type="dxa"/>
            <w:tcBorders>
              <w:bottom w:val="single" w:sz="6" w:space="0" w:color="BCBEC0"/>
            </w:tcBorders>
            <w:shd w:val="clear" w:color="auto" w:fill="auto"/>
          </w:tcPr>
          <w:p w:rsidR="00C85752" w:rsidRPr="000F05C8" w:rsidRDefault="00E52C26" w:rsidP="002277A3">
            <w:pPr>
              <w:pStyle w:val="TableParagraph"/>
              <w:numPr>
                <w:ilvl w:val="0"/>
                <w:numId w:val="118"/>
              </w:numPr>
              <w:tabs>
                <w:tab w:val="left" w:pos="222"/>
              </w:tabs>
              <w:spacing w:before="61" w:line="235" w:lineRule="auto"/>
              <w:ind w:right="253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interpretuje wyniki doświadczenia wykrywającego</w:t>
            </w:r>
            <w:r w:rsidRPr="000F05C8">
              <w:rPr>
                <w:spacing w:val="-2"/>
                <w:sz w:val="17"/>
              </w:rPr>
              <w:t xml:space="preserve"> </w:t>
            </w:r>
            <w:r w:rsidRPr="000F05C8">
              <w:rPr>
                <w:sz w:val="17"/>
              </w:rPr>
              <w:t>CO</w:t>
            </w:r>
            <w:r w:rsidRPr="000F05C8">
              <w:rPr>
                <w:position w:val="-3"/>
                <w:sz w:val="12"/>
              </w:rPr>
              <w:t>2</w:t>
            </w:r>
            <w:r w:rsidR="008A587E">
              <w:rPr>
                <w:sz w:val="17"/>
              </w:rPr>
              <w:t xml:space="preserve"> w </w:t>
            </w:r>
            <w:r w:rsidRPr="000F05C8">
              <w:rPr>
                <w:sz w:val="17"/>
              </w:rPr>
              <w:t>wydychanym powietrzu</w:t>
            </w:r>
          </w:p>
          <w:p w:rsidR="00C85752" w:rsidRPr="0026118C" w:rsidRDefault="00E52C26" w:rsidP="002277A3">
            <w:pPr>
              <w:pStyle w:val="TableParagraph"/>
              <w:numPr>
                <w:ilvl w:val="0"/>
                <w:numId w:val="118"/>
              </w:numPr>
              <w:tabs>
                <w:tab w:val="left" w:pos="222"/>
              </w:tabs>
              <w:spacing w:before="3" w:line="235" w:lineRule="auto"/>
              <w:ind w:right="517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przedstawia graficznie zawartość gazów</w:t>
            </w:r>
            <w:r w:rsidR="0026118C">
              <w:rPr>
                <w:sz w:val="17"/>
              </w:rPr>
              <w:t xml:space="preserve"> </w:t>
            </w:r>
            <w:r w:rsidR="008A587E" w:rsidRPr="0026118C">
              <w:rPr>
                <w:sz w:val="17"/>
              </w:rPr>
              <w:t>w</w:t>
            </w:r>
            <w:r w:rsidR="008A587E">
              <w:rPr>
                <w:sz w:val="17"/>
              </w:rPr>
              <w:t> </w:t>
            </w:r>
            <w:r w:rsidRPr="0026118C">
              <w:rPr>
                <w:sz w:val="17"/>
              </w:rPr>
              <w:t xml:space="preserve">powietrzu wdychanym </w:t>
            </w:r>
            <w:r w:rsidR="008A587E" w:rsidRPr="0026118C">
              <w:rPr>
                <w:sz w:val="17"/>
              </w:rPr>
              <w:t>i</w:t>
            </w:r>
            <w:r w:rsidR="008A587E">
              <w:rPr>
                <w:sz w:val="17"/>
              </w:rPr>
              <w:t> </w:t>
            </w:r>
            <w:r w:rsidRPr="0026118C">
              <w:rPr>
                <w:sz w:val="17"/>
              </w:rPr>
              <w:t>wydychanym</w:t>
            </w:r>
          </w:p>
          <w:p w:rsidR="00C85752" w:rsidRPr="000F05C8" w:rsidRDefault="00E52C26" w:rsidP="002277A3">
            <w:pPr>
              <w:pStyle w:val="TableParagraph"/>
              <w:numPr>
                <w:ilvl w:val="0"/>
                <w:numId w:val="118"/>
              </w:numPr>
              <w:tabs>
                <w:tab w:val="left" w:pos="222"/>
              </w:tabs>
              <w:spacing w:before="1" w:line="235" w:lineRule="auto"/>
              <w:ind w:right="100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analizuje proces wymiany gazowej</w:t>
            </w:r>
            <w:r w:rsidR="008A587E">
              <w:rPr>
                <w:sz w:val="17"/>
              </w:rPr>
              <w:t xml:space="preserve"> w </w:t>
            </w:r>
            <w:r w:rsidRPr="000F05C8">
              <w:rPr>
                <w:sz w:val="17"/>
              </w:rPr>
              <w:t xml:space="preserve">płucach </w:t>
            </w:r>
            <w:r w:rsidR="008A587E" w:rsidRPr="000F05C8">
              <w:rPr>
                <w:sz w:val="17"/>
              </w:rPr>
              <w:t>i</w:t>
            </w:r>
            <w:r w:rsidR="008A587E">
              <w:rPr>
                <w:sz w:val="17"/>
              </w:rPr>
              <w:t> </w:t>
            </w:r>
            <w:r w:rsidRPr="000F05C8">
              <w:rPr>
                <w:sz w:val="17"/>
              </w:rPr>
              <w:t>tkankach</w:t>
            </w:r>
          </w:p>
          <w:p w:rsidR="00C85752" w:rsidRPr="000F05C8" w:rsidRDefault="00E52C26" w:rsidP="002277A3">
            <w:pPr>
              <w:pStyle w:val="TableParagraph"/>
              <w:numPr>
                <w:ilvl w:val="0"/>
                <w:numId w:val="118"/>
              </w:numPr>
              <w:tabs>
                <w:tab w:val="left" w:pos="222"/>
              </w:tabs>
              <w:spacing w:before="2" w:line="235" w:lineRule="auto"/>
              <w:ind w:right="213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omawia obserwację dotyczącą wpływu wysiłku fizycznego</w:t>
            </w:r>
            <w:r w:rsidR="008A587E">
              <w:rPr>
                <w:sz w:val="17"/>
              </w:rPr>
              <w:t xml:space="preserve"> na </w:t>
            </w:r>
            <w:r w:rsidRPr="000F05C8">
              <w:rPr>
                <w:sz w:val="17"/>
              </w:rPr>
              <w:t>częstość oddechów</w:t>
            </w:r>
          </w:p>
          <w:p w:rsidR="00C85752" w:rsidRPr="000F05C8" w:rsidRDefault="00E52C26" w:rsidP="002277A3">
            <w:pPr>
              <w:pStyle w:val="TableParagraph"/>
              <w:numPr>
                <w:ilvl w:val="0"/>
                <w:numId w:val="118"/>
              </w:numPr>
              <w:tabs>
                <w:tab w:val="left" w:pos="222"/>
              </w:tabs>
              <w:spacing w:line="235" w:lineRule="auto"/>
              <w:ind w:right="160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samodzielnie przygotowuje zestaw laboratoryjny</w:t>
            </w:r>
            <w:r w:rsidR="008A587E">
              <w:rPr>
                <w:sz w:val="17"/>
              </w:rPr>
              <w:t xml:space="preserve"> i </w:t>
            </w:r>
            <w:r w:rsidRPr="000F05C8">
              <w:rPr>
                <w:sz w:val="17"/>
              </w:rPr>
              <w:t>przeprowadza doświadczenie wykazujące obecność CO</w:t>
            </w:r>
            <w:r w:rsidRPr="000F05C8">
              <w:rPr>
                <w:position w:val="-3"/>
                <w:sz w:val="12"/>
              </w:rPr>
              <w:t>2</w:t>
            </w:r>
            <w:r w:rsidR="008A587E">
              <w:rPr>
                <w:position w:val="-3"/>
                <w:sz w:val="12"/>
              </w:rPr>
              <w:t xml:space="preserve"> </w:t>
            </w:r>
            <w:r w:rsidR="008A587E" w:rsidRPr="000F05C8">
              <w:rPr>
                <w:sz w:val="17"/>
              </w:rPr>
              <w:t>w</w:t>
            </w:r>
            <w:r w:rsidR="008A587E">
              <w:rPr>
                <w:sz w:val="17"/>
              </w:rPr>
              <w:t> </w:t>
            </w:r>
            <w:r w:rsidRPr="000F05C8">
              <w:rPr>
                <w:sz w:val="17"/>
              </w:rPr>
              <w:t>wydychanym powietrzu</w:t>
            </w:r>
          </w:p>
        </w:tc>
        <w:tc>
          <w:tcPr>
            <w:tcW w:w="2268" w:type="dxa"/>
            <w:tcBorders>
              <w:bottom w:val="single" w:sz="6" w:space="0" w:color="BCBEC0"/>
            </w:tcBorders>
            <w:shd w:val="clear" w:color="auto" w:fill="auto"/>
          </w:tcPr>
          <w:p w:rsidR="00C85752" w:rsidRPr="000F05C8" w:rsidRDefault="00E52C26" w:rsidP="002277A3">
            <w:pPr>
              <w:pStyle w:val="TableParagraph"/>
              <w:numPr>
                <w:ilvl w:val="0"/>
                <w:numId w:val="117"/>
              </w:numPr>
              <w:tabs>
                <w:tab w:val="left" w:pos="222"/>
              </w:tabs>
              <w:spacing w:before="61" w:line="235" w:lineRule="auto"/>
              <w:ind w:right="110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planuje </w:t>
            </w:r>
            <w:r w:rsidR="008A587E" w:rsidRPr="000F05C8">
              <w:rPr>
                <w:sz w:val="17"/>
              </w:rPr>
              <w:t>i</w:t>
            </w:r>
            <w:r w:rsidR="008A587E">
              <w:rPr>
                <w:sz w:val="17"/>
              </w:rPr>
              <w:t> </w:t>
            </w:r>
            <w:r w:rsidRPr="000F05C8">
              <w:rPr>
                <w:sz w:val="17"/>
              </w:rPr>
              <w:t>wykonuje obserwację wpływu wysiłku fizycznego</w:t>
            </w:r>
            <w:r w:rsidR="008A587E">
              <w:rPr>
                <w:sz w:val="17"/>
              </w:rPr>
              <w:t xml:space="preserve"> na </w:t>
            </w:r>
            <w:r w:rsidRPr="000F05C8">
              <w:rPr>
                <w:sz w:val="17"/>
              </w:rPr>
              <w:t>częstość oddechów</w:t>
            </w:r>
          </w:p>
          <w:p w:rsidR="00892A40" w:rsidRPr="00892A40" w:rsidRDefault="00E52C26" w:rsidP="002277A3">
            <w:pPr>
              <w:pStyle w:val="TableParagraph"/>
              <w:numPr>
                <w:ilvl w:val="0"/>
                <w:numId w:val="117"/>
              </w:numPr>
              <w:tabs>
                <w:tab w:val="left" w:pos="222"/>
              </w:tabs>
              <w:ind w:right="386"/>
              <w:contextualSpacing/>
              <w:rPr>
                <w:sz w:val="12"/>
              </w:rPr>
            </w:pPr>
            <w:r w:rsidRPr="000F05C8">
              <w:rPr>
                <w:sz w:val="17"/>
              </w:rPr>
              <w:t>wyszukuje odpowiednie informacje, planuje</w:t>
            </w:r>
            <w:r w:rsidR="008A587E">
              <w:rPr>
                <w:sz w:val="17"/>
              </w:rPr>
              <w:t xml:space="preserve"> i </w:t>
            </w:r>
            <w:r w:rsidRPr="000F05C8">
              <w:rPr>
                <w:sz w:val="17"/>
              </w:rPr>
              <w:t>samodzielnie przeprowadza doświadczenie wykazujące obecność CO</w:t>
            </w:r>
            <w:r w:rsidRPr="000F05C8">
              <w:rPr>
                <w:position w:val="-3"/>
                <w:sz w:val="12"/>
              </w:rPr>
              <w:t>2</w:t>
            </w:r>
            <w:r w:rsidR="00892A40">
              <w:rPr>
                <w:position w:val="-3"/>
                <w:sz w:val="12"/>
              </w:rPr>
              <w:t xml:space="preserve"> </w:t>
            </w:r>
            <w:r w:rsidR="008A587E" w:rsidRPr="000F05C8">
              <w:rPr>
                <w:sz w:val="17"/>
              </w:rPr>
              <w:t>w</w:t>
            </w:r>
            <w:r w:rsidR="008A587E">
              <w:rPr>
                <w:sz w:val="17"/>
              </w:rPr>
              <w:t> </w:t>
            </w:r>
            <w:r w:rsidRPr="000F05C8">
              <w:rPr>
                <w:sz w:val="17"/>
              </w:rPr>
              <w:t>wydychanym powietrzu</w:t>
            </w:r>
            <w:r w:rsidR="00892A40" w:rsidRPr="000F05C8">
              <w:rPr>
                <w:sz w:val="17"/>
              </w:rPr>
              <w:t xml:space="preserve"> </w:t>
            </w:r>
          </w:p>
          <w:p w:rsidR="00892A40" w:rsidRDefault="00892A40" w:rsidP="002277A3">
            <w:pPr>
              <w:pStyle w:val="TableParagraph"/>
              <w:numPr>
                <w:ilvl w:val="0"/>
                <w:numId w:val="112"/>
              </w:numPr>
              <w:tabs>
                <w:tab w:val="left" w:pos="222"/>
              </w:tabs>
              <w:spacing w:before="61" w:line="235" w:lineRule="auto"/>
              <w:ind w:right="317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opisuje zależność między ilością mitochondriów</w:t>
            </w:r>
            <w:r w:rsidR="008A587E">
              <w:rPr>
                <w:sz w:val="17"/>
              </w:rPr>
              <w:t xml:space="preserve"> a </w:t>
            </w:r>
            <w:r w:rsidRPr="000F05C8">
              <w:rPr>
                <w:sz w:val="17"/>
              </w:rPr>
              <w:t xml:space="preserve">zapotrzebowaniem narządów </w:t>
            </w:r>
            <w:r w:rsidR="008A587E" w:rsidRPr="000F05C8">
              <w:rPr>
                <w:sz w:val="17"/>
              </w:rPr>
              <w:t>na</w:t>
            </w:r>
            <w:r w:rsidR="008A587E">
              <w:rPr>
                <w:sz w:val="17"/>
              </w:rPr>
              <w:t> </w:t>
            </w:r>
            <w:r w:rsidRPr="000F05C8">
              <w:rPr>
                <w:sz w:val="17"/>
              </w:rPr>
              <w:t>energię</w:t>
            </w:r>
          </w:p>
          <w:p w:rsidR="00B87649" w:rsidRPr="000F05C8" w:rsidRDefault="00B87649" w:rsidP="002277A3">
            <w:pPr>
              <w:pStyle w:val="TableParagraph"/>
              <w:numPr>
                <w:ilvl w:val="0"/>
                <w:numId w:val="112"/>
              </w:numPr>
              <w:tabs>
                <w:tab w:val="left" w:pos="222"/>
              </w:tabs>
              <w:spacing w:before="61" w:line="235" w:lineRule="auto"/>
              <w:ind w:right="317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zapisuje za</w:t>
            </w:r>
            <w:r>
              <w:rPr>
                <w:sz w:val="17"/>
              </w:rPr>
              <w:t> </w:t>
            </w:r>
            <w:r w:rsidRPr="000F05C8">
              <w:rPr>
                <w:sz w:val="17"/>
              </w:rPr>
              <w:t>pomocą symboli chemicznych równanie reakcji ilustrujące utlenianie glukozy</w:t>
            </w:r>
          </w:p>
        </w:tc>
      </w:tr>
    </w:tbl>
    <w:p w:rsidR="00C85752" w:rsidRPr="000F05C8" w:rsidRDefault="00C85752" w:rsidP="002277A3">
      <w:pPr>
        <w:spacing w:line="176" w:lineRule="exact"/>
        <w:contextualSpacing/>
        <w:rPr>
          <w:sz w:val="17"/>
        </w:rPr>
        <w:sectPr w:rsidR="00C85752" w:rsidRPr="000F05C8">
          <w:pgSz w:w="15600" w:h="11630" w:orient="landscape"/>
          <w:pgMar w:top="840" w:right="880" w:bottom="280" w:left="740" w:header="708" w:footer="708" w:gutter="0"/>
          <w:cols w:space="708"/>
        </w:sectPr>
      </w:pPr>
    </w:p>
    <w:p w:rsidR="00C85752" w:rsidRPr="000F05C8" w:rsidRDefault="00C85752" w:rsidP="002277A3">
      <w:pPr>
        <w:pStyle w:val="Tekstpodstawowy"/>
        <w:ind w:left="963"/>
        <w:contextualSpacing/>
        <w:rPr>
          <w:rFonts w:ascii="Humanst521EU"/>
          <w:i w:val="0"/>
          <w:sz w:val="20"/>
        </w:rPr>
      </w:pPr>
    </w:p>
    <w:p w:rsidR="00C85752" w:rsidRPr="000F05C8" w:rsidRDefault="00C85752" w:rsidP="002277A3">
      <w:pPr>
        <w:pStyle w:val="Tekstpodstawowy"/>
        <w:contextualSpacing/>
        <w:rPr>
          <w:rFonts w:ascii="Humanst521EU"/>
          <w:b/>
          <w:i w:val="0"/>
          <w:sz w:val="20"/>
        </w:rPr>
      </w:pPr>
    </w:p>
    <w:p w:rsidR="00C85752" w:rsidRPr="000F05C8" w:rsidRDefault="00C85752" w:rsidP="002277A3">
      <w:pPr>
        <w:pStyle w:val="Tekstpodstawowy"/>
        <w:spacing w:before="1" w:after="1"/>
        <w:contextualSpacing/>
        <w:rPr>
          <w:rFonts w:ascii="Humanst521EU"/>
          <w:b/>
          <w:i w:val="0"/>
          <w:sz w:val="24"/>
        </w:rPr>
      </w:pPr>
    </w:p>
    <w:tbl>
      <w:tblPr>
        <w:tblStyle w:val="TableNormal"/>
        <w:tblW w:w="0" w:type="auto"/>
        <w:tblInd w:w="850" w:type="dxa"/>
        <w:tblBorders>
          <w:top w:val="single" w:sz="4" w:space="0" w:color="BCBEC0"/>
          <w:left w:val="single" w:sz="4" w:space="0" w:color="BCBEC0"/>
          <w:bottom w:val="single" w:sz="4" w:space="0" w:color="BCBEC0"/>
          <w:right w:val="single" w:sz="4" w:space="0" w:color="BCBEC0"/>
          <w:insideH w:val="single" w:sz="4" w:space="0" w:color="BCBEC0"/>
          <w:insideV w:val="single" w:sz="4" w:space="0" w:color="BCBEC0"/>
        </w:tblBorders>
        <w:tblLayout w:type="fixed"/>
        <w:tblLook w:val="01E0" w:firstRow="1" w:lastRow="1" w:firstColumn="1" w:lastColumn="1" w:noHBand="0" w:noVBand="0"/>
      </w:tblPr>
      <w:tblGrid>
        <w:gridCol w:w="624"/>
        <w:gridCol w:w="1781"/>
        <w:gridCol w:w="2268"/>
        <w:gridCol w:w="2268"/>
        <w:gridCol w:w="2268"/>
        <w:gridCol w:w="2268"/>
        <w:gridCol w:w="2268"/>
      </w:tblGrid>
      <w:tr w:rsidR="00E52C26" w:rsidRPr="000F05C8" w:rsidTr="00892A40">
        <w:trPr>
          <w:trHeight w:val="400"/>
        </w:trPr>
        <w:tc>
          <w:tcPr>
            <w:tcW w:w="624" w:type="dxa"/>
            <w:vMerge w:val="restart"/>
            <w:tcBorders>
              <w:bottom w:val="single" w:sz="8" w:space="0" w:color="FDB515"/>
            </w:tcBorders>
            <w:shd w:val="clear" w:color="auto" w:fill="auto"/>
          </w:tcPr>
          <w:p w:rsidR="00C85752" w:rsidRPr="000F05C8" w:rsidRDefault="00C85752" w:rsidP="002277A3">
            <w:pPr>
              <w:pStyle w:val="TableParagraph"/>
              <w:spacing w:before="5"/>
              <w:ind w:left="0" w:firstLine="0"/>
              <w:contextualSpacing/>
              <w:rPr>
                <w:rFonts w:ascii="Humanst521EU"/>
                <w:b/>
                <w:sz w:val="24"/>
              </w:rPr>
            </w:pPr>
          </w:p>
          <w:p w:rsidR="00C85752" w:rsidRPr="000F05C8" w:rsidRDefault="00E52C26" w:rsidP="002277A3">
            <w:pPr>
              <w:pStyle w:val="TableParagraph"/>
              <w:ind w:left="109" w:firstLine="0"/>
              <w:contextualSpacing/>
              <w:rPr>
                <w:rFonts w:ascii="Humanst521EU" w:hAnsi="Humanst521EU"/>
                <w:b/>
                <w:sz w:val="17"/>
              </w:rPr>
            </w:pPr>
            <w:r w:rsidRPr="000F05C8">
              <w:rPr>
                <w:rFonts w:ascii="Humanst521EU" w:hAnsi="Humanst521EU"/>
                <w:b/>
                <w:sz w:val="17"/>
              </w:rPr>
              <w:t>Dział</w:t>
            </w:r>
          </w:p>
        </w:tc>
        <w:tc>
          <w:tcPr>
            <w:tcW w:w="1781" w:type="dxa"/>
            <w:vMerge w:val="restart"/>
            <w:tcBorders>
              <w:bottom w:val="single" w:sz="8" w:space="0" w:color="FDB515"/>
            </w:tcBorders>
            <w:shd w:val="clear" w:color="auto" w:fill="auto"/>
          </w:tcPr>
          <w:p w:rsidR="00C85752" w:rsidRPr="000F05C8" w:rsidRDefault="00C85752" w:rsidP="002277A3">
            <w:pPr>
              <w:pStyle w:val="TableParagraph"/>
              <w:spacing w:before="5"/>
              <w:ind w:left="0" w:firstLine="0"/>
              <w:contextualSpacing/>
              <w:rPr>
                <w:rFonts w:ascii="Humanst521EU"/>
                <w:b/>
                <w:sz w:val="24"/>
              </w:rPr>
            </w:pPr>
          </w:p>
          <w:p w:rsidR="00C85752" w:rsidRPr="000F05C8" w:rsidRDefault="00E52C26" w:rsidP="002277A3">
            <w:pPr>
              <w:pStyle w:val="TableParagraph"/>
              <w:ind w:left="613" w:right="613" w:firstLine="0"/>
              <w:contextualSpacing/>
              <w:jc w:val="center"/>
              <w:rPr>
                <w:rFonts w:ascii="Humanst521EU"/>
                <w:b/>
                <w:sz w:val="17"/>
              </w:rPr>
            </w:pPr>
            <w:r w:rsidRPr="000F05C8">
              <w:rPr>
                <w:rFonts w:ascii="Humanst521EU"/>
                <w:b/>
                <w:sz w:val="17"/>
              </w:rPr>
              <w:t>Temat</w:t>
            </w:r>
          </w:p>
        </w:tc>
        <w:tc>
          <w:tcPr>
            <w:tcW w:w="11340" w:type="dxa"/>
            <w:gridSpan w:val="5"/>
            <w:shd w:val="clear" w:color="auto" w:fill="auto"/>
          </w:tcPr>
          <w:p w:rsidR="00C85752" w:rsidRPr="000F05C8" w:rsidRDefault="00E52C26" w:rsidP="002277A3">
            <w:pPr>
              <w:pStyle w:val="TableParagraph"/>
              <w:spacing w:before="92"/>
              <w:ind w:left="4975" w:right="4975" w:firstLine="0"/>
              <w:contextualSpacing/>
              <w:jc w:val="center"/>
              <w:rPr>
                <w:rFonts w:ascii="Humanst521EU" w:hAnsi="Humanst521EU"/>
                <w:b/>
                <w:sz w:val="17"/>
              </w:rPr>
            </w:pPr>
            <w:r w:rsidRPr="000F05C8">
              <w:rPr>
                <w:rFonts w:ascii="Humanst521EU" w:hAnsi="Humanst521EU"/>
                <w:b/>
                <w:sz w:val="17"/>
              </w:rPr>
              <w:t>Poziom wymagań</w:t>
            </w:r>
          </w:p>
        </w:tc>
      </w:tr>
      <w:tr w:rsidR="00E52C26" w:rsidRPr="000F05C8" w:rsidTr="00E52C26">
        <w:trPr>
          <w:trHeight w:val="380"/>
        </w:trPr>
        <w:tc>
          <w:tcPr>
            <w:tcW w:w="624" w:type="dxa"/>
            <w:vMerge/>
            <w:tcBorders>
              <w:top w:val="nil"/>
              <w:bottom w:val="single" w:sz="8" w:space="0" w:color="FDB515"/>
            </w:tcBorders>
            <w:shd w:val="clear" w:color="auto" w:fill="auto"/>
          </w:tcPr>
          <w:p w:rsidR="00C85752" w:rsidRPr="000F05C8" w:rsidRDefault="00C85752" w:rsidP="002277A3">
            <w:pPr>
              <w:contextualSpacing/>
              <w:rPr>
                <w:sz w:val="2"/>
                <w:szCs w:val="2"/>
              </w:rPr>
            </w:pPr>
          </w:p>
        </w:tc>
        <w:tc>
          <w:tcPr>
            <w:tcW w:w="1781" w:type="dxa"/>
            <w:vMerge/>
            <w:tcBorders>
              <w:top w:val="nil"/>
              <w:bottom w:val="single" w:sz="8" w:space="0" w:color="FDB515"/>
            </w:tcBorders>
            <w:shd w:val="clear" w:color="auto" w:fill="auto"/>
          </w:tcPr>
          <w:p w:rsidR="00C85752" w:rsidRPr="000F05C8" w:rsidRDefault="00C85752" w:rsidP="002277A3">
            <w:pPr>
              <w:contextualSpacing/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:rsidR="00C85752" w:rsidRPr="000F05C8" w:rsidRDefault="00E52C26" w:rsidP="002277A3">
            <w:pPr>
              <w:pStyle w:val="TableParagraph"/>
              <w:spacing w:before="87"/>
              <w:ind w:left="334" w:firstLine="0"/>
              <w:contextualSpacing/>
              <w:rPr>
                <w:rFonts w:ascii="Humanst521EU" w:hAnsi="Humanst521EU"/>
                <w:b/>
                <w:sz w:val="17"/>
              </w:rPr>
            </w:pPr>
            <w:r w:rsidRPr="000F05C8">
              <w:rPr>
                <w:rFonts w:ascii="Humanst521EU" w:hAnsi="Humanst521EU"/>
                <w:b/>
                <w:sz w:val="17"/>
              </w:rPr>
              <w:t>ocena dopuszczająca</w:t>
            </w: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:rsidR="00C85752" w:rsidRPr="000F05C8" w:rsidRDefault="00E52C26" w:rsidP="002277A3">
            <w:pPr>
              <w:pStyle w:val="TableParagraph"/>
              <w:spacing w:before="87"/>
              <w:ind w:left="418" w:firstLine="0"/>
              <w:contextualSpacing/>
              <w:rPr>
                <w:rFonts w:ascii="Humanst521EU"/>
                <w:b/>
                <w:sz w:val="17"/>
              </w:rPr>
            </w:pPr>
            <w:r w:rsidRPr="000F05C8">
              <w:rPr>
                <w:rFonts w:ascii="Humanst521EU"/>
                <w:b/>
                <w:sz w:val="17"/>
              </w:rPr>
              <w:t>ocena dostateczna</w:t>
            </w: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:rsidR="00C85752" w:rsidRPr="000F05C8" w:rsidRDefault="00E52C26" w:rsidP="002277A3">
            <w:pPr>
              <w:pStyle w:val="TableParagraph"/>
              <w:spacing w:before="87"/>
              <w:ind w:left="656" w:firstLine="0"/>
              <w:contextualSpacing/>
              <w:rPr>
                <w:rFonts w:ascii="Humanst521EU"/>
                <w:b/>
                <w:sz w:val="17"/>
              </w:rPr>
            </w:pPr>
            <w:r w:rsidRPr="000F05C8">
              <w:rPr>
                <w:rFonts w:ascii="Humanst521EU"/>
                <w:b/>
                <w:sz w:val="17"/>
              </w:rPr>
              <w:t>ocena dobra</w:t>
            </w: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:rsidR="00C85752" w:rsidRPr="000F05C8" w:rsidRDefault="00E52C26" w:rsidP="002277A3">
            <w:pPr>
              <w:pStyle w:val="TableParagraph"/>
              <w:spacing w:before="87"/>
              <w:ind w:left="365" w:firstLine="0"/>
              <w:contextualSpacing/>
              <w:rPr>
                <w:rFonts w:ascii="Humanst521EU"/>
                <w:b/>
                <w:sz w:val="17"/>
              </w:rPr>
            </w:pPr>
            <w:r w:rsidRPr="000F05C8">
              <w:rPr>
                <w:rFonts w:ascii="Humanst521EU"/>
                <w:b/>
                <w:sz w:val="17"/>
              </w:rPr>
              <w:t>ocena bardzo dobra</w:t>
            </w: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:rsidR="00C85752" w:rsidRPr="000F05C8" w:rsidRDefault="00E52C26" w:rsidP="002277A3">
            <w:pPr>
              <w:pStyle w:val="TableParagraph"/>
              <w:spacing w:before="87"/>
              <w:ind w:left="576" w:firstLine="0"/>
              <w:contextualSpacing/>
              <w:rPr>
                <w:rFonts w:ascii="Humanst521EU" w:hAnsi="Humanst521EU"/>
                <w:b/>
                <w:sz w:val="17"/>
              </w:rPr>
            </w:pPr>
            <w:r w:rsidRPr="000F05C8">
              <w:rPr>
                <w:rFonts w:ascii="Humanst521EU" w:hAnsi="Humanst521EU"/>
                <w:b/>
                <w:sz w:val="17"/>
              </w:rPr>
              <w:t>ocena celująca</w:t>
            </w:r>
          </w:p>
        </w:tc>
      </w:tr>
      <w:tr w:rsidR="00E52C26" w:rsidRPr="000F05C8" w:rsidTr="00E52C26">
        <w:trPr>
          <w:trHeight w:val="2160"/>
        </w:trPr>
        <w:tc>
          <w:tcPr>
            <w:tcW w:w="624" w:type="dxa"/>
            <w:tcBorders>
              <w:top w:val="single" w:sz="8" w:space="0" w:color="FDB515"/>
              <w:left w:val="single" w:sz="6" w:space="0" w:color="BCBEC0"/>
              <w:right w:val="single" w:sz="6" w:space="0" w:color="BCBEC0"/>
            </w:tcBorders>
            <w:shd w:val="clear" w:color="auto" w:fill="auto"/>
            <w:textDirection w:val="btLr"/>
          </w:tcPr>
          <w:p w:rsidR="00C85752" w:rsidRPr="000F05C8" w:rsidRDefault="00C85752" w:rsidP="002277A3">
            <w:pPr>
              <w:pStyle w:val="TableParagraph"/>
              <w:spacing w:before="1"/>
              <w:ind w:left="2097" w:firstLine="0"/>
              <w:contextualSpacing/>
              <w:rPr>
                <w:rFonts w:ascii="Humanst521EU" w:hAnsi="Humanst521EU"/>
                <w:b/>
                <w:sz w:val="17"/>
              </w:rPr>
            </w:pPr>
          </w:p>
        </w:tc>
        <w:tc>
          <w:tcPr>
            <w:tcW w:w="1781" w:type="dxa"/>
            <w:tcBorders>
              <w:top w:val="single" w:sz="8" w:space="0" w:color="FDB515"/>
            </w:tcBorders>
            <w:shd w:val="clear" w:color="auto" w:fill="auto"/>
          </w:tcPr>
          <w:p w:rsidR="00C85752" w:rsidRPr="000F05C8" w:rsidRDefault="00E52C26" w:rsidP="002277A3">
            <w:pPr>
              <w:pStyle w:val="TableParagraph"/>
              <w:spacing w:before="61" w:line="235" w:lineRule="auto"/>
              <w:ind w:left="309" w:right="136" w:hanging="258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2</w:t>
            </w:r>
            <w:r w:rsidR="00892A40">
              <w:rPr>
                <w:sz w:val="17"/>
              </w:rPr>
              <w:t>3</w:t>
            </w:r>
            <w:r w:rsidRPr="000F05C8">
              <w:rPr>
                <w:sz w:val="17"/>
              </w:rPr>
              <w:t xml:space="preserve">. </w:t>
            </w:r>
            <w:r w:rsidR="00892A40" w:rsidRPr="000F05C8">
              <w:rPr>
                <w:sz w:val="17"/>
              </w:rPr>
              <w:t xml:space="preserve">Higiena </w:t>
            </w:r>
            <w:r w:rsidR="008A587E" w:rsidRPr="000F05C8">
              <w:rPr>
                <w:sz w:val="17"/>
              </w:rPr>
              <w:t>i</w:t>
            </w:r>
            <w:r w:rsidR="008A587E">
              <w:rPr>
                <w:sz w:val="17"/>
              </w:rPr>
              <w:t> </w:t>
            </w:r>
            <w:r w:rsidR="00892A40" w:rsidRPr="000F05C8">
              <w:rPr>
                <w:sz w:val="17"/>
              </w:rPr>
              <w:t>choroby</w:t>
            </w:r>
            <w:r w:rsidR="00892A40">
              <w:rPr>
                <w:sz w:val="17"/>
              </w:rPr>
              <w:t xml:space="preserve"> </w:t>
            </w:r>
            <w:r w:rsidR="00892A40" w:rsidRPr="000F05C8">
              <w:rPr>
                <w:sz w:val="17"/>
              </w:rPr>
              <w:t>układu oddechowe</w:t>
            </w:r>
            <w:r w:rsidR="00892A40">
              <w:rPr>
                <w:sz w:val="17"/>
              </w:rPr>
              <w:t>go</w:t>
            </w:r>
          </w:p>
        </w:tc>
        <w:tc>
          <w:tcPr>
            <w:tcW w:w="2268" w:type="dxa"/>
            <w:tcBorders>
              <w:top w:val="single" w:sz="8" w:space="0" w:color="FDB515"/>
            </w:tcBorders>
            <w:shd w:val="clear" w:color="auto" w:fill="auto"/>
          </w:tcPr>
          <w:p w:rsidR="00892A40" w:rsidRPr="000F05C8" w:rsidRDefault="00892A40" w:rsidP="002277A3">
            <w:pPr>
              <w:pStyle w:val="TableParagraph"/>
              <w:numPr>
                <w:ilvl w:val="0"/>
                <w:numId w:val="116"/>
              </w:numPr>
              <w:tabs>
                <w:tab w:val="left" w:pos="222"/>
              </w:tabs>
              <w:spacing w:before="61" w:line="235" w:lineRule="auto"/>
              <w:ind w:right="325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definiuje kichanie</w:t>
            </w:r>
            <w:r w:rsidR="008A587E">
              <w:rPr>
                <w:sz w:val="17"/>
              </w:rPr>
              <w:t xml:space="preserve"> i </w:t>
            </w:r>
            <w:r w:rsidRPr="000F05C8">
              <w:rPr>
                <w:sz w:val="17"/>
              </w:rPr>
              <w:t>kaszel jako reakcje obronne organizmu</w:t>
            </w:r>
          </w:p>
          <w:p w:rsidR="00892A40" w:rsidRPr="000F05C8" w:rsidRDefault="00892A40" w:rsidP="002277A3">
            <w:pPr>
              <w:pStyle w:val="TableParagraph"/>
              <w:numPr>
                <w:ilvl w:val="0"/>
                <w:numId w:val="116"/>
              </w:numPr>
              <w:tabs>
                <w:tab w:val="left" w:pos="222"/>
              </w:tabs>
              <w:spacing w:line="235" w:lineRule="auto"/>
              <w:ind w:right="275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wymienia choroby układu oddechowego</w:t>
            </w:r>
          </w:p>
          <w:p w:rsidR="00C85752" w:rsidRPr="000F05C8" w:rsidRDefault="00892A40" w:rsidP="002277A3">
            <w:pPr>
              <w:pStyle w:val="TableParagraph"/>
              <w:numPr>
                <w:ilvl w:val="0"/>
                <w:numId w:val="116"/>
              </w:numPr>
              <w:tabs>
                <w:tab w:val="left" w:pos="222"/>
              </w:tabs>
              <w:spacing w:line="235" w:lineRule="auto"/>
              <w:ind w:right="264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wymienia czynniki wpływające </w:t>
            </w:r>
            <w:r w:rsidR="008A587E" w:rsidRPr="000F05C8">
              <w:rPr>
                <w:sz w:val="17"/>
              </w:rPr>
              <w:t>na</w:t>
            </w:r>
            <w:r w:rsidR="008A587E">
              <w:rPr>
                <w:sz w:val="17"/>
              </w:rPr>
              <w:t> </w:t>
            </w:r>
            <w:r w:rsidRPr="000F05C8">
              <w:rPr>
                <w:sz w:val="17"/>
              </w:rPr>
              <w:t>prawidłowe funkcjonowanie układu oddechowego</w:t>
            </w:r>
          </w:p>
        </w:tc>
        <w:tc>
          <w:tcPr>
            <w:tcW w:w="2268" w:type="dxa"/>
            <w:tcBorders>
              <w:top w:val="single" w:sz="8" w:space="0" w:color="FDB515"/>
            </w:tcBorders>
            <w:shd w:val="clear" w:color="auto" w:fill="auto"/>
          </w:tcPr>
          <w:p w:rsidR="00892A40" w:rsidRPr="000F05C8" w:rsidRDefault="00892A40" w:rsidP="002277A3">
            <w:pPr>
              <w:pStyle w:val="TableParagraph"/>
              <w:numPr>
                <w:ilvl w:val="0"/>
                <w:numId w:val="116"/>
              </w:numPr>
              <w:tabs>
                <w:tab w:val="left" w:pos="222"/>
              </w:tabs>
              <w:spacing w:before="61" w:line="235" w:lineRule="auto"/>
              <w:ind w:right="413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wskazuje źródła infekcji górnych</w:t>
            </w:r>
            <w:r w:rsidR="008A587E">
              <w:rPr>
                <w:sz w:val="17"/>
              </w:rPr>
              <w:t xml:space="preserve"> i </w:t>
            </w:r>
            <w:r w:rsidRPr="000F05C8">
              <w:rPr>
                <w:sz w:val="17"/>
              </w:rPr>
              <w:t>dolnych dróg oddechowych</w:t>
            </w:r>
          </w:p>
          <w:p w:rsidR="00892A40" w:rsidRPr="000F05C8" w:rsidRDefault="00892A40" w:rsidP="002277A3">
            <w:pPr>
              <w:pStyle w:val="TableParagraph"/>
              <w:numPr>
                <w:ilvl w:val="0"/>
                <w:numId w:val="116"/>
              </w:numPr>
              <w:tabs>
                <w:tab w:val="left" w:pos="222"/>
              </w:tabs>
              <w:spacing w:line="235" w:lineRule="auto"/>
              <w:ind w:right="394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określa sposoby zapobiegania chorobom układu oddechowego</w:t>
            </w:r>
          </w:p>
          <w:p w:rsidR="00C85752" w:rsidRPr="000F05C8" w:rsidRDefault="00892A40" w:rsidP="002277A3">
            <w:pPr>
              <w:pStyle w:val="TableParagraph"/>
              <w:numPr>
                <w:ilvl w:val="0"/>
                <w:numId w:val="116"/>
              </w:numPr>
              <w:tabs>
                <w:tab w:val="left" w:pos="222"/>
              </w:tabs>
              <w:spacing w:before="61" w:line="235" w:lineRule="auto"/>
              <w:ind w:right="80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omawia wpływ zanieczyszczeń pyłowych </w:t>
            </w:r>
            <w:r w:rsidR="008A587E" w:rsidRPr="000F05C8">
              <w:rPr>
                <w:sz w:val="17"/>
              </w:rPr>
              <w:t>na</w:t>
            </w:r>
            <w:r w:rsidR="008A587E">
              <w:rPr>
                <w:sz w:val="17"/>
              </w:rPr>
              <w:t> </w:t>
            </w:r>
            <w:r w:rsidRPr="000F05C8">
              <w:rPr>
                <w:sz w:val="17"/>
              </w:rPr>
              <w:t>prawidłowe funkcjonowanie układu oddechowego</w:t>
            </w:r>
          </w:p>
        </w:tc>
        <w:tc>
          <w:tcPr>
            <w:tcW w:w="2268" w:type="dxa"/>
            <w:tcBorders>
              <w:top w:val="single" w:sz="8" w:space="0" w:color="FDB515"/>
            </w:tcBorders>
            <w:shd w:val="clear" w:color="auto" w:fill="auto"/>
          </w:tcPr>
          <w:p w:rsidR="00892A40" w:rsidRPr="000F05C8" w:rsidRDefault="00892A40" w:rsidP="002277A3">
            <w:pPr>
              <w:pStyle w:val="TableParagraph"/>
              <w:numPr>
                <w:ilvl w:val="0"/>
                <w:numId w:val="116"/>
              </w:numPr>
              <w:tabs>
                <w:tab w:val="left" w:pos="221"/>
              </w:tabs>
              <w:spacing w:before="61" w:line="235" w:lineRule="auto"/>
              <w:ind w:right="253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podaje objawy wybranych chorób układu oddechowego</w:t>
            </w:r>
          </w:p>
          <w:p w:rsidR="00892A40" w:rsidRPr="000F05C8" w:rsidRDefault="00892A40" w:rsidP="002277A3">
            <w:pPr>
              <w:pStyle w:val="TableParagraph"/>
              <w:numPr>
                <w:ilvl w:val="0"/>
                <w:numId w:val="116"/>
              </w:numPr>
              <w:tabs>
                <w:tab w:val="left" w:pos="221"/>
              </w:tabs>
              <w:spacing w:line="235" w:lineRule="auto"/>
              <w:ind w:right="334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wyjaśnia związek między wdychaniem powietrza przez nos</w:t>
            </w:r>
            <w:r w:rsidR="008A587E">
              <w:rPr>
                <w:sz w:val="17"/>
              </w:rPr>
              <w:t xml:space="preserve"> </w:t>
            </w:r>
            <w:r w:rsidRPr="000F05C8">
              <w:rPr>
                <w:sz w:val="17"/>
              </w:rPr>
              <w:t>a</w:t>
            </w:r>
            <w:r w:rsidR="008A587E">
              <w:rPr>
                <w:sz w:val="17"/>
              </w:rPr>
              <w:t> </w:t>
            </w:r>
            <w:r w:rsidRPr="000F05C8">
              <w:rPr>
                <w:sz w:val="17"/>
              </w:rPr>
              <w:t>profilaktyką chorób układu oddechowego</w:t>
            </w:r>
          </w:p>
          <w:p w:rsidR="00892A40" w:rsidRPr="000F05C8" w:rsidRDefault="00892A40" w:rsidP="002277A3">
            <w:pPr>
              <w:pStyle w:val="TableParagraph"/>
              <w:numPr>
                <w:ilvl w:val="0"/>
                <w:numId w:val="116"/>
              </w:numPr>
              <w:tabs>
                <w:tab w:val="left" w:pos="221"/>
              </w:tabs>
              <w:spacing w:line="235" w:lineRule="auto"/>
              <w:ind w:right="253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opisuje zasady profilaktyki </w:t>
            </w:r>
            <w:r w:rsidRPr="000F05C8">
              <w:rPr>
                <w:spacing w:val="-3"/>
                <w:sz w:val="17"/>
              </w:rPr>
              <w:t xml:space="preserve">anginy, </w:t>
            </w:r>
            <w:r w:rsidRPr="000F05C8">
              <w:rPr>
                <w:sz w:val="17"/>
              </w:rPr>
              <w:t xml:space="preserve">gruźlicy </w:t>
            </w:r>
            <w:r w:rsidR="008A587E" w:rsidRPr="000F05C8">
              <w:rPr>
                <w:sz w:val="17"/>
              </w:rPr>
              <w:t>i</w:t>
            </w:r>
            <w:r w:rsidR="008A587E">
              <w:rPr>
                <w:sz w:val="17"/>
              </w:rPr>
              <w:t> </w:t>
            </w:r>
            <w:r w:rsidRPr="000F05C8">
              <w:rPr>
                <w:sz w:val="17"/>
              </w:rPr>
              <w:t>raka</w:t>
            </w:r>
            <w:r w:rsidRPr="000F05C8">
              <w:rPr>
                <w:spacing w:val="8"/>
                <w:sz w:val="17"/>
              </w:rPr>
              <w:t xml:space="preserve"> </w:t>
            </w:r>
            <w:r w:rsidRPr="000F05C8">
              <w:rPr>
                <w:sz w:val="17"/>
              </w:rPr>
              <w:t>płuc</w:t>
            </w:r>
          </w:p>
          <w:p w:rsidR="00C85752" w:rsidRPr="000F05C8" w:rsidRDefault="00892A40" w:rsidP="002277A3">
            <w:pPr>
              <w:pStyle w:val="TableParagraph"/>
              <w:numPr>
                <w:ilvl w:val="0"/>
                <w:numId w:val="116"/>
              </w:numPr>
              <w:tabs>
                <w:tab w:val="left" w:pos="222"/>
              </w:tabs>
              <w:spacing w:line="235" w:lineRule="auto"/>
              <w:ind w:right="131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rozróżnia czynne </w:t>
            </w:r>
            <w:r w:rsidR="008A587E" w:rsidRPr="000F05C8">
              <w:rPr>
                <w:sz w:val="17"/>
              </w:rPr>
              <w:t>i</w:t>
            </w:r>
            <w:r w:rsidR="008A587E">
              <w:rPr>
                <w:sz w:val="17"/>
              </w:rPr>
              <w:t> </w:t>
            </w:r>
            <w:r w:rsidRPr="000F05C8">
              <w:rPr>
                <w:sz w:val="17"/>
              </w:rPr>
              <w:t>bierne palenie tytoniu</w:t>
            </w:r>
          </w:p>
        </w:tc>
        <w:tc>
          <w:tcPr>
            <w:tcW w:w="2268" w:type="dxa"/>
            <w:tcBorders>
              <w:top w:val="single" w:sz="8" w:space="0" w:color="FDB515"/>
            </w:tcBorders>
            <w:shd w:val="clear" w:color="auto" w:fill="auto"/>
          </w:tcPr>
          <w:p w:rsidR="00892A40" w:rsidRPr="000F05C8" w:rsidRDefault="00892A40" w:rsidP="002277A3">
            <w:pPr>
              <w:pStyle w:val="TableParagraph"/>
              <w:numPr>
                <w:ilvl w:val="0"/>
                <w:numId w:val="116"/>
              </w:numPr>
              <w:tabs>
                <w:tab w:val="left" w:pos="221"/>
              </w:tabs>
              <w:spacing w:before="1" w:line="235" w:lineRule="auto"/>
              <w:ind w:right="131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analizuje wpływ palenia tytoniu </w:t>
            </w:r>
            <w:r w:rsidR="008A587E" w:rsidRPr="000F05C8">
              <w:rPr>
                <w:sz w:val="17"/>
              </w:rPr>
              <w:t>na</w:t>
            </w:r>
            <w:r w:rsidR="008A587E">
              <w:rPr>
                <w:sz w:val="17"/>
              </w:rPr>
              <w:t> </w:t>
            </w:r>
            <w:r w:rsidRPr="000F05C8">
              <w:rPr>
                <w:sz w:val="17"/>
              </w:rPr>
              <w:t>funkcjonowanie układu oddechowego</w:t>
            </w:r>
          </w:p>
          <w:p w:rsidR="00C85752" w:rsidRPr="00892A40" w:rsidRDefault="00892A40" w:rsidP="002277A3">
            <w:pPr>
              <w:pStyle w:val="TableParagraph"/>
              <w:numPr>
                <w:ilvl w:val="0"/>
                <w:numId w:val="116"/>
              </w:numPr>
              <w:tabs>
                <w:tab w:val="left" w:pos="222"/>
              </w:tabs>
              <w:spacing w:before="1" w:line="235" w:lineRule="auto"/>
              <w:ind w:right="131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wyszukuje </w:t>
            </w:r>
            <w:r w:rsidR="008A587E" w:rsidRPr="000F05C8">
              <w:rPr>
                <w:sz w:val="17"/>
              </w:rPr>
              <w:t>w</w:t>
            </w:r>
            <w:r w:rsidR="008A587E">
              <w:rPr>
                <w:sz w:val="17"/>
              </w:rPr>
              <w:t> </w:t>
            </w:r>
            <w:r w:rsidRPr="000F05C8">
              <w:rPr>
                <w:sz w:val="17"/>
              </w:rPr>
              <w:t>dowolnych źródłach informacje</w:t>
            </w:r>
            <w:r>
              <w:rPr>
                <w:sz w:val="17"/>
              </w:rPr>
              <w:t xml:space="preserve"> </w:t>
            </w:r>
            <w:r w:rsidRPr="00892A40">
              <w:rPr>
                <w:sz w:val="17"/>
              </w:rPr>
              <w:t>na temat przyczyn rozwoju raka płuc</w:t>
            </w:r>
          </w:p>
        </w:tc>
        <w:tc>
          <w:tcPr>
            <w:tcW w:w="2268" w:type="dxa"/>
            <w:tcBorders>
              <w:top w:val="single" w:sz="8" w:space="0" w:color="FDB515"/>
            </w:tcBorders>
            <w:shd w:val="clear" w:color="auto" w:fill="auto"/>
          </w:tcPr>
          <w:p w:rsidR="00892A40" w:rsidRDefault="00892A40" w:rsidP="002277A3">
            <w:pPr>
              <w:pStyle w:val="TableParagraph"/>
              <w:numPr>
                <w:ilvl w:val="0"/>
                <w:numId w:val="116"/>
              </w:numPr>
              <w:tabs>
                <w:tab w:val="left" w:pos="221"/>
              </w:tabs>
              <w:spacing w:before="61" w:line="235" w:lineRule="auto"/>
              <w:ind w:right="503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przeprowadza wywiad </w:t>
            </w:r>
            <w:r w:rsidR="008A587E" w:rsidRPr="000F05C8">
              <w:rPr>
                <w:sz w:val="17"/>
              </w:rPr>
              <w:t>w</w:t>
            </w:r>
            <w:r w:rsidR="008A587E">
              <w:rPr>
                <w:sz w:val="17"/>
              </w:rPr>
              <w:t> </w:t>
            </w:r>
            <w:r w:rsidRPr="000F05C8">
              <w:rPr>
                <w:sz w:val="17"/>
              </w:rPr>
              <w:t xml:space="preserve">przychodni zdrowia </w:t>
            </w:r>
            <w:r w:rsidR="008A587E" w:rsidRPr="000F05C8">
              <w:rPr>
                <w:sz w:val="17"/>
              </w:rPr>
              <w:t>na</w:t>
            </w:r>
            <w:r w:rsidR="008A587E">
              <w:rPr>
                <w:sz w:val="17"/>
              </w:rPr>
              <w:t> </w:t>
            </w:r>
            <w:r w:rsidRPr="000F05C8">
              <w:rPr>
                <w:sz w:val="17"/>
              </w:rPr>
              <w:t>temat profilaktyki chorób płuc</w:t>
            </w:r>
          </w:p>
          <w:p w:rsidR="00892A40" w:rsidRPr="00892A40" w:rsidRDefault="00892A40" w:rsidP="002277A3">
            <w:pPr>
              <w:pStyle w:val="TableParagraph"/>
              <w:numPr>
                <w:ilvl w:val="0"/>
                <w:numId w:val="116"/>
              </w:numPr>
              <w:tabs>
                <w:tab w:val="left" w:pos="221"/>
              </w:tabs>
              <w:spacing w:before="61" w:line="235" w:lineRule="auto"/>
              <w:ind w:right="503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przeprowadza według podanego schematu</w:t>
            </w:r>
            <w:r>
              <w:rPr>
                <w:sz w:val="17"/>
              </w:rPr>
              <w:t xml:space="preserve"> </w:t>
            </w:r>
            <w:r w:rsidR="008A587E" w:rsidRPr="00892A40">
              <w:rPr>
                <w:sz w:val="17"/>
              </w:rPr>
              <w:t>i</w:t>
            </w:r>
            <w:r w:rsidR="008A587E">
              <w:rPr>
                <w:sz w:val="17"/>
              </w:rPr>
              <w:t> </w:t>
            </w:r>
            <w:r w:rsidRPr="00892A40">
              <w:rPr>
                <w:sz w:val="17"/>
              </w:rPr>
              <w:t xml:space="preserve">pod opieką nauczyciela badanie zawartości substancji smolistych </w:t>
            </w:r>
            <w:r w:rsidR="008A587E" w:rsidRPr="00892A40">
              <w:rPr>
                <w:sz w:val="17"/>
              </w:rPr>
              <w:t>w</w:t>
            </w:r>
            <w:r w:rsidR="008A587E">
              <w:rPr>
                <w:sz w:val="17"/>
              </w:rPr>
              <w:t> </w:t>
            </w:r>
            <w:r w:rsidRPr="00892A40">
              <w:rPr>
                <w:sz w:val="17"/>
              </w:rPr>
              <w:t>jednym papierosie</w:t>
            </w:r>
          </w:p>
          <w:p w:rsidR="00892A40" w:rsidRPr="000F05C8" w:rsidRDefault="00892A40" w:rsidP="002277A3">
            <w:pPr>
              <w:pStyle w:val="TableParagraph"/>
              <w:spacing w:line="235" w:lineRule="auto"/>
              <w:ind w:left="220" w:right="361" w:firstLine="0"/>
              <w:contextualSpacing/>
              <w:rPr>
                <w:sz w:val="17"/>
              </w:rPr>
            </w:pPr>
          </w:p>
          <w:p w:rsidR="00C85752" w:rsidRPr="000F05C8" w:rsidRDefault="00C85752" w:rsidP="002277A3">
            <w:pPr>
              <w:pStyle w:val="TableParagraph"/>
              <w:spacing w:line="202" w:lineRule="exact"/>
              <w:ind w:left="220" w:firstLine="0"/>
              <w:contextualSpacing/>
              <w:rPr>
                <w:sz w:val="17"/>
              </w:rPr>
            </w:pPr>
          </w:p>
        </w:tc>
      </w:tr>
      <w:tr w:rsidR="008D4E83" w:rsidRPr="000F05C8" w:rsidTr="008D4E83">
        <w:trPr>
          <w:trHeight w:val="2160"/>
        </w:trPr>
        <w:tc>
          <w:tcPr>
            <w:tcW w:w="13745" w:type="dxa"/>
            <w:gridSpan w:val="7"/>
            <w:tcBorders>
              <w:top w:val="single" w:sz="8" w:space="0" w:color="FDB515"/>
              <w:left w:val="single" w:sz="6" w:space="0" w:color="BCBEC0"/>
            </w:tcBorders>
            <w:shd w:val="clear" w:color="auto" w:fill="auto"/>
          </w:tcPr>
          <w:p w:rsidR="008D4E83" w:rsidRDefault="008D4E83" w:rsidP="008D4E83">
            <w:pPr>
              <w:spacing w:line="0" w:lineRule="atLeast"/>
              <w:ind w:right="20"/>
              <w:jc w:val="center"/>
              <w:rPr>
                <w:rFonts w:ascii="Arial" w:eastAsia="Arial" w:hAnsi="Arial"/>
                <w:b/>
                <w:sz w:val="28"/>
                <w:szCs w:val="28"/>
              </w:rPr>
            </w:pPr>
          </w:p>
          <w:p w:rsidR="008D4E83" w:rsidRDefault="008D4E83" w:rsidP="008D4E83">
            <w:pPr>
              <w:spacing w:line="0" w:lineRule="atLeast"/>
              <w:ind w:right="20"/>
              <w:jc w:val="center"/>
              <w:rPr>
                <w:rFonts w:ascii="Arial" w:eastAsia="Arial" w:hAnsi="Arial"/>
                <w:b/>
                <w:sz w:val="28"/>
                <w:szCs w:val="28"/>
              </w:rPr>
            </w:pPr>
          </w:p>
          <w:p w:rsidR="008D4E83" w:rsidRDefault="008D4E83" w:rsidP="008D4E83">
            <w:pPr>
              <w:spacing w:line="0" w:lineRule="atLeast"/>
              <w:ind w:right="20"/>
              <w:jc w:val="center"/>
              <w:rPr>
                <w:rFonts w:ascii="Arial" w:eastAsia="Arial" w:hAnsi="Arial"/>
                <w:b/>
                <w:sz w:val="28"/>
                <w:szCs w:val="28"/>
              </w:rPr>
            </w:pPr>
            <w:r>
              <w:rPr>
                <w:rFonts w:ascii="Arial" w:eastAsia="Arial" w:hAnsi="Arial"/>
                <w:b/>
                <w:sz w:val="28"/>
                <w:szCs w:val="28"/>
              </w:rPr>
              <w:t>\</w:t>
            </w:r>
          </w:p>
          <w:p w:rsidR="008D4E83" w:rsidRDefault="008D4E83" w:rsidP="008D4E83">
            <w:pPr>
              <w:spacing w:line="0" w:lineRule="atLeast"/>
              <w:ind w:right="20"/>
              <w:jc w:val="center"/>
              <w:rPr>
                <w:rFonts w:ascii="Arial" w:eastAsia="Arial" w:hAnsi="Arial"/>
                <w:b/>
                <w:sz w:val="28"/>
                <w:szCs w:val="28"/>
              </w:rPr>
            </w:pPr>
          </w:p>
          <w:p w:rsidR="008D4E83" w:rsidRDefault="008D4E83" w:rsidP="008D4E83">
            <w:pPr>
              <w:spacing w:line="0" w:lineRule="atLeast"/>
              <w:ind w:right="20"/>
              <w:jc w:val="center"/>
              <w:rPr>
                <w:rFonts w:ascii="Arial" w:eastAsia="Arial" w:hAnsi="Arial"/>
                <w:b/>
                <w:sz w:val="28"/>
                <w:szCs w:val="28"/>
              </w:rPr>
            </w:pPr>
          </w:p>
          <w:p w:rsidR="008D4E83" w:rsidRDefault="008D4E83" w:rsidP="008D4E83">
            <w:pPr>
              <w:spacing w:line="0" w:lineRule="atLeast"/>
              <w:ind w:right="20"/>
              <w:jc w:val="center"/>
              <w:rPr>
                <w:rFonts w:ascii="Arial" w:eastAsia="Arial" w:hAnsi="Arial"/>
                <w:b/>
                <w:sz w:val="28"/>
                <w:szCs w:val="28"/>
              </w:rPr>
            </w:pPr>
          </w:p>
          <w:p w:rsidR="008D4E83" w:rsidRDefault="008D4E83" w:rsidP="008D4E83">
            <w:pPr>
              <w:spacing w:line="0" w:lineRule="atLeast"/>
              <w:ind w:right="20"/>
              <w:jc w:val="center"/>
              <w:rPr>
                <w:rFonts w:ascii="Arial" w:eastAsia="Arial" w:hAnsi="Arial"/>
                <w:b/>
                <w:sz w:val="28"/>
                <w:szCs w:val="28"/>
              </w:rPr>
            </w:pPr>
          </w:p>
          <w:p w:rsidR="008D4E83" w:rsidRDefault="008D4E83" w:rsidP="008D4E83">
            <w:pPr>
              <w:spacing w:line="0" w:lineRule="atLeast"/>
              <w:ind w:right="20"/>
              <w:jc w:val="center"/>
              <w:rPr>
                <w:rFonts w:ascii="Arial" w:eastAsia="Arial" w:hAnsi="Arial"/>
                <w:b/>
                <w:sz w:val="28"/>
                <w:szCs w:val="28"/>
              </w:rPr>
            </w:pPr>
          </w:p>
          <w:p w:rsidR="008D4E83" w:rsidRDefault="008D4E83" w:rsidP="008D4E83">
            <w:pPr>
              <w:spacing w:line="0" w:lineRule="atLeast"/>
              <w:ind w:right="20"/>
              <w:jc w:val="center"/>
              <w:rPr>
                <w:rFonts w:ascii="Arial" w:eastAsia="Arial" w:hAnsi="Arial"/>
                <w:b/>
                <w:sz w:val="28"/>
                <w:szCs w:val="28"/>
              </w:rPr>
            </w:pPr>
          </w:p>
          <w:p w:rsidR="008D4E83" w:rsidRDefault="008D4E83" w:rsidP="008D4E83">
            <w:pPr>
              <w:spacing w:line="0" w:lineRule="atLeast"/>
              <w:ind w:right="20"/>
              <w:jc w:val="center"/>
              <w:rPr>
                <w:rFonts w:ascii="Arial" w:eastAsia="Arial" w:hAnsi="Arial"/>
                <w:b/>
                <w:sz w:val="28"/>
                <w:szCs w:val="28"/>
              </w:rPr>
            </w:pPr>
          </w:p>
          <w:p w:rsidR="008D4E83" w:rsidRDefault="008D4E83" w:rsidP="008D4E83">
            <w:pPr>
              <w:spacing w:line="0" w:lineRule="atLeast"/>
              <w:ind w:right="20"/>
              <w:jc w:val="center"/>
              <w:rPr>
                <w:rFonts w:ascii="Arial" w:eastAsia="Arial" w:hAnsi="Arial"/>
                <w:b/>
                <w:sz w:val="28"/>
                <w:szCs w:val="28"/>
              </w:rPr>
            </w:pPr>
          </w:p>
          <w:p w:rsidR="008D4E83" w:rsidRDefault="008D4E83" w:rsidP="008D4E83">
            <w:pPr>
              <w:spacing w:line="0" w:lineRule="atLeast"/>
              <w:ind w:right="20"/>
              <w:jc w:val="center"/>
              <w:rPr>
                <w:rFonts w:ascii="Arial" w:eastAsia="Arial" w:hAnsi="Arial"/>
                <w:b/>
                <w:sz w:val="28"/>
                <w:szCs w:val="28"/>
              </w:rPr>
            </w:pPr>
          </w:p>
          <w:p w:rsidR="008D4E83" w:rsidRDefault="008D4E83" w:rsidP="008D4E83">
            <w:pPr>
              <w:spacing w:line="0" w:lineRule="atLeast"/>
              <w:ind w:right="20"/>
              <w:jc w:val="center"/>
              <w:rPr>
                <w:rFonts w:ascii="Arial" w:eastAsia="Arial" w:hAnsi="Arial"/>
                <w:b/>
                <w:sz w:val="28"/>
                <w:szCs w:val="28"/>
              </w:rPr>
            </w:pPr>
          </w:p>
          <w:p w:rsidR="008D4E83" w:rsidRDefault="008D4E83" w:rsidP="008D4E83">
            <w:pPr>
              <w:spacing w:line="0" w:lineRule="atLeast"/>
              <w:ind w:right="20"/>
              <w:jc w:val="center"/>
              <w:rPr>
                <w:rFonts w:ascii="Arial" w:eastAsia="Arial" w:hAnsi="Arial"/>
                <w:b/>
                <w:sz w:val="28"/>
                <w:szCs w:val="28"/>
              </w:rPr>
            </w:pPr>
          </w:p>
          <w:p w:rsidR="008D4E83" w:rsidRDefault="008D4E83" w:rsidP="008D4E83">
            <w:pPr>
              <w:spacing w:line="0" w:lineRule="atLeast"/>
              <w:ind w:right="20"/>
              <w:jc w:val="center"/>
              <w:rPr>
                <w:rFonts w:ascii="Arial" w:eastAsia="Arial" w:hAnsi="Arial"/>
                <w:b/>
                <w:sz w:val="28"/>
                <w:szCs w:val="28"/>
              </w:rPr>
            </w:pPr>
          </w:p>
          <w:p w:rsidR="008D4E83" w:rsidRDefault="008D4E83" w:rsidP="008D4E83">
            <w:pPr>
              <w:spacing w:line="0" w:lineRule="atLeast"/>
              <w:ind w:right="20"/>
              <w:jc w:val="center"/>
              <w:rPr>
                <w:rFonts w:ascii="Arial" w:eastAsia="Arial" w:hAnsi="Arial"/>
                <w:b/>
                <w:sz w:val="28"/>
                <w:szCs w:val="28"/>
              </w:rPr>
            </w:pPr>
          </w:p>
          <w:p w:rsidR="008D4E83" w:rsidRDefault="008D4E83" w:rsidP="008D4E83">
            <w:pPr>
              <w:spacing w:line="0" w:lineRule="atLeast"/>
              <w:ind w:right="20"/>
              <w:jc w:val="center"/>
              <w:rPr>
                <w:rFonts w:ascii="Arial" w:eastAsia="Arial" w:hAnsi="Arial"/>
                <w:b/>
                <w:sz w:val="28"/>
                <w:szCs w:val="28"/>
              </w:rPr>
            </w:pPr>
          </w:p>
          <w:p w:rsidR="008D4E83" w:rsidRDefault="008D4E83" w:rsidP="008D4E83">
            <w:pPr>
              <w:spacing w:line="0" w:lineRule="atLeast"/>
              <w:ind w:right="20"/>
              <w:jc w:val="center"/>
              <w:rPr>
                <w:rFonts w:ascii="Arial" w:eastAsia="Arial" w:hAnsi="Arial"/>
                <w:b/>
                <w:sz w:val="28"/>
                <w:szCs w:val="28"/>
              </w:rPr>
            </w:pPr>
          </w:p>
          <w:p w:rsidR="008D4E83" w:rsidRDefault="008D4E83" w:rsidP="008D4E83">
            <w:pPr>
              <w:spacing w:line="0" w:lineRule="atLeast"/>
              <w:ind w:right="20"/>
              <w:jc w:val="center"/>
              <w:rPr>
                <w:rFonts w:ascii="Arial" w:eastAsia="Arial" w:hAnsi="Arial"/>
                <w:b/>
                <w:sz w:val="28"/>
                <w:szCs w:val="28"/>
              </w:rPr>
            </w:pPr>
          </w:p>
          <w:p w:rsidR="008D4E83" w:rsidRDefault="008D4E83" w:rsidP="008D4E83">
            <w:pPr>
              <w:spacing w:line="0" w:lineRule="atLeast"/>
              <w:ind w:right="20"/>
              <w:jc w:val="center"/>
              <w:rPr>
                <w:rFonts w:ascii="Arial" w:eastAsia="Arial" w:hAnsi="Arial"/>
                <w:b/>
                <w:sz w:val="28"/>
                <w:szCs w:val="28"/>
              </w:rPr>
            </w:pPr>
          </w:p>
          <w:p w:rsidR="008D4E83" w:rsidRDefault="008D4E83" w:rsidP="008D4E83">
            <w:pPr>
              <w:spacing w:line="0" w:lineRule="atLeast"/>
              <w:ind w:right="20"/>
              <w:jc w:val="center"/>
              <w:rPr>
                <w:rFonts w:ascii="Arial" w:eastAsia="Arial" w:hAnsi="Arial"/>
                <w:b/>
                <w:sz w:val="28"/>
                <w:szCs w:val="28"/>
              </w:rPr>
            </w:pPr>
          </w:p>
          <w:p w:rsidR="008D4E83" w:rsidRDefault="008D4E83" w:rsidP="008D4E83">
            <w:pPr>
              <w:spacing w:line="0" w:lineRule="atLeast"/>
              <w:ind w:right="20"/>
              <w:jc w:val="center"/>
              <w:rPr>
                <w:rFonts w:ascii="Arial" w:eastAsia="Arial" w:hAnsi="Arial"/>
                <w:b/>
                <w:sz w:val="28"/>
                <w:szCs w:val="28"/>
              </w:rPr>
            </w:pPr>
          </w:p>
          <w:p w:rsidR="008D4E83" w:rsidRDefault="008D4E83" w:rsidP="008D4E83">
            <w:pPr>
              <w:spacing w:line="0" w:lineRule="atLeast"/>
              <w:ind w:right="20"/>
              <w:jc w:val="center"/>
              <w:rPr>
                <w:rFonts w:ascii="Arial" w:eastAsia="Arial" w:hAnsi="Arial"/>
                <w:b/>
                <w:sz w:val="28"/>
                <w:szCs w:val="28"/>
              </w:rPr>
            </w:pPr>
          </w:p>
          <w:p w:rsidR="008D4E83" w:rsidRDefault="008D4E83" w:rsidP="008D4E83">
            <w:pPr>
              <w:spacing w:line="0" w:lineRule="atLeast"/>
              <w:ind w:right="20"/>
              <w:jc w:val="center"/>
              <w:rPr>
                <w:rFonts w:ascii="Arial" w:eastAsia="Arial" w:hAnsi="Arial"/>
                <w:b/>
                <w:sz w:val="28"/>
                <w:szCs w:val="28"/>
              </w:rPr>
            </w:pPr>
          </w:p>
          <w:p w:rsidR="008D4E83" w:rsidRDefault="008D4E83" w:rsidP="008D4E83">
            <w:pPr>
              <w:spacing w:line="0" w:lineRule="atLeast"/>
              <w:ind w:right="20"/>
              <w:jc w:val="center"/>
              <w:rPr>
                <w:rFonts w:ascii="Arial" w:eastAsia="Arial" w:hAnsi="Arial"/>
                <w:b/>
                <w:sz w:val="28"/>
                <w:szCs w:val="28"/>
              </w:rPr>
            </w:pPr>
            <w:r w:rsidRPr="008E5DA9">
              <w:rPr>
                <w:rFonts w:ascii="Arial" w:eastAsia="Arial" w:hAnsi="Arial"/>
                <w:b/>
                <w:sz w:val="28"/>
                <w:szCs w:val="28"/>
              </w:rPr>
              <w:t>WYMAGANIA EDUKACYJNE NIEZBĘDNE DO OTRZYMANIA</w:t>
            </w:r>
          </w:p>
          <w:p w:rsidR="008D4E83" w:rsidRPr="008E5DA9" w:rsidRDefault="008D4E83" w:rsidP="008D4E83">
            <w:pPr>
              <w:spacing w:line="0" w:lineRule="atLeast"/>
              <w:ind w:right="20"/>
              <w:jc w:val="center"/>
              <w:rPr>
                <w:rFonts w:ascii="Arial" w:eastAsia="Arial" w:hAnsi="Arial"/>
                <w:b/>
                <w:sz w:val="28"/>
                <w:szCs w:val="28"/>
              </w:rPr>
            </w:pPr>
            <w:r w:rsidRPr="008E5DA9">
              <w:rPr>
                <w:rFonts w:ascii="Arial" w:eastAsia="Arial" w:hAnsi="Arial"/>
                <w:b/>
                <w:sz w:val="28"/>
                <w:szCs w:val="28"/>
              </w:rPr>
              <w:t xml:space="preserve">ROCZNYCH </w:t>
            </w:r>
            <w:r>
              <w:rPr>
                <w:rFonts w:ascii="Arial" w:eastAsia="Arial" w:hAnsi="Arial"/>
                <w:b/>
                <w:sz w:val="28"/>
                <w:szCs w:val="28"/>
              </w:rPr>
              <w:t xml:space="preserve">OCEN </w:t>
            </w:r>
            <w:r w:rsidRPr="008E5DA9">
              <w:rPr>
                <w:rFonts w:ascii="Arial" w:eastAsia="Arial" w:hAnsi="Arial"/>
                <w:b/>
                <w:sz w:val="28"/>
                <w:szCs w:val="28"/>
              </w:rPr>
              <w:t>KLASYFIKACYJNYCH</w:t>
            </w:r>
          </w:p>
          <w:p w:rsidR="008D4E83" w:rsidRPr="000F05C8" w:rsidRDefault="008D4E83" w:rsidP="008D4E83">
            <w:pPr>
              <w:spacing w:line="0" w:lineRule="atLeast"/>
              <w:ind w:right="20"/>
              <w:jc w:val="center"/>
              <w:rPr>
                <w:sz w:val="17"/>
              </w:rPr>
            </w:pPr>
          </w:p>
        </w:tc>
      </w:tr>
      <w:tr w:rsidR="00892A40" w:rsidRPr="000F05C8" w:rsidTr="00892A40">
        <w:trPr>
          <w:trHeight w:val="3100"/>
        </w:trPr>
        <w:tc>
          <w:tcPr>
            <w:tcW w:w="624" w:type="dxa"/>
            <w:vMerge w:val="restart"/>
            <w:tcBorders>
              <w:left w:val="single" w:sz="6" w:space="0" w:color="BCBEC0"/>
              <w:right w:val="single" w:sz="6" w:space="0" w:color="BCBEC0"/>
            </w:tcBorders>
            <w:shd w:val="clear" w:color="auto" w:fill="auto"/>
            <w:textDirection w:val="btLr"/>
          </w:tcPr>
          <w:p w:rsidR="00892A40" w:rsidRPr="000F05C8" w:rsidRDefault="00892A40" w:rsidP="002277A3">
            <w:pPr>
              <w:pStyle w:val="TableParagraph"/>
              <w:spacing w:before="9"/>
              <w:ind w:left="0" w:firstLine="0"/>
              <w:contextualSpacing/>
              <w:rPr>
                <w:rFonts w:ascii="Humanst521EU"/>
                <w:b/>
                <w:sz w:val="15"/>
              </w:rPr>
            </w:pPr>
          </w:p>
          <w:p w:rsidR="00892A40" w:rsidRPr="000F05C8" w:rsidRDefault="00892A40" w:rsidP="002277A3">
            <w:pPr>
              <w:pStyle w:val="TableParagraph"/>
              <w:spacing w:before="1"/>
              <w:ind w:left="733" w:firstLine="0"/>
              <w:contextualSpacing/>
              <w:jc w:val="center"/>
              <w:rPr>
                <w:rFonts w:ascii="Humanst521EU" w:hAnsi="Humanst521EU"/>
                <w:b/>
                <w:sz w:val="17"/>
              </w:rPr>
            </w:pPr>
            <w:r w:rsidRPr="000F05C8">
              <w:rPr>
                <w:rFonts w:ascii="Humanst521EU" w:hAnsi="Humanst521EU"/>
                <w:b/>
                <w:sz w:val="17"/>
              </w:rPr>
              <w:t>VI. Układ wydalniczy</w:t>
            </w:r>
          </w:p>
        </w:tc>
        <w:tc>
          <w:tcPr>
            <w:tcW w:w="1781" w:type="dxa"/>
            <w:tcBorders>
              <w:left w:val="single" w:sz="6" w:space="0" w:color="BCBEC0"/>
            </w:tcBorders>
            <w:shd w:val="clear" w:color="auto" w:fill="auto"/>
          </w:tcPr>
          <w:p w:rsidR="00892A40" w:rsidRPr="000F05C8" w:rsidRDefault="00892A40" w:rsidP="002277A3">
            <w:pPr>
              <w:pStyle w:val="TableParagraph"/>
              <w:spacing w:before="57" w:line="206" w:lineRule="exact"/>
              <w:ind w:left="306" w:hanging="255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2</w:t>
            </w:r>
            <w:r>
              <w:rPr>
                <w:sz w:val="17"/>
              </w:rPr>
              <w:t>4</w:t>
            </w:r>
            <w:r w:rsidRPr="000F05C8">
              <w:rPr>
                <w:sz w:val="17"/>
              </w:rPr>
              <w:t>. Budowa</w:t>
            </w:r>
            <w:r w:rsidR="00E27753">
              <w:rPr>
                <w:sz w:val="17"/>
              </w:rPr>
              <w:t xml:space="preserve"> i </w:t>
            </w:r>
            <w:r w:rsidRPr="000F05C8">
              <w:rPr>
                <w:sz w:val="17"/>
              </w:rPr>
              <w:t>działanie układu wydalniczego</w:t>
            </w:r>
          </w:p>
        </w:tc>
        <w:tc>
          <w:tcPr>
            <w:tcW w:w="2268" w:type="dxa"/>
            <w:shd w:val="clear" w:color="auto" w:fill="auto"/>
          </w:tcPr>
          <w:p w:rsidR="00892A40" w:rsidRPr="000F05C8" w:rsidRDefault="00892A40" w:rsidP="002277A3">
            <w:pPr>
              <w:pStyle w:val="TableParagraph"/>
              <w:numPr>
                <w:ilvl w:val="0"/>
                <w:numId w:val="106"/>
              </w:numPr>
              <w:tabs>
                <w:tab w:val="left" w:pos="222"/>
              </w:tabs>
              <w:spacing w:before="61" w:line="235" w:lineRule="auto"/>
              <w:ind w:right="49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wymienia przykłady substancji, które są wydalane przez organizm człowieka</w:t>
            </w:r>
          </w:p>
          <w:p w:rsidR="00892A40" w:rsidRPr="000F05C8" w:rsidRDefault="00892A40" w:rsidP="002277A3">
            <w:pPr>
              <w:pStyle w:val="TableParagraph"/>
              <w:numPr>
                <w:ilvl w:val="0"/>
                <w:numId w:val="106"/>
              </w:numPr>
              <w:tabs>
                <w:tab w:val="left" w:pos="222"/>
              </w:tabs>
              <w:spacing w:line="235" w:lineRule="auto"/>
              <w:ind w:right="309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wymienia narządy układu wydalniczego</w:t>
            </w:r>
          </w:p>
        </w:tc>
        <w:tc>
          <w:tcPr>
            <w:tcW w:w="2268" w:type="dxa"/>
            <w:shd w:val="clear" w:color="auto" w:fill="auto"/>
          </w:tcPr>
          <w:p w:rsidR="00892A40" w:rsidRPr="000F05C8" w:rsidRDefault="00892A40" w:rsidP="002277A3">
            <w:pPr>
              <w:pStyle w:val="TableParagraph"/>
              <w:numPr>
                <w:ilvl w:val="0"/>
                <w:numId w:val="105"/>
              </w:numPr>
              <w:tabs>
                <w:tab w:val="left" w:pos="222"/>
              </w:tabs>
              <w:spacing w:before="57" w:line="206" w:lineRule="exact"/>
              <w:contextualSpacing/>
              <w:rPr>
                <w:rFonts w:ascii="Humanst521EU" w:hAnsi="Humanst521EU"/>
                <w:i/>
                <w:sz w:val="17"/>
              </w:rPr>
            </w:pPr>
            <w:r w:rsidRPr="000F05C8">
              <w:rPr>
                <w:sz w:val="17"/>
              </w:rPr>
              <w:t xml:space="preserve">wyjaśnia pojęcia </w:t>
            </w:r>
            <w:r w:rsidRPr="000F05C8">
              <w:rPr>
                <w:rFonts w:ascii="Humanst521EU" w:hAnsi="Humanst521EU"/>
                <w:i/>
                <w:sz w:val="17"/>
              </w:rPr>
              <w:t>wydalanie</w:t>
            </w:r>
          </w:p>
          <w:p w:rsidR="00892A40" w:rsidRPr="000F05C8" w:rsidRDefault="008A587E" w:rsidP="002277A3">
            <w:pPr>
              <w:pStyle w:val="TableParagraph"/>
              <w:spacing w:line="204" w:lineRule="exact"/>
              <w:ind w:firstLine="0"/>
              <w:contextualSpacing/>
              <w:rPr>
                <w:rFonts w:ascii="Humanst521EU"/>
                <w:i/>
                <w:sz w:val="17"/>
              </w:rPr>
            </w:pPr>
            <w:r w:rsidRPr="000F05C8">
              <w:rPr>
                <w:sz w:val="17"/>
              </w:rPr>
              <w:t>i</w:t>
            </w:r>
            <w:r>
              <w:rPr>
                <w:sz w:val="17"/>
              </w:rPr>
              <w:t> </w:t>
            </w:r>
            <w:r w:rsidR="00892A40" w:rsidRPr="000F05C8">
              <w:rPr>
                <w:rFonts w:ascii="Humanst521EU"/>
                <w:i/>
                <w:sz w:val="17"/>
              </w:rPr>
              <w:t>defekacja</w:t>
            </w:r>
          </w:p>
          <w:p w:rsidR="00892A40" w:rsidRPr="000F05C8" w:rsidRDefault="00892A40" w:rsidP="002277A3">
            <w:pPr>
              <w:pStyle w:val="TableParagraph"/>
              <w:numPr>
                <w:ilvl w:val="0"/>
                <w:numId w:val="105"/>
              </w:numPr>
              <w:tabs>
                <w:tab w:val="left" w:pos="222"/>
              </w:tabs>
              <w:spacing w:before="2" w:line="235" w:lineRule="auto"/>
              <w:ind w:right="275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wymienia drogi wydalania zbędnych produktów przemiany materii</w:t>
            </w:r>
          </w:p>
          <w:p w:rsidR="00892A40" w:rsidRPr="000F05C8" w:rsidRDefault="00892A40" w:rsidP="002277A3">
            <w:pPr>
              <w:pStyle w:val="TableParagraph"/>
              <w:numPr>
                <w:ilvl w:val="0"/>
                <w:numId w:val="105"/>
              </w:numPr>
              <w:tabs>
                <w:tab w:val="left" w:pos="222"/>
              </w:tabs>
              <w:spacing w:before="10" w:line="220" w:lineRule="auto"/>
              <w:ind w:right="326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wymienia CO</w:t>
            </w:r>
            <w:r w:rsidRPr="000F05C8">
              <w:rPr>
                <w:position w:val="-3"/>
                <w:sz w:val="12"/>
              </w:rPr>
              <w:t>2</w:t>
            </w:r>
            <w:r w:rsidR="008A587E">
              <w:rPr>
                <w:sz w:val="17"/>
              </w:rPr>
              <w:t xml:space="preserve"> i </w:t>
            </w:r>
            <w:r w:rsidRPr="000F05C8">
              <w:rPr>
                <w:sz w:val="17"/>
              </w:rPr>
              <w:t>mocznik jako zbędne produkty przemiany materii</w:t>
            </w:r>
          </w:p>
        </w:tc>
        <w:tc>
          <w:tcPr>
            <w:tcW w:w="2268" w:type="dxa"/>
            <w:shd w:val="clear" w:color="auto" w:fill="auto"/>
          </w:tcPr>
          <w:p w:rsidR="00892A40" w:rsidRPr="000F05C8" w:rsidRDefault="00892A40" w:rsidP="002277A3">
            <w:pPr>
              <w:pStyle w:val="TableParagraph"/>
              <w:numPr>
                <w:ilvl w:val="0"/>
                <w:numId w:val="104"/>
              </w:numPr>
              <w:tabs>
                <w:tab w:val="left" w:pos="222"/>
              </w:tabs>
              <w:spacing w:before="61" w:line="235" w:lineRule="auto"/>
              <w:ind w:right="564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porównuje wydalanie </w:t>
            </w:r>
            <w:r w:rsidR="003113F8" w:rsidRPr="000F05C8">
              <w:rPr>
                <w:sz w:val="17"/>
              </w:rPr>
              <w:t>i</w:t>
            </w:r>
            <w:r w:rsidR="003113F8">
              <w:rPr>
                <w:sz w:val="17"/>
              </w:rPr>
              <w:t> </w:t>
            </w:r>
            <w:r w:rsidRPr="000F05C8">
              <w:rPr>
                <w:sz w:val="17"/>
              </w:rPr>
              <w:t>defekację</w:t>
            </w:r>
          </w:p>
          <w:p w:rsidR="00892A40" w:rsidRPr="000F05C8" w:rsidRDefault="00892A40" w:rsidP="002277A3">
            <w:pPr>
              <w:pStyle w:val="TableParagraph"/>
              <w:numPr>
                <w:ilvl w:val="0"/>
                <w:numId w:val="104"/>
              </w:numPr>
              <w:tabs>
                <w:tab w:val="left" w:pos="222"/>
              </w:tabs>
              <w:spacing w:line="235" w:lineRule="auto"/>
              <w:ind w:right="548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omawia </w:t>
            </w:r>
            <w:r w:rsidR="003113F8" w:rsidRPr="000F05C8">
              <w:rPr>
                <w:sz w:val="17"/>
              </w:rPr>
              <w:t>na</w:t>
            </w:r>
            <w:r w:rsidR="003113F8">
              <w:rPr>
                <w:sz w:val="17"/>
              </w:rPr>
              <w:t> </w:t>
            </w:r>
            <w:r w:rsidRPr="000F05C8">
              <w:rPr>
                <w:sz w:val="17"/>
              </w:rPr>
              <w:t>podstawie ilustracji proces powstawania moczu</w:t>
            </w:r>
          </w:p>
          <w:p w:rsidR="00892A40" w:rsidRPr="000F05C8" w:rsidRDefault="00892A40" w:rsidP="002277A3">
            <w:pPr>
              <w:pStyle w:val="TableParagraph"/>
              <w:numPr>
                <w:ilvl w:val="0"/>
                <w:numId w:val="104"/>
              </w:numPr>
              <w:tabs>
                <w:tab w:val="left" w:pos="222"/>
              </w:tabs>
              <w:spacing w:line="235" w:lineRule="auto"/>
              <w:ind w:right="420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wskazuje </w:t>
            </w:r>
            <w:r w:rsidR="003113F8" w:rsidRPr="000F05C8">
              <w:rPr>
                <w:sz w:val="17"/>
              </w:rPr>
              <w:t>na</w:t>
            </w:r>
            <w:r w:rsidR="003113F8">
              <w:rPr>
                <w:sz w:val="17"/>
              </w:rPr>
              <w:t> </w:t>
            </w:r>
            <w:r w:rsidRPr="000F05C8">
              <w:rPr>
                <w:sz w:val="17"/>
              </w:rPr>
              <w:t>modelu lub ilustracji miejsce powstawania moczu pierwotnego</w:t>
            </w:r>
          </w:p>
          <w:p w:rsidR="00892A40" w:rsidRPr="000F05C8" w:rsidRDefault="00892A40" w:rsidP="002277A3">
            <w:pPr>
              <w:pStyle w:val="TableParagraph"/>
              <w:numPr>
                <w:ilvl w:val="0"/>
                <w:numId w:val="104"/>
              </w:numPr>
              <w:tabs>
                <w:tab w:val="left" w:pos="222"/>
              </w:tabs>
              <w:spacing w:line="235" w:lineRule="auto"/>
              <w:ind w:right="236"/>
              <w:contextualSpacing/>
              <w:rPr>
                <w:sz w:val="12"/>
              </w:rPr>
            </w:pPr>
            <w:r w:rsidRPr="000F05C8">
              <w:rPr>
                <w:sz w:val="17"/>
              </w:rPr>
              <w:t>opisuje sposoby wydalania mocznika</w:t>
            </w:r>
            <w:r w:rsidR="003113F8">
              <w:rPr>
                <w:sz w:val="17"/>
              </w:rPr>
              <w:t xml:space="preserve"> i </w:t>
            </w:r>
            <w:r w:rsidRPr="000F05C8">
              <w:rPr>
                <w:sz w:val="17"/>
              </w:rPr>
              <w:t>CO</w:t>
            </w:r>
            <w:r w:rsidRPr="000F05C8">
              <w:rPr>
                <w:position w:val="-3"/>
                <w:sz w:val="12"/>
              </w:rPr>
              <w:t>2</w:t>
            </w:r>
          </w:p>
        </w:tc>
        <w:tc>
          <w:tcPr>
            <w:tcW w:w="2268" w:type="dxa"/>
            <w:shd w:val="clear" w:color="auto" w:fill="auto"/>
          </w:tcPr>
          <w:p w:rsidR="00892A40" w:rsidRPr="000F05C8" w:rsidRDefault="00892A40" w:rsidP="002277A3">
            <w:pPr>
              <w:pStyle w:val="TableParagraph"/>
              <w:numPr>
                <w:ilvl w:val="0"/>
                <w:numId w:val="103"/>
              </w:numPr>
              <w:tabs>
                <w:tab w:val="left" w:pos="222"/>
              </w:tabs>
              <w:spacing w:before="61" w:line="235" w:lineRule="auto"/>
              <w:ind w:right="128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rozpoznaje </w:t>
            </w:r>
            <w:r w:rsidR="003113F8" w:rsidRPr="000F05C8">
              <w:rPr>
                <w:sz w:val="17"/>
              </w:rPr>
              <w:t>na</w:t>
            </w:r>
            <w:r w:rsidR="003113F8">
              <w:rPr>
                <w:sz w:val="17"/>
              </w:rPr>
              <w:t> </w:t>
            </w:r>
            <w:r w:rsidRPr="000F05C8">
              <w:rPr>
                <w:sz w:val="17"/>
              </w:rPr>
              <w:t>modelu lub materiale świeżym warstwy budujące nerkę</w:t>
            </w:r>
          </w:p>
          <w:p w:rsidR="00892A40" w:rsidRPr="000F05C8" w:rsidRDefault="00892A40" w:rsidP="002277A3">
            <w:pPr>
              <w:pStyle w:val="TableParagraph"/>
              <w:numPr>
                <w:ilvl w:val="0"/>
                <w:numId w:val="103"/>
              </w:numPr>
              <w:tabs>
                <w:tab w:val="left" w:pos="222"/>
              </w:tabs>
              <w:spacing w:line="235" w:lineRule="auto"/>
              <w:ind w:right="684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omawia rolę układu wydalniczego</w:t>
            </w:r>
            <w:r w:rsidR="003113F8">
              <w:rPr>
                <w:sz w:val="17"/>
              </w:rPr>
              <w:t xml:space="preserve"> w </w:t>
            </w:r>
            <w:r w:rsidRPr="000F05C8">
              <w:rPr>
                <w:sz w:val="17"/>
              </w:rPr>
              <w:t>prawidłowym funkcjonowaniu całego organizmu</w:t>
            </w:r>
          </w:p>
        </w:tc>
        <w:tc>
          <w:tcPr>
            <w:tcW w:w="2268" w:type="dxa"/>
            <w:shd w:val="clear" w:color="auto" w:fill="auto"/>
          </w:tcPr>
          <w:p w:rsidR="00892A40" w:rsidRPr="000F05C8" w:rsidRDefault="00892A40" w:rsidP="002277A3">
            <w:pPr>
              <w:pStyle w:val="TableParagraph"/>
              <w:numPr>
                <w:ilvl w:val="0"/>
                <w:numId w:val="102"/>
              </w:numPr>
              <w:tabs>
                <w:tab w:val="left" w:pos="222"/>
              </w:tabs>
              <w:spacing w:before="61" w:line="235" w:lineRule="auto"/>
              <w:ind w:right="416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wykonuje </w:t>
            </w:r>
            <w:r w:rsidR="003113F8" w:rsidRPr="000F05C8">
              <w:rPr>
                <w:sz w:val="17"/>
              </w:rPr>
              <w:t>z</w:t>
            </w:r>
            <w:r w:rsidR="003113F8">
              <w:rPr>
                <w:sz w:val="17"/>
              </w:rPr>
              <w:t> </w:t>
            </w:r>
            <w:r w:rsidRPr="000F05C8">
              <w:rPr>
                <w:sz w:val="17"/>
              </w:rPr>
              <w:t>dowolnego materiału model układu moczowego</w:t>
            </w:r>
          </w:p>
          <w:p w:rsidR="00892A40" w:rsidRPr="000F05C8" w:rsidRDefault="00892A40" w:rsidP="002277A3">
            <w:pPr>
              <w:pStyle w:val="TableParagraph"/>
              <w:numPr>
                <w:ilvl w:val="0"/>
                <w:numId w:val="102"/>
              </w:numPr>
              <w:tabs>
                <w:tab w:val="left" w:pos="222"/>
              </w:tabs>
              <w:spacing w:line="235" w:lineRule="auto"/>
              <w:ind w:right="252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tworzy schemat przemian substancji odżywczych</w:t>
            </w:r>
            <w:r w:rsidR="003113F8">
              <w:rPr>
                <w:sz w:val="17"/>
              </w:rPr>
              <w:t xml:space="preserve"> od </w:t>
            </w:r>
            <w:r w:rsidRPr="000F05C8">
              <w:rPr>
                <w:sz w:val="17"/>
              </w:rPr>
              <w:t xml:space="preserve">zjedzenia </w:t>
            </w:r>
            <w:r w:rsidR="003113F8" w:rsidRPr="000F05C8">
              <w:rPr>
                <w:sz w:val="17"/>
              </w:rPr>
              <w:t>do</w:t>
            </w:r>
            <w:r w:rsidR="003113F8">
              <w:rPr>
                <w:sz w:val="17"/>
              </w:rPr>
              <w:t> </w:t>
            </w:r>
            <w:r w:rsidRPr="000F05C8">
              <w:rPr>
                <w:sz w:val="17"/>
              </w:rPr>
              <w:t>wydalenia</w:t>
            </w:r>
            <w:r>
              <w:rPr>
                <w:sz w:val="17"/>
              </w:rPr>
              <w:t xml:space="preserve"> lub defekacji</w:t>
            </w:r>
          </w:p>
        </w:tc>
      </w:tr>
      <w:tr w:rsidR="00892A40" w:rsidRPr="000F05C8" w:rsidTr="00E52C26">
        <w:trPr>
          <w:trHeight w:val="3100"/>
        </w:trPr>
        <w:tc>
          <w:tcPr>
            <w:tcW w:w="624" w:type="dxa"/>
            <w:vMerge/>
            <w:tcBorders>
              <w:left w:val="single" w:sz="6" w:space="0" w:color="BCBEC0"/>
              <w:right w:val="single" w:sz="6" w:space="0" w:color="BCBEC0"/>
            </w:tcBorders>
            <w:shd w:val="clear" w:color="auto" w:fill="auto"/>
            <w:textDirection w:val="btLr"/>
          </w:tcPr>
          <w:p w:rsidR="00892A40" w:rsidRPr="000F05C8" w:rsidRDefault="00892A40" w:rsidP="002277A3">
            <w:pPr>
              <w:pStyle w:val="TableParagraph"/>
              <w:spacing w:before="9"/>
              <w:ind w:left="0" w:firstLine="0"/>
              <w:contextualSpacing/>
              <w:rPr>
                <w:rFonts w:ascii="Humanst521EU"/>
                <w:b/>
                <w:sz w:val="15"/>
              </w:rPr>
            </w:pPr>
          </w:p>
        </w:tc>
        <w:tc>
          <w:tcPr>
            <w:tcW w:w="1781" w:type="dxa"/>
            <w:tcBorders>
              <w:left w:val="single" w:sz="6" w:space="0" w:color="BCBEC0"/>
              <w:bottom w:val="single" w:sz="6" w:space="0" w:color="BCBEC0"/>
            </w:tcBorders>
            <w:shd w:val="clear" w:color="auto" w:fill="auto"/>
          </w:tcPr>
          <w:p w:rsidR="00892A40" w:rsidRPr="000F05C8" w:rsidRDefault="00892A40" w:rsidP="002277A3">
            <w:pPr>
              <w:pStyle w:val="TableParagraph"/>
              <w:spacing w:before="57" w:line="206" w:lineRule="exact"/>
              <w:ind w:left="306" w:hanging="255"/>
              <w:contextualSpacing/>
              <w:rPr>
                <w:sz w:val="17"/>
              </w:rPr>
            </w:pPr>
            <w:r>
              <w:rPr>
                <w:sz w:val="17"/>
              </w:rPr>
              <w:t xml:space="preserve">25. Higiena </w:t>
            </w:r>
            <w:r w:rsidR="003113F8">
              <w:rPr>
                <w:sz w:val="17"/>
              </w:rPr>
              <w:t>i </w:t>
            </w:r>
            <w:r>
              <w:rPr>
                <w:sz w:val="17"/>
              </w:rPr>
              <w:t>choroby układu wydalniczego</w:t>
            </w:r>
          </w:p>
        </w:tc>
        <w:tc>
          <w:tcPr>
            <w:tcW w:w="2268" w:type="dxa"/>
            <w:tcBorders>
              <w:bottom w:val="single" w:sz="6" w:space="0" w:color="BCBEC0"/>
            </w:tcBorders>
            <w:shd w:val="clear" w:color="auto" w:fill="auto"/>
          </w:tcPr>
          <w:p w:rsidR="00892A40" w:rsidRPr="000F05C8" w:rsidRDefault="00892A40" w:rsidP="002277A3">
            <w:pPr>
              <w:pStyle w:val="TableParagraph"/>
              <w:numPr>
                <w:ilvl w:val="0"/>
                <w:numId w:val="106"/>
              </w:numPr>
              <w:tabs>
                <w:tab w:val="left" w:pos="222"/>
              </w:tabs>
              <w:spacing w:before="61" w:line="235" w:lineRule="auto"/>
              <w:ind w:right="372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wymienia zasady higieny układu wydalniczego</w:t>
            </w:r>
          </w:p>
          <w:p w:rsidR="00892A40" w:rsidRPr="000F05C8" w:rsidRDefault="00892A40" w:rsidP="002277A3">
            <w:pPr>
              <w:pStyle w:val="TableParagraph"/>
              <w:numPr>
                <w:ilvl w:val="0"/>
                <w:numId w:val="106"/>
              </w:numPr>
              <w:tabs>
                <w:tab w:val="left" w:pos="222"/>
              </w:tabs>
              <w:spacing w:before="61" w:line="235" w:lineRule="auto"/>
              <w:ind w:right="49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wymienia choroby układu wydalniczego</w:t>
            </w:r>
          </w:p>
        </w:tc>
        <w:tc>
          <w:tcPr>
            <w:tcW w:w="2268" w:type="dxa"/>
            <w:tcBorders>
              <w:bottom w:val="single" w:sz="6" w:space="0" w:color="BCBEC0"/>
            </w:tcBorders>
            <w:shd w:val="clear" w:color="auto" w:fill="auto"/>
          </w:tcPr>
          <w:p w:rsidR="00892A40" w:rsidRPr="000F05C8" w:rsidRDefault="00892A40" w:rsidP="002277A3">
            <w:pPr>
              <w:pStyle w:val="TableParagraph"/>
              <w:numPr>
                <w:ilvl w:val="0"/>
                <w:numId w:val="106"/>
              </w:numPr>
              <w:tabs>
                <w:tab w:val="left" w:pos="222"/>
              </w:tabs>
              <w:spacing w:before="61" w:line="235" w:lineRule="auto"/>
              <w:ind w:right="237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wskazuje na zakażenia dróg moczowych i kamicę nerkową jako choroby układu wydalniczego</w:t>
            </w:r>
          </w:p>
          <w:p w:rsidR="00892A40" w:rsidRPr="000F05C8" w:rsidRDefault="00892A40" w:rsidP="002277A3">
            <w:pPr>
              <w:pStyle w:val="TableParagraph"/>
              <w:numPr>
                <w:ilvl w:val="0"/>
                <w:numId w:val="106"/>
              </w:numPr>
              <w:tabs>
                <w:tab w:val="left" w:pos="222"/>
              </w:tabs>
              <w:spacing w:line="235" w:lineRule="auto"/>
              <w:ind w:right="49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wymienia badania</w:t>
            </w:r>
            <w:r w:rsidRPr="000F05C8">
              <w:rPr>
                <w:spacing w:val="-4"/>
                <w:sz w:val="17"/>
              </w:rPr>
              <w:t xml:space="preserve"> </w:t>
            </w:r>
            <w:r w:rsidRPr="000F05C8">
              <w:rPr>
                <w:sz w:val="17"/>
              </w:rPr>
              <w:t>stosowane w profilaktyce tych chorób</w:t>
            </w:r>
          </w:p>
          <w:p w:rsidR="00892A40" w:rsidRPr="000F05C8" w:rsidRDefault="00892A40" w:rsidP="002277A3">
            <w:pPr>
              <w:pStyle w:val="TableParagraph"/>
              <w:numPr>
                <w:ilvl w:val="0"/>
                <w:numId w:val="106"/>
              </w:numPr>
              <w:tabs>
                <w:tab w:val="left" w:pos="222"/>
              </w:tabs>
              <w:spacing w:before="57" w:line="206" w:lineRule="exact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określa dzienne zapotrzebowanie organizmu człowieka na wodę</w:t>
            </w:r>
          </w:p>
        </w:tc>
        <w:tc>
          <w:tcPr>
            <w:tcW w:w="2268" w:type="dxa"/>
            <w:tcBorders>
              <w:bottom w:val="single" w:sz="6" w:space="0" w:color="BCBEC0"/>
            </w:tcBorders>
            <w:shd w:val="clear" w:color="auto" w:fill="auto"/>
          </w:tcPr>
          <w:p w:rsidR="00892A40" w:rsidRPr="000F05C8" w:rsidRDefault="00892A40" w:rsidP="002277A3">
            <w:pPr>
              <w:pStyle w:val="TableParagraph"/>
              <w:numPr>
                <w:ilvl w:val="0"/>
                <w:numId w:val="106"/>
              </w:numPr>
              <w:tabs>
                <w:tab w:val="left" w:pos="222"/>
              </w:tabs>
              <w:spacing w:before="61" w:line="235" w:lineRule="auto"/>
              <w:ind w:right="231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omawia przyczyny chorób układu wydalniczego</w:t>
            </w:r>
          </w:p>
          <w:p w:rsidR="00892A40" w:rsidRPr="000F05C8" w:rsidRDefault="00892A40" w:rsidP="002277A3">
            <w:pPr>
              <w:pStyle w:val="TableParagraph"/>
              <w:numPr>
                <w:ilvl w:val="0"/>
                <w:numId w:val="106"/>
              </w:numPr>
              <w:tabs>
                <w:tab w:val="left" w:pos="222"/>
              </w:tabs>
              <w:spacing w:line="235" w:lineRule="auto"/>
              <w:ind w:right="652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wyjaśnia znaczenie wykonywania badań kontrolnych moczu</w:t>
            </w:r>
          </w:p>
          <w:p w:rsidR="00892A40" w:rsidRPr="000F05C8" w:rsidRDefault="00892A40" w:rsidP="002277A3">
            <w:pPr>
              <w:pStyle w:val="TableParagraph"/>
              <w:numPr>
                <w:ilvl w:val="0"/>
                <w:numId w:val="106"/>
              </w:numPr>
              <w:tabs>
                <w:tab w:val="left" w:pos="222"/>
              </w:tabs>
              <w:spacing w:before="61" w:line="235" w:lineRule="auto"/>
              <w:ind w:right="564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wskazuje </w:t>
            </w:r>
            <w:r w:rsidR="00314C6C" w:rsidRPr="000F05C8">
              <w:rPr>
                <w:sz w:val="17"/>
              </w:rPr>
              <w:t>na</w:t>
            </w:r>
            <w:r w:rsidR="00314C6C">
              <w:rPr>
                <w:sz w:val="17"/>
              </w:rPr>
              <w:t> </w:t>
            </w:r>
            <w:r w:rsidRPr="000F05C8">
              <w:rPr>
                <w:sz w:val="17"/>
              </w:rPr>
              <w:t>konieczność okresowego wykonywania badań kontrolnych moczu</w:t>
            </w:r>
          </w:p>
        </w:tc>
        <w:tc>
          <w:tcPr>
            <w:tcW w:w="2268" w:type="dxa"/>
            <w:tcBorders>
              <w:bottom w:val="single" w:sz="6" w:space="0" w:color="BCBEC0"/>
            </w:tcBorders>
            <w:shd w:val="clear" w:color="auto" w:fill="auto"/>
          </w:tcPr>
          <w:p w:rsidR="001748AE" w:rsidRPr="000F05C8" w:rsidRDefault="001748AE" w:rsidP="002277A3">
            <w:pPr>
              <w:pStyle w:val="TableParagraph"/>
              <w:numPr>
                <w:ilvl w:val="0"/>
                <w:numId w:val="106"/>
              </w:numPr>
              <w:tabs>
                <w:tab w:val="left" w:pos="222"/>
              </w:tabs>
              <w:spacing w:before="61" w:line="235" w:lineRule="auto"/>
              <w:ind w:right="146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uzasadnia konieczność picia dużych ilości wody podczas leczenia chorób nerek</w:t>
            </w:r>
          </w:p>
          <w:p w:rsidR="00892A40" w:rsidRPr="000F05C8" w:rsidRDefault="001748AE" w:rsidP="002277A3">
            <w:pPr>
              <w:pStyle w:val="TableParagraph"/>
              <w:numPr>
                <w:ilvl w:val="0"/>
                <w:numId w:val="106"/>
              </w:numPr>
              <w:tabs>
                <w:tab w:val="left" w:pos="222"/>
              </w:tabs>
              <w:spacing w:before="61" w:line="235" w:lineRule="auto"/>
              <w:ind w:right="128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uzasadnia konieczność regularnego opróżniania pęcherza moczowego</w:t>
            </w:r>
          </w:p>
        </w:tc>
        <w:tc>
          <w:tcPr>
            <w:tcW w:w="2268" w:type="dxa"/>
            <w:tcBorders>
              <w:bottom w:val="single" w:sz="6" w:space="0" w:color="BCBEC0"/>
            </w:tcBorders>
            <w:shd w:val="clear" w:color="auto" w:fill="auto"/>
          </w:tcPr>
          <w:p w:rsidR="00892A40" w:rsidRDefault="001748AE" w:rsidP="00B87649">
            <w:pPr>
              <w:pStyle w:val="TableParagraph"/>
              <w:numPr>
                <w:ilvl w:val="0"/>
                <w:numId w:val="102"/>
              </w:numPr>
              <w:tabs>
                <w:tab w:val="left" w:pos="222"/>
              </w:tabs>
              <w:spacing w:before="61" w:line="235" w:lineRule="auto"/>
              <w:ind w:right="416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analizuje własne wyniki laboratoryjnego badania moczu </w:t>
            </w:r>
            <w:r w:rsidR="003113F8" w:rsidRPr="000F05C8">
              <w:rPr>
                <w:sz w:val="17"/>
              </w:rPr>
              <w:t>i</w:t>
            </w:r>
            <w:r w:rsidR="003113F8">
              <w:rPr>
                <w:sz w:val="17"/>
              </w:rPr>
              <w:t> </w:t>
            </w:r>
            <w:r w:rsidRPr="000F05C8">
              <w:rPr>
                <w:sz w:val="17"/>
              </w:rPr>
              <w:t>na tej podstawie określa stan zdrowia własnego układu wydalniczego</w:t>
            </w:r>
          </w:p>
          <w:p w:rsidR="00B87649" w:rsidRDefault="00B87649" w:rsidP="00B87649">
            <w:pPr>
              <w:pStyle w:val="TableParagraph"/>
              <w:numPr>
                <w:ilvl w:val="0"/>
                <w:numId w:val="102"/>
              </w:numPr>
              <w:tabs>
                <w:tab w:val="left" w:pos="222"/>
                <w:tab w:val="left" w:pos="1423"/>
              </w:tabs>
              <w:spacing w:line="235" w:lineRule="auto"/>
              <w:ind w:right="136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omawia na</w:t>
            </w:r>
            <w:r>
              <w:rPr>
                <w:sz w:val="17"/>
              </w:rPr>
              <w:t> </w:t>
            </w:r>
            <w:r w:rsidRPr="000F05C8">
              <w:rPr>
                <w:sz w:val="17"/>
              </w:rPr>
              <w:t>ilustracji przebieg dializy</w:t>
            </w:r>
          </w:p>
          <w:p w:rsidR="00B87649" w:rsidRPr="000F05C8" w:rsidRDefault="00B87649" w:rsidP="00B87649">
            <w:pPr>
              <w:pStyle w:val="TableParagraph"/>
              <w:numPr>
                <w:ilvl w:val="0"/>
                <w:numId w:val="102"/>
              </w:numPr>
              <w:tabs>
                <w:tab w:val="left" w:pos="222"/>
              </w:tabs>
              <w:spacing w:line="235" w:lineRule="auto"/>
              <w:ind w:right="-42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ocenia rolę dializy</w:t>
            </w:r>
            <w:r>
              <w:rPr>
                <w:sz w:val="17"/>
              </w:rPr>
              <w:t xml:space="preserve"> w </w:t>
            </w:r>
            <w:r w:rsidRPr="000F05C8">
              <w:rPr>
                <w:sz w:val="17"/>
              </w:rPr>
              <w:t>ratowaniu życia</w:t>
            </w:r>
          </w:p>
          <w:p w:rsidR="00B87649" w:rsidRPr="000F05C8" w:rsidRDefault="00B87649" w:rsidP="00B87649">
            <w:pPr>
              <w:pStyle w:val="TableParagraph"/>
              <w:tabs>
                <w:tab w:val="left" w:pos="222"/>
              </w:tabs>
              <w:spacing w:before="61" w:line="235" w:lineRule="auto"/>
              <w:ind w:right="416" w:firstLine="0"/>
              <w:contextualSpacing/>
              <w:rPr>
                <w:sz w:val="17"/>
              </w:rPr>
            </w:pPr>
          </w:p>
        </w:tc>
      </w:tr>
    </w:tbl>
    <w:p w:rsidR="00C85752" w:rsidRPr="000F05C8" w:rsidRDefault="00C85752" w:rsidP="002277A3">
      <w:pPr>
        <w:spacing w:line="204" w:lineRule="exact"/>
        <w:contextualSpacing/>
        <w:rPr>
          <w:sz w:val="17"/>
        </w:rPr>
        <w:sectPr w:rsidR="00C85752" w:rsidRPr="000F05C8">
          <w:pgSz w:w="15600" w:h="11630" w:orient="landscape"/>
          <w:pgMar w:top="0" w:right="880" w:bottom="280" w:left="0" w:header="708" w:footer="708" w:gutter="0"/>
          <w:cols w:space="708"/>
        </w:sectPr>
      </w:pPr>
    </w:p>
    <w:tbl>
      <w:tblPr>
        <w:tblStyle w:val="TableNormal"/>
        <w:tblW w:w="0" w:type="auto"/>
        <w:tblInd w:w="110" w:type="dxa"/>
        <w:tblBorders>
          <w:top w:val="single" w:sz="4" w:space="0" w:color="BCBEC0"/>
          <w:left w:val="single" w:sz="4" w:space="0" w:color="BCBEC0"/>
          <w:bottom w:val="single" w:sz="4" w:space="0" w:color="BCBEC0"/>
          <w:right w:val="single" w:sz="4" w:space="0" w:color="BCBEC0"/>
          <w:insideH w:val="single" w:sz="4" w:space="0" w:color="BCBEC0"/>
          <w:insideV w:val="single" w:sz="4" w:space="0" w:color="BCBEC0"/>
        </w:tblBorders>
        <w:tblLayout w:type="fixed"/>
        <w:tblLook w:val="01E0" w:firstRow="1" w:lastRow="1" w:firstColumn="1" w:lastColumn="1" w:noHBand="0" w:noVBand="0"/>
      </w:tblPr>
      <w:tblGrid>
        <w:gridCol w:w="624"/>
        <w:gridCol w:w="1781"/>
        <w:gridCol w:w="2268"/>
        <w:gridCol w:w="2268"/>
        <w:gridCol w:w="2268"/>
        <w:gridCol w:w="2268"/>
        <w:gridCol w:w="2268"/>
      </w:tblGrid>
      <w:tr w:rsidR="00E52C26" w:rsidRPr="000F05C8" w:rsidTr="001748AE">
        <w:trPr>
          <w:trHeight w:val="400"/>
        </w:trPr>
        <w:tc>
          <w:tcPr>
            <w:tcW w:w="624" w:type="dxa"/>
            <w:vMerge w:val="restart"/>
            <w:tcBorders>
              <w:bottom w:val="single" w:sz="8" w:space="0" w:color="FDB515"/>
            </w:tcBorders>
            <w:shd w:val="clear" w:color="auto" w:fill="auto"/>
          </w:tcPr>
          <w:p w:rsidR="00C85752" w:rsidRPr="000F05C8" w:rsidRDefault="00C85752" w:rsidP="002277A3">
            <w:pPr>
              <w:pStyle w:val="TableParagraph"/>
              <w:spacing w:before="5"/>
              <w:ind w:left="0" w:firstLine="0"/>
              <w:contextualSpacing/>
              <w:rPr>
                <w:rFonts w:ascii="Humanst521EU"/>
                <w:b/>
                <w:sz w:val="24"/>
              </w:rPr>
            </w:pPr>
          </w:p>
          <w:p w:rsidR="00C85752" w:rsidRPr="000F05C8" w:rsidRDefault="00E52C26" w:rsidP="002277A3">
            <w:pPr>
              <w:pStyle w:val="TableParagraph"/>
              <w:ind w:left="109" w:firstLine="0"/>
              <w:contextualSpacing/>
              <w:rPr>
                <w:rFonts w:ascii="Humanst521EU" w:hAnsi="Humanst521EU"/>
                <w:b/>
                <w:sz w:val="17"/>
              </w:rPr>
            </w:pPr>
            <w:r w:rsidRPr="000F05C8">
              <w:rPr>
                <w:rFonts w:ascii="Humanst521EU" w:hAnsi="Humanst521EU"/>
                <w:b/>
                <w:sz w:val="17"/>
              </w:rPr>
              <w:t>Dział</w:t>
            </w:r>
          </w:p>
        </w:tc>
        <w:tc>
          <w:tcPr>
            <w:tcW w:w="1781" w:type="dxa"/>
            <w:vMerge w:val="restart"/>
            <w:tcBorders>
              <w:bottom w:val="single" w:sz="8" w:space="0" w:color="FDB515"/>
            </w:tcBorders>
            <w:shd w:val="clear" w:color="auto" w:fill="auto"/>
          </w:tcPr>
          <w:p w:rsidR="00C85752" w:rsidRPr="000F05C8" w:rsidRDefault="00C85752" w:rsidP="002277A3">
            <w:pPr>
              <w:pStyle w:val="TableParagraph"/>
              <w:spacing w:before="5"/>
              <w:ind w:left="0" w:firstLine="0"/>
              <w:contextualSpacing/>
              <w:rPr>
                <w:rFonts w:ascii="Humanst521EU"/>
                <w:b/>
                <w:sz w:val="24"/>
              </w:rPr>
            </w:pPr>
          </w:p>
          <w:p w:rsidR="00C85752" w:rsidRPr="000F05C8" w:rsidRDefault="00E52C26" w:rsidP="002277A3">
            <w:pPr>
              <w:pStyle w:val="TableParagraph"/>
              <w:ind w:left="613" w:right="613" w:firstLine="0"/>
              <w:contextualSpacing/>
              <w:jc w:val="center"/>
              <w:rPr>
                <w:rFonts w:ascii="Humanst521EU"/>
                <w:b/>
                <w:sz w:val="17"/>
              </w:rPr>
            </w:pPr>
            <w:r w:rsidRPr="000F05C8">
              <w:rPr>
                <w:rFonts w:ascii="Humanst521EU"/>
                <w:b/>
                <w:sz w:val="17"/>
              </w:rPr>
              <w:t>Temat</w:t>
            </w:r>
          </w:p>
        </w:tc>
        <w:tc>
          <w:tcPr>
            <w:tcW w:w="11340" w:type="dxa"/>
            <w:gridSpan w:val="5"/>
            <w:shd w:val="clear" w:color="auto" w:fill="auto"/>
          </w:tcPr>
          <w:p w:rsidR="00C85752" w:rsidRPr="000F05C8" w:rsidRDefault="00E52C26" w:rsidP="002277A3">
            <w:pPr>
              <w:pStyle w:val="TableParagraph"/>
              <w:spacing w:before="92"/>
              <w:ind w:left="4975" w:right="4975" w:firstLine="0"/>
              <w:contextualSpacing/>
              <w:jc w:val="center"/>
              <w:rPr>
                <w:rFonts w:ascii="Humanst521EU" w:hAnsi="Humanst521EU"/>
                <w:b/>
                <w:sz w:val="17"/>
              </w:rPr>
            </w:pPr>
            <w:r w:rsidRPr="000F05C8">
              <w:rPr>
                <w:rFonts w:ascii="Humanst521EU" w:hAnsi="Humanst521EU"/>
                <w:b/>
                <w:sz w:val="17"/>
              </w:rPr>
              <w:t>Poziom wymagań</w:t>
            </w:r>
          </w:p>
        </w:tc>
      </w:tr>
      <w:tr w:rsidR="00E52C26" w:rsidRPr="000F05C8" w:rsidTr="00E52C26">
        <w:trPr>
          <w:trHeight w:val="380"/>
        </w:trPr>
        <w:tc>
          <w:tcPr>
            <w:tcW w:w="624" w:type="dxa"/>
            <w:vMerge/>
            <w:tcBorders>
              <w:top w:val="nil"/>
              <w:bottom w:val="single" w:sz="8" w:space="0" w:color="FDB515"/>
            </w:tcBorders>
            <w:shd w:val="clear" w:color="auto" w:fill="auto"/>
          </w:tcPr>
          <w:p w:rsidR="00C85752" w:rsidRPr="000F05C8" w:rsidRDefault="00C85752" w:rsidP="002277A3">
            <w:pPr>
              <w:contextualSpacing/>
              <w:rPr>
                <w:sz w:val="2"/>
                <w:szCs w:val="2"/>
              </w:rPr>
            </w:pPr>
          </w:p>
        </w:tc>
        <w:tc>
          <w:tcPr>
            <w:tcW w:w="1781" w:type="dxa"/>
            <w:vMerge/>
            <w:tcBorders>
              <w:top w:val="nil"/>
              <w:bottom w:val="single" w:sz="8" w:space="0" w:color="FDB515"/>
            </w:tcBorders>
            <w:shd w:val="clear" w:color="auto" w:fill="auto"/>
          </w:tcPr>
          <w:p w:rsidR="00C85752" w:rsidRPr="000F05C8" w:rsidRDefault="00C85752" w:rsidP="002277A3">
            <w:pPr>
              <w:contextualSpacing/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:rsidR="00C85752" w:rsidRPr="000F05C8" w:rsidRDefault="00E52C26" w:rsidP="002277A3">
            <w:pPr>
              <w:pStyle w:val="TableParagraph"/>
              <w:spacing w:before="87"/>
              <w:ind w:left="334" w:firstLine="0"/>
              <w:contextualSpacing/>
              <w:rPr>
                <w:rFonts w:ascii="Humanst521EU" w:hAnsi="Humanst521EU"/>
                <w:b/>
                <w:sz w:val="17"/>
              </w:rPr>
            </w:pPr>
            <w:r w:rsidRPr="000F05C8">
              <w:rPr>
                <w:rFonts w:ascii="Humanst521EU" w:hAnsi="Humanst521EU"/>
                <w:b/>
                <w:sz w:val="17"/>
              </w:rPr>
              <w:t>ocena dopuszczająca</w:t>
            </w: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:rsidR="00C85752" w:rsidRPr="000F05C8" w:rsidRDefault="00E52C26" w:rsidP="002277A3">
            <w:pPr>
              <w:pStyle w:val="TableParagraph"/>
              <w:spacing w:before="87"/>
              <w:ind w:left="418" w:firstLine="0"/>
              <w:contextualSpacing/>
              <w:rPr>
                <w:rFonts w:ascii="Humanst521EU"/>
                <w:b/>
                <w:sz w:val="17"/>
              </w:rPr>
            </w:pPr>
            <w:r w:rsidRPr="000F05C8">
              <w:rPr>
                <w:rFonts w:ascii="Humanst521EU"/>
                <w:b/>
                <w:sz w:val="17"/>
              </w:rPr>
              <w:t>ocena dostateczna</w:t>
            </w: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:rsidR="00C85752" w:rsidRPr="000F05C8" w:rsidRDefault="00E52C26" w:rsidP="002277A3">
            <w:pPr>
              <w:pStyle w:val="TableParagraph"/>
              <w:spacing w:before="87"/>
              <w:ind w:left="656" w:firstLine="0"/>
              <w:contextualSpacing/>
              <w:rPr>
                <w:rFonts w:ascii="Humanst521EU"/>
                <w:b/>
                <w:sz w:val="17"/>
              </w:rPr>
            </w:pPr>
            <w:r w:rsidRPr="000F05C8">
              <w:rPr>
                <w:rFonts w:ascii="Humanst521EU"/>
                <w:b/>
                <w:sz w:val="17"/>
              </w:rPr>
              <w:t>ocena dobra</w:t>
            </w: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:rsidR="00C85752" w:rsidRPr="000F05C8" w:rsidRDefault="00E52C26" w:rsidP="002277A3">
            <w:pPr>
              <w:pStyle w:val="TableParagraph"/>
              <w:spacing w:before="87"/>
              <w:ind w:left="365" w:firstLine="0"/>
              <w:contextualSpacing/>
              <w:rPr>
                <w:rFonts w:ascii="Humanst521EU"/>
                <w:b/>
                <w:sz w:val="17"/>
              </w:rPr>
            </w:pPr>
            <w:r w:rsidRPr="000F05C8">
              <w:rPr>
                <w:rFonts w:ascii="Humanst521EU"/>
                <w:b/>
                <w:sz w:val="17"/>
              </w:rPr>
              <w:t>ocena bardzo dobra</w:t>
            </w: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:rsidR="00C85752" w:rsidRPr="000F05C8" w:rsidRDefault="00E52C26" w:rsidP="002277A3">
            <w:pPr>
              <w:pStyle w:val="TableParagraph"/>
              <w:spacing w:before="87"/>
              <w:ind w:left="576" w:firstLine="0"/>
              <w:contextualSpacing/>
              <w:rPr>
                <w:rFonts w:ascii="Humanst521EU" w:hAnsi="Humanst521EU"/>
                <w:b/>
                <w:sz w:val="17"/>
              </w:rPr>
            </w:pPr>
            <w:r w:rsidRPr="000F05C8">
              <w:rPr>
                <w:rFonts w:ascii="Humanst521EU" w:hAnsi="Humanst521EU"/>
                <w:b/>
                <w:sz w:val="17"/>
              </w:rPr>
              <w:t>ocena celująca</w:t>
            </w:r>
          </w:p>
        </w:tc>
      </w:tr>
      <w:tr w:rsidR="00E52C26" w:rsidRPr="000F05C8" w:rsidTr="00E52C26">
        <w:trPr>
          <w:trHeight w:val="2400"/>
        </w:trPr>
        <w:tc>
          <w:tcPr>
            <w:tcW w:w="624" w:type="dxa"/>
            <w:vMerge w:val="restart"/>
            <w:tcBorders>
              <w:left w:val="single" w:sz="6" w:space="0" w:color="BCBEC0"/>
              <w:right w:val="single" w:sz="6" w:space="0" w:color="BCBEC0"/>
            </w:tcBorders>
            <w:shd w:val="clear" w:color="auto" w:fill="auto"/>
            <w:textDirection w:val="btLr"/>
          </w:tcPr>
          <w:p w:rsidR="00C85752" w:rsidRPr="000F05C8" w:rsidRDefault="00C85752" w:rsidP="002277A3">
            <w:pPr>
              <w:pStyle w:val="TableParagraph"/>
              <w:spacing w:before="9"/>
              <w:ind w:left="0" w:firstLine="0"/>
              <w:contextualSpacing/>
              <w:rPr>
                <w:rFonts w:ascii="Humanst521EU"/>
                <w:b/>
                <w:sz w:val="15"/>
              </w:rPr>
            </w:pPr>
          </w:p>
          <w:p w:rsidR="00C85752" w:rsidRPr="000F05C8" w:rsidRDefault="00E52C26" w:rsidP="002277A3">
            <w:pPr>
              <w:pStyle w:val="TableParagraph"/>
              <w:spacing w:before="1"/>
              <w:ind w:left="1818" w:firstLine="0"/>
              <w:contextualSpacing/>
              <w:rPr>
                <w:rFonts w:ascii="Humanst521EU"/>
                <w:b/>
                <w:sz w:val="17"/>
              </w:rPr>
            </w:pPr>
            <w:r w:rsidRPr="000F05C8">
              <w:rPr>
                <w:rFonts w:ascii="Humanst521EU"/>
                <w:b/>
                <w:sz w:val="17"/>
              </w:rPr>
              <w:t xml:space="preserve">VII. </w:t>
            </w:r>
            <w:r w:rsidRPr="000F05C8">
              <w:rPr>
                <w:rFonts w:ascii="Humanst521EU"/>
                <w:b/>
                <w:spacing w:val="-3"/>
                <w:sz w:val="17"/>
              </w:rPr>
              <w:t>R</w:t>
            </w:r>
            <w:r w:rsidRPr="000F05C8">
              <w:rPr>
                <w:rFonts w:ascii="Humanst521EU"/>
                <w:b/>
                <w:sz w:val="17"/>
              </w:rPr>
              <w:t>egulacja nerwow</w:t>
            </w:r>
            <w:r w:rsidRPr="000F05C8">
              <w:rPr>
                <w:rFonts w:ascii="Humanst521EU"/>
                <w:b/>
                <w:spacing w:val="1"/>
                <w:sz w:val="17"/>
              </w:rPr>
              <w:t>o</w:t>
            </w:r>
            <w:r w:rsidRPr="000F05C8">
              <w:rPr>
                <w:rFonts w:ascii="Humanst521EU"/>
                <w:b/>
                <w:sz w:val="17"/>
              </w:rPr>
              <w:t>-hormonalna</w:t>
            </w:r>
          </w:p>
        </w:tc>
        <w:tc>
          <w:tcPr>
            <w:tcW w:w="1781" w:type="dxa"/>
            <w:tcBorders>
              <w:left w:val="single" w:sz="6" w:space="0" w:color="BCBEC0"/>
            </w:tcBorders>
            <w:shd w:val="clear" w:color="auto" w:fill="auto"/>
          </w:tcPr>
          <w:p w:rsidR="00C85752" w:rsidRPr="000F05C8" w:rsidRDefault="00E52C26" w:rsidP="002277A3">
            <w:pPr>
              <w:pStyle w:val="TableParagraph"/>
              <w:spacing w:before="57" w:line="206" w:lineRule="exact"/>
              <w:ind w:left="306" w:hanging="255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2</w:t>
            </w:r>
            <w:r w:rsidR="001748AE">
              <w:rPr>
                <w:sz w:val="17"/>
              </w:rPr>
              <w:t>6</w:t>
            </w:r>
            <w:r w:rsidRPr="000F05C8">
              <w:rPr>
                <w:sz w:val="17"/>
              </w:rPr>
              <w:t>. Budowa</w:t>
            </w:r>
            <w:r w:rsidR="00DA586F">
              <w:rPr>
                <w:sz w:val="17"/>
              </w:rPr>
              <w:t xml:space="preserve"> i </w:t>
            </w:r>
            <w:r w:rsidRPr="000F05C8">
              <w:rPr>
                <w:sz w:val="17"/>
              </w:rPr>
              <w:t xml:space="preserve">funkcjonowanie układu </w:t>
            </w:r>
            <w:r w:rsidR="001748AE">
              <w:rPr>
                <w:sz w:val="17"/>
              </w:rPr>
              <w:t>hormonalnego</w:t>
            </w:r>
          </w:p>
        </w:tc>
        <w:tc>
          <w:tcPr>
            <w:tcW w:w="2268" w:type="dxa"/>
            <w:shd w:val="clear" w:color="auto" w:fill="auto"/>
          </w:tcPr>
          <w:p w:rsidR="00C85752" w:rsidRPr="000F05C8" w:rsidRDefault="00E52C26" w:rsidP="002277A3">
            <w:pPr>
              <w:pStyle w:val="TableParagraph"/>
              <w:numPr>
                <w:ilvl w:val="0"/>
                <w:numId w:val="96"/>
              </w:numPr>
              <w:tabs>
                <w:tab w:val="left" w:pos="222"/>
              </w:tabs>
              <w:spacing w:before="61" w:line="235" w:lineRule="auto"/>
              <w:ind w:right="100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wymienia gruczoły dokrewne</w:t>
            </w:r>
          </w:p>
          <w:p w:rsidR="00C85752" w:rsidRPr="000F05C8" w:rsidRDefault="00E52C26" w:rsidP="002277A3">
            <w:pPr>
              <w:pStyle w:val="TableParagraph"/>
              <w:numPr>
                <w:ilvl w:val="0"/>
                <w:numId w:val="96"/>
              </w:numPr>
              <w:tabs>
                <w:tab w:val="left" w:pos="222"/>
              </w:tabs>
              <w:spacing w:line="235" w:lineRule="auto"/>
              <w:ind w:right="100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wymienia przykłady hormonów</w:t>
            </w:r>
          </w:p>
          <w:p w:rsidR="00C85752" w:rsidRPr="000F05C8" w:rsidRDefault="00E52C26" w:rsidP="002277A3">
            <w:pPr>
              <w:pStyle w:val="TableParagraph"/>
              <w:numPr>
                <w:ilvl w:val="0"/>
                <w:numId w:val="96"/>
              </w:numPr>
              <w:tabs>
                <w:tab w:val="left" w:pos="222"/>
              </w:tabs>
              <w:spacing w:line="235" w:lineRule="auto"/>
              <w:ind w:right="100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wskazuje </w:t>
            </w:r>
            <w:r w:rsidR="00314C6C" w:rsidRPr="000F05C8">
              <w:rPr>
                <w:sz w:val="17"/>
              </w:rPr>
              <w:t>na</w:t>
            </w:r>
            <w:r w:rsidR="00314C6C">
              <w:rPr>
                <w:sz w:val="17"/>
              </w:rPr>
              <w:t> </w:t>
            </w:r>
            <w:r w:rsidRPr="000F05C8">
              <w:rPr>
                <w:sz w:val="17"/>
              </w:rPr>
              <w:t>ilustracji położenie najważniejszych gruczołów dokrewnych</w:t>
            </w:r>
          </w:p>
        </w:tc>
        <w:tc>
          <w:tcPr>
            <w:tcW w:w="2268" w:type="dxa"/>
            <w:shd w:val="clear" w:color="auto" w:fill="auto"/>
          </w:tcPr>
          <w:p w:rsidR="00C85752" w:rsidRPr="000F05C8" w:rsidRDefault="00E52C26" w:rsidP="002277A3">
            <w:pPr>
              <w:pStyle w:val="TableParagraph"/>
              <w:numPr>
                <w:ilvl w:val="0"/>
                <w:numId w:val="95"/>
              </w:numPr>
              <w:tabs>
                <w:tab w:val="left" w:pos="222"/>
              </w:tabs>
              <w:spacing w:line="237" w:lineRule="auto"/>
              <w:ind w:right="421"/>
              <w:contextualSpacing/>
              <w:rPr>
                <w:rFonts w:ascii="Humanst521EU" w:hAnsi="Humanst521EU"/>
                <w:i/>
                <w:sz w:val="17"/>
              </w:rPr>
            </w:pPr>
            <w:r w:rsidRPr="000F05C8">
              <w:rPr>
                <w:sz w:val="17"/>
              </w:rPr>
              <w:t xml:space="preserve">wyjaśnia pojęcie </w:t>
            </w:r>
            <w:r w:rsidRPr="000F05C8">
              <w:rPr>
                <w:rFonts w:ascii="Humanst521EU" w:hAnsi="Humanst521EU"/>
                <w:i/>
                <w:sz w:val="17"/>
              </w:rPr>
              <w:t>gruczoł dokrewny</w:t>
            </w:r>
          </w:p>
          <w:p w:rsidR="00C85752" w:rsidRPr="000F05C8" w:rsidRDefault="00E52C26" w:rsidP="002277A3">
            <w:pPr>
              <w:pStyle w:val="TableParagraph"/>
              <w:numPr>
                <w:ilvl w:val="0"/>
                <w:numId w:val="95"/>
              </w:numPr>
              <w:tabs>
                <w:tab w:val="left" w:pos="222"/>
              </w:tabs>
              <w:spacing w:line="202" w:lineRule="exact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wyjaśnia, czym są hormony</w:t>
            </w:r>
          </w:p>
          <w:p w:rsidR="00C85752" w:rsidRPr="000F05C8" w:rsidRDefault="00C85752" w:rsidP="00B87649">
            <w:pPr>
              <w:pStyle w:val="TableParagraph"/>
              <w:tabs>
                <w:tab w:val="left" w:pos="222"/>
              </w:tabs>
              <w:spacing w:line="206" w:lineRule="exact"/>
              <w:ind w:firstLine="0"/>
              <w:contextualSpacing/>
              <w:rPr>
                <w:sz w:val="17"/>
              </w:rPr>
            </w:pPr>
          </w:p>
        </w:tc>
        <w:tc>
          <w:tcPr>
            <w:tcW w:w="2268" w:type="dxa"/>
            <w:shd w:val="clear" w:color="auto" w:fill="auto"/>
          </w:tcPr>
          <w:p w:rsidR="00C85752" w:rsidRPr="000F05C8" w:rsidRDefault="00E52C26" w:rsidP="002277A3">
            <w:pPr>
              <w:pStyle w:val="TableParagraph"/>
              <w:numPr>
                <w:ilvl w:val="0"/>
                <w:numId w:val="94"/>
              </w:numPr>
              <w:tabs>
                <w:tab w:val="left" w:pos="222"/>
              </w:tabs>
              <w:spacing w:before="57" w:line="206" w:lineRule="exact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określa cechy hormonów</w:t>
            </w:r>
          </w:p>
          <w:p w:rsidR="00C85752" w:rsidRPr="000F05C8" w:rsidRDefault="00E52C26" w:rsidP="002277A3">
            <w:pPr>
              <w:pStyle w:val="TableParagraph"/>
              <w:numPr>
                <w:ilvl w:val="0"/>
                <w:numId w:val="94"/>
              </w:numPr>
              <w:tabs>
                <w:tab w:val="left" w:pos="222"/>
              </w:tabs>
              <w:spacing w:before="2" w:line="235" w:lineRule="auto"/>
              <w:ind w:right="49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przyporządkowuje hormony do odpowiednich</w:t>
            </w:r>
            <w:r w:rsidRPr="000F05C8">
              <w:rPr>
                <w:spacing w:val="-21"/>
                <w:sz w:val="17"/>
              </w:rPr>
              <w:t xml:space="preserve"> </w:t>
            </w:r>
            <w:r w:rsidRPr="000F05C8">
              <w:rPr>
                <w:sz w:val="17"/>
              </w:rPr>
              <w:t>gruczołów, które je wytwarzają</w:t>
            </w:r>
          </w:p>
          <w:p w:rsidR="00C85752" w:rsidRPr="000F05C8" w:rsidRDefault="00E52C26" w:rsidP="002277A3">
            <w:pPr>
              <w:pStyle w:val="TableParagraph"/>
              <w:numPr>
                <w:ilvl w:val="0"/>
                <w:numId w:val="94"/>
              </w:numPr>
              <w:tabs>
                <w:tab w:val="left" w:pos="222"/>
              </w:tabs>
              <w:spacing w:line="235" w:lineRule="auto"/>
              <w:ind w:right="392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charakteryzuje działanie insuliny</w:t>
            </w:r>
            <w:r w:rsidR="00314C6C">
              <w:rPr>
                <w:sz w:val="17"/>
              </w:rPr>
              <w:t xml:space="preserve"> i </w:t>
            </w:r>
            <w:r w:rsidRPr="000F05C8">
              <w:rPr>
                <w:sz w:val="17"/>
              </w:rPr>
              <w:t>glukagonu</w:t>
            </w:r>
          </w:p>
        </w:tc>
        <w:tc>
          <w:tcPr>
            <w:tcW w:w="2268" w:type="dxa"/>
            <w:shd w:val="clear" w:color="auto" w:fill="auto"/>
          </w:tcPr>
          <w:p w:rsidR="00C85752" w:rsidRPr="000F05C8" w:rsidRDefault="00E52C26" w:rsidP="002277A3">
            <w:pPr>
              <w:pStyle w:val="TableParagraph"/>
              <w:numPr>
                <w:ilvl w:val="0"/>
                <w:numId w:val="93"/>
              </w:numPr>
              <w:tabs>
                <w:tab w:val="left" w:pos="222"/>
              </w:tabs>
              <w:spacing w:before="61" w:line="235" w:lineRule="auto"/>
              <w:ind w:right="348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przedstawia biologiczną rolę hormonu wzrostu, tyroksyny, insuliny, adrenaliny,</w:t>
            </w:r>
            <w:r w:rsidRPr="000F05C8">
              <w:rPr>
                <w:spacing w:val="-14"/>
                <w:sz w:val="17"/>
              </w:rPr>
              <w:t xml:space="preserve"> </w:t>
            </w:r>
            <w:r w:rsidRPr="000F05C8">
              <w:rPr>
                <w:sz w:val="17"/>
              </w:rPr>
              <w:t>testosteronu, estrogenów</w:t>
            </w:r>
          </w:p>
          <w:p w:rsidR="00C85752" w:rsidRPr="000F05C8" w:rsidRDefault="00E52C26" w:rsidP="002277A3">
            <w:pPr>
              <w:pStyle w:val="TableParagraph"/>
              <w:numPr>
                <w:ilvl w:val="0"/>
                <w:numId w:val="93"/>
              </w:numPr>
              <w:tabs>
                <w:tab w:val="left" w:pos="222"/>
              </w:tabs>
              <w:spacing w:line="235" w:lineRule="auto"/>
              <w:ind w:right="56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omawia znaczenie swoistego działania hormonów</w:t>
            </w:r>
          </w:p>
          <w:p w:rsidR="00C85752" w:rsidRPr="000F05C8" w:rsidRDefault="00E52C26" w:rsidP="002277A3">
            <w:pPr>
              <w:pStyle w:val="TableParagraph"/>
              <w:numPr>
                <w:ilvl w:val="0"/>
                <w:numId w:val="93"/>
              </w:numPr>
              <w:tabs>
                <w:tab w:val="left" w:pos="222"/>
              </w:tabs>
              <w:spacing w:line="235" w:lineRule="auto"/>
              <w:ind w:right="314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wyjaśnia, na czym polega antagonistyczne działanie insuliny</w:t>
            </w:r>
            <w:r w:rsidR="00314C6C">
              <w:rPr>
                <w:sz w:val="17"/>
              </w:rPr>
              <w:t xml:space="preserve"> i </w:t>
            </w:r>
            <w:r w:rsidRPr="000F05C8">
              <w:rPr>
                <w:sz w:val="17"/>
              </w:rPr>
              <w:t>glukagonu</w:t>
            </w:r>
          </w:p>
        </w:tc>
        <w:tc>
          <w:tcPr>
            <w:tcW w:w="2268" w:type="dxa"/>
            <w:shd w:val="clear" w:color="auto" w:fill="auto"/>
          </w:tcPr>
          <w:p w:rsidR="00C85752" w:rsidRPr="000F05C8" w:rsidRDefault="00E52C26" w:rsidP="002277A3">
            <w:pPr>
              <w:pStyle w:val="TableParagraph"/>
              <w:numPr>
                <w:ilvl w:val="0"/>
                <w:numId w:val="92"/>
              </w:numPr>
              <w:tabs>
                <w:tab w:val="left" w:pos="222"/>
              </w:tabs>
              <w:spacing w:before="61" w:line="235" w:lineRule="auto"/>
              <w:ind w:right="235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uzasadnia, że nie należy bez konsultacji</w:t>
            </w:r>
            <w:r w:rsidR="00314C6C">
              <w:rPr>
                <w:sz w:val="17"/>
              </w:rPr>
              <w:t xml:space="preserve"> z </w:t>
            </w:r>
            <w:r w:rsidRPr="000F05C8">
              <w:rPr>
                <w:sz w:val="17"/>
              </w:rPr>
              <w:t>lekarzem przyjmować preparatów</w:t>
            </w:r>
            <w:r w:rsidR="009A7FE5" w:rsidRPr="000F05C8">
              <w:rPr>
                <w:sz w:val="17"/>
              </w:rPr>
              <w:t xml:space="preserve"> </w:t>
            </w:r>
            <w:r w:rsidR="00314C6C" w:rsidRPr="000F05C8">
              <w:rPr>
                <w:sz w:val="17"/>
              </w:rPr>
              <w:t>i</w:t>
            </w:r>
            <w:r w:rsidR="00314C6C">
              <w:rPr>
                <w:sz w:val="17"/>
              </w:rPr>
              <w:t> </w:t>
            </w:r>
            <w:r w:rsidRPr="000F05C8">
              <w:rPr>
                <w:sz w:val="17"/>
              </w:rPr>
              <w:t>leków hormonalnych</w:t>
            </w:r>
          </w:p>
        </w:tc>
      </w:tr>
      <w:tr w:rsidR="00E52C26" w:rsidRPr="000F05C8" w:rsidTr="00E52C26">
        <w:trPr>
          <w:trHeight w:val="1180"/>
        </w:trPr>
        <w:tc>
          <w:tcPr>
            <w:tcW w:w="624" w:type="dxa"/>
            <w:vMerge/>
            <w:tcBorders>
              <w:top w:val="nil"/>
              <w:left w:val="single" w:sz="6" w:space="0" w:color="BCBEC0"/>
              <w:right w:val="single" w:sz="6" w:space="0" w:color="BCBEC0"/>
            </w:tcBorders>
            <w:shd w:val="clear" w:color="auto" w:fill="auto"/>
            <w:textDirection w:val="btLr"/>
          </w:tcPr>
          <w:p w:rsidR="00C85752" w:rsidRPr="000F05C8" w:rsidRDefault="00C85752" w:rsidP="002277A3">
            <w:pPr>
              <w:contextualSpacing/>
              <w:rPr>
                <w:sz w:val="2"/>
                <w:szCs w:val="2"/>
              </w:rPr>
            </w:pPr>
          </w:p>
        </w:tc>
        <w:tc>
          <w:tcPr>
            <w:tcW w:w="1781" w:type="dxa"/>
            <w:shd w:val="clear" w:color="auto" w:fill="auto"/>
          </w:tcPr>
          <w:p w:rsidR="00C85752" w:rsidRPr="000F05C8" w:rsidRDefault="001748AE" w:rsidP="002277A3">
            <w:pPr>
              <w:pStyle w:val="TableParagraph"/>
              <w:spacing w:before="61" w:line="235" w:lineRule="auto"/>
              <w:ind w:left="308" w:right="76" w:hanging="258"/>
              <w:contextualSpacing/>
              <w:rPr>
                <w:sz w:val="17"/>
              </w:rPr>
            </w:pPr>
            <w:r>
              <w:rPr>
                <w:sz w:val="17"/>
              </w:rPr>
              <w:t>27</w:t>
            </w:r>
            <w:r w:rsidR="00E52C26" w:rsidRPr="000F05C8">
              <w:rPr>
                <w:sz w:val="17"/>
              </w:rPr>
              <w:t xml:space="preserve">. Zaburzenia funkcjonowania układu </w:t>
            </w:r>
            <w:r>
              <w:rPr>
                <w:sz w:val="17"/>
              </w:rPr>
              <w:t>hormonalnego</w:t>
            </w:r>
          </w:p>
        </w:tc>
        <w:tc>
          <w:tcPr>
            <w:tcW w:w="2268" w:type="dxa"/>
            <w:shd w:val="clear" w:color="auto" w:fill="auto"/>
          </w:tcPr>
          <w:p w:rsidR="00C85752" w:rsidRPr="000F05C8" w:rsidRDefault="00E52C26" w:rsidP="002277A3">
            <w:pPr>
              <w:pStyle w:val="TableParagraph"/>
              <w:numPr>
                <w:ilvl w:val="0"/>
                <w:numId w:val="91"/>
              </w:numPr>
              <w:tabs>
                <w:tab w:val="left" w:pos="222"/>
              </w:tabs>
              <w:spacing w:before="61" w:line="235" w:lineRule="auto"/>
              <w:ind w:right="255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wymienia skutki nadmiaru </w:t>
            </w:r>
            <w:r w:rsidR="00314C6C" w:rsidRPr="000F05C8">
              <w:rPr>
                <w:sz w:val="17"/>
              </w:rPr>
              <w:t>i</w:t>
            </w:r>
            <w:r w:rsidR="00314C6C">
              <w:rPr>
                <w:sz w:val="17"/>
              </w:rPr>
              <w:t> </w:t>
            </w:r>
            <w:r w:rsidRPr="000F05C8">
              <w:rPr>
                <w:sz w:val="17"/>
              </w:rPr>
              <w:t>niedoboru hormonu wzrostu</w:t>
            </w:r>
          </w:p>
        </w:tc>
        <w:tc>
          <w:tcPr>
            <w:tcW w:w="2268" w:type="dxa"/>
            <w:shd w:val="clear" w:color="auto" w:fill="auto"/>
          </w:tcPr>
          <w:p w:rsidR="00C85752" w:rsidRDefault="00E52C26" w:rsidP="002277A3">
            <w:pPr>
              <w:pStyle w:val="TableParagraph"/>
              <w:numPr>
                <w:ilvl w:val="0"/>
                <w:numId w:val="90"/>
              </w:numPr>
              <w:tabs>
                <w:tab w:val="left" w:pos="222"/>
              </w:tabs>
              <w:spacing w:before="59" w:line="237" w:lineRule="auto"/>
              <w:ind w:right="157"/>
              <w:contextualSpacing/>
              <w:rPr>
                <w:rFonts w:ascii="Humanst521EU" w:hAnsi="Humanst521EU"/>
                <w:i/>
                <w:sz w:val="17"/>
              </w:rPr>
            </w:pPr>
            <w:r w:rsidRPr="000F05C8">
              <w:rPr>
                <w:sz w:val="17"/>
              </w:rPr>
              <w:t xml:space="preserve">wyjaśnia pojęcie </w:t>
            </w:r>
            <w:r w:rsidRPr="000F05C8">
              <w:rPr>
                <w:rFonts w:ascii="Humanst521EU" w:hAnsi="Humanst521EU"/>
                <w:i/>
                <w:sz w:val="17"/>
              </w:rPr>
              <w:t>równowaga hormonalna</w:t>
            </w:r>
          </w:p>
          <w:p w:rsidR="00B87649" w:rsidRPr="000F05C8" w:rsidRDefault="00B87649" w:rsidP="002277A3">
            <w:pPr>
              <w:pStyle w:val="TableParagraph"/>
              <w:numPr>
                <w:ilvl w:val="0"/>
                <w:numId w:val="90"/>
              </w:numPr>
              <w:tabs>
                <w:tab w:val="left" w:pos="222"/>
              </w:tabs>
              <w:spacing w:before="59" w:line="237" w:lineRule="auto"/>
              <w:ind w:right="157"/>
              <w:contextualSpacing/>
              <w:rPr>
                <w:rFonts w:ascii="Humanst521EU" w:hAnsi="Humanst521EU"/>
                <w:i/>
                <w:sz w:val="17"/>
              </w:rPr>
            </w:pPr>
            <w:r w:rsidRPr="000F05C8">
              <w:rPr>
                <w:sz w:val="17"/>
              </w:rPr>
              <w:t>podaje przyczyny cukrzycy</w:t>
            </w:r>
          </w:p>
        </w:tc>
        <w:tc>
          <w:tcPr>
            <w:tcW w:w="2268" w:type="dxa"/>
            <w:shd w:val="clear" w:color="auto" w:fill="auto"/>
          </w:tcPr>
          <w:p w:rsidR="00C85752" w:rsidRPr="000F05C8" w:rsidRDefault="00E52C26" w:rsidP="002277A3">
            <w:pPr>
              <w:pStyle w:val="TableParagraph"/>
              <w:numPr>
                <w:ilvl w:val="0"/>
                <w:numId w:val="89"/>
              </w:numPr>
              <w:tabs>
                <w:tab w:val="left" w:pos="221"/>
              </w:tabs>
              <w:spacing w:before="61" w:line="235" w:lineRule="auto"/>
              <w:ind w:right="90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interpretuje skutki nadmiaru </w:t>
            </w:r>
            <w:r w:rsidR="00314C6C" w:rsidRPr="000F05C8">
              <w:rPr>
                <w:sz w:val="17"/>
              </w:rPr>
              <w:t>i</w:t>
            </w:r>
            <w:r w:rsidR="00314C6C">
              <w:rPr>
                <w:sz w:val="17"/>
              </w:rPr>
              <w:t> </w:t>
            </w:r>
            <w:r w:rsidRPr="000F05C8">
              <w:rPr>
                <w:sz w:val="17"/>
              </w:rPr>
              <w:t>niedoboru hormonów</w:t>
            </w:r>
          </w:p>
        </w:tc>
        <w:tc>
          <w:tcPr>
            <w:tcW w:w="2268" w:type="dxa"/>
            <w:shd w:val="clear" w:color="auto" w:fill="auto"/>
          </w:tcPr>
          <w:p w:rsidR="00C85752" w:rsidRPr="000F05C8" w:rsidRDefault="00E52C26" w:rsidP="002277A3">
            <w:pPr>
              <w:pStyle w:val="TableParagraph"/>
              <w:numPr>
                <w:ilvl w:val="0"/>
                <w:numId w:val="88"/>
              </w:numPr>
              <w:tabs>
                <w:tab w:val="left" w:pos="221"/>
              </w:tabs>
              <w:spacing w:before="61" w:line="235" w:lineRule="auto"/>
              <w:ind w:right="100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uzasadnia związek niedoboru insuliny</w:t>
            </w:r>
            <w:r w:rsidR="00314C6C">
              <w:rPr>
                <w:sz w:val="17"/>
              </w:rPr>
              <w:t xml:space="preserve"> z </w:t>
            </w:r>
            <w:r w:rsidRPr="000F05C8">
              <w:rPr>
                <w:sz w:val="17"/>
              </w:rPr>
              <w:t>cukrzycą</w:t>
            </w:r>
          </w:p>
        </w:tc>
        <w:tc>
          <w:tcPr>
            <w:tcW w:w="2268" w:type="dxa"/>
            <w:shd w:val="clear" w:color="auto" w:fill="auto"/>
          </w:tcPr>
          <w:p w:rsidR="00C85752" w:rsidRPr="000F05C8" w:rsidRDefault="00E52C26" w:rsidP="002277A3">
            <w:pPr>
              <w:pStyle w:val="TableParagraph"/>
              <w:numPr>
                <w:ilvl w:val="0"/>
                <w:numId w:val="87"/>
              </w:numPr>
              <w:tabs>
                <w:tab w:val="left" w:pos="221"/>
              </w:tabs>
              <w:spacing w:before="61" w:line="235" w:lineRule="auto"/>
              <w:ind w:right="142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analizuje </w:t>
            </w:r>
            <w:r w:rsidR="00314C6C" w:rsidRPr="000F05C8">
              <w:rPr>
                <w:sz w:val="17"/>
              </w:rPr>
              <w:t>i</w:t>
            </w:r>
            <w:r w:rsidR="00314C6C">
              <w:rPr>
                <w:sz w:val="17"/>
              </w:rPr>
              <w:t> </w:t>
            </w:r>
            <w:r w:rsidRPr="000F05C8">
              <w:rPr>
                <w:sz w:val="17"/>
              </w:rPr>
              <w:t>wykazuje różnice między</w:t>
            </w:r>
            <w:r w:rsidR="00314C6C">
              <w:rPr>
                <w:sz w:val="17"/>
              </w:rPr>
              <w:t xml:space="preserve"> </w:t>
            </w:r>
            <w:r w:rsidRPr="000F05C8">
              <w:rPr>
                <w:sz w:val="17"/>
              </w:rPr>
              <w:t xml:space="preserve">cukrzycą typu </w:t>
            </w:r>
            <w:r w:rsidR="00314C6C">
              <w:rPr>
                <w:sz w:val="17"/>
              </w:rPr>
              <w:t>I</w:t>
            </w:r>
            <w:r w:rsidR="00314C6C" w:rsidRPr="000F05C8">
              <w:rPr>
                <w:sz w:val="17"/>
              </w:rPr>
              <w:t xml:space="preserve"> </w:t>
            </w:r>
            <w:r w:rsidR="00314C6C">
              <w:rPr>
                <w:sz w:val="17"/>
              </w:rPr>
              <w:t>a cukrzycą typu II</w:t>
            </w:r>
            <w:r w:rsidR="00314C6C" w:rsidRPr="000F05C8">
              <w:rPr>
                <w:sz w:val="17"/>
              </w:rPr>
              <w:t xml:space="preserve"> </w:t>
            </w:r>
          </w:p>
        </w:tc>
      </w:tr>
      <w:tr w:rsidR="00E52C26" w:rsidRPr="000F05C8" w:rsidTr="00E52C26">
        <w:trPr>
          <w:trHeight w:val="2840"/>
        </w:trPr>
        <w:tc>
          <w:tcPr>
            <w:tcW w:w="624" w:type="dxa"/>
            <w:vMerge/>
            <w:tcBorders>
              <w:top w:val="nil"/>
              <w:left w:val="single" w:sz="6" w:space="0" w:color="BCBEC0"/>
              <w:right w:val="single" w:sz="6" w:space="0" w:color="BCBEC0"/>
            </w:tcBorders>
            <w:shd w:val="clear" w:color="auto" w:fill="auto"/>
            <w:textDirection w:val="btLr"/>
          </w:tcPr>
          <w:p w:rsidR="00C85752" w:rsidRPr="000F05C8" w:rsidRDefault="00C85752" w:rsidP="002277A3">
            <w:pPr>
              <w:contextualSpacing/>
              <w:rPr>
                <w:sz w:val="2"/>
                <w:szCs w:val="2"/>
              </w:rPr>
            </w:pPr>
          </w:p>
        </w:tc>
        <w:tc>
          <w:tcPr>
            <w:tcW w:w="1781" w:type="dxa"/>
            <w:tcBorders>
              <w:left w:val="single" w:sz="6" w:space="0" w:color="BCBEC0"/>
              <w:bottom w:val="single" w:sz="6" w:space="0" w:color="BCBEC0"/>
            </w:tcBorders>
            <w:shd w:val="clear" w:color="auto" w:fill="auto"/>
          </w:tcPr>
          <w:p w:rsidR="00C85752" w:rsidRPr="000F05C8" w:rsidRDefault="001748AE" w:rsidP="002277A3">
            <w:pPr>
              <w:pStyle w:val="TableParagraph"/>
              <w:spacing w:before="61" w:line="235" w:lineRule="auto"/>
              <w:ind w:left="305" w:right="119" w:hanging="258"/>
              <w:contextualSpacing/>
              <w:rPr>
                <w:sz w:val="17"/>
              </w:rPr>
            </w:pPr>
            <w:r>
              <w:rPr>
                <w:sz w:val="17"/>
              </w:rPr>
              <w:t>28</w:t>
            </w:r>
            <w:r w:rsidR="00E52C26" w:rsidRPr="000F05C8">
              <w:rPr>
                <w:sz w:val="17"/>
              </w:rPr>
              <w:t xml:space="preserve">. Budowa </w:t>
            </w:r>
            <w:r w:rsidR="00314C6C" w:rsidRPr="000F05C8">
              <w:rPr>
                <w:sz w:val="17"/>
              </w:rPr>
              <w:t>i</w:t>
            </w:r>
            <w:r w:rsidR="00314C6C">
              <w:rPr>
                <w:sz w:val="17"/>
              </w:rPr>
              <w:t> </w:t>
            </w:r>
            <w:r w:rsidR="00E52C26" w:rsidRPr="000F05C8">
              <w:rPr>
                <w:sz w:val="17"/>
              </w:rPr>
              <w:t>rola układu nerwowego</w:t>
            </w:r>
          </w:p>
        </w:tc>
        <w:tc>
          <w:tcPr>
            <w:tcW w:w="2268" w:type="dxa"/>
            <w:tcBorders>
              <w:bottom w:val="single" w:sz="6" w:space="0" w:color="BCBEC0"/>
            </w:tcBorders>
            <w:shd w:val="clear" w:color="auto" w:fill="auto"/>
          </w:tcPr>
          <w:p w:rsidR="00C85752" w:rsidRPr="000F05C8" w:rsidRDefault="00E52C26" w:rsidP="002277A3">
            <w:pPr>
              <w:pStyle w:val="TableParagraph"/>
              <w:numPr>
                <w:ilvl w:val="0"/>
                <w:numId w:val="86"/>
              </w:numPr>
              <w:tabs>
                <w:tab w:val="left" w:pos="221"/>
              </w:tabs>
              <w:spacing w:before="61" w:line="235" w:lineRule="auto"/>
              <w:ind w:right="353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wymienia funkcje układu nerwowego</w:t>
            </w:r>
          </w:p>
          <w:p w:rsidR="00C85752" w:rsidRPr="000F05C8" w:rsidRDefault="00E52C26" w:rsidP="002277A3">
            <w:pPr>
              <w:pStyle w:val="TableParagraph"/>
              <w:numPr>
                <w:ilvl w:val="0"/>
                <w:numId w:val="86"/>
              </w:numPr>
              <w:tabs>
                <w:tab w:val="left" w:pos="221"/>
              </w:tabs>
              <w:spacing w:line="235" w:lineRule="auto"/>
              <w:ind w:right="490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wymienia elementy budowy ośrodkowego </w:t>
            </w:r>
            <w:r w:rsidR="00314C6C" w:rsidRPr="000F05C8">
              <w:rPr>
                <w:sz w:val="17"/>
              </w:rPr>
              <w:t>i</w:t>
            </w:r>
            <w:r w:rsidR="00314C6C">
              <w:rPr>
                <w:sz w:val="17"/>
              </w:rPr>
              <w:t> </w:t>
            </w:r>
            <w:r w:rsidRPr="000F05C8">
              <w:rPr>
                <w:sz w:val="17"/>
              </w:rPr>
              <w:t>obwodowego układu nerwowego</w:t>
            </w:r>
          </w:p>
          <w:p w:rsidR="00C85752" w:rsidRPr="000F05C8" w:rsidRDefault="00E52C26" w:rsidP="002277A3">
            <w:pPr>
              <w:pStyle w:val="TableParagraph"/>
              <w:numPr>
                <w:ilvl w:val="0"/>
                <w:numId w:val="86"/>
              </w:numPr>
              <w:tabs>
                <w:tab w:val="left" w:pos="221"/>
              </w:tabs>
              <w:spacing w:line="235" w:lineRule="auto"/>
              <w:ind w:right="362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rozpoznaje </w:t>
            </w:r>
            <w:r w:rsidR="00314C6C" w:rsidRPr="000F05C8">
              <w:rPr>
                <w:sz w:val="17"/>
              </w:rPr>
              <w:t>na</w:t>
            </w:r>
            <w:r w:rsidR="00314C6C">
              <w:rPr>
                <w:sz w:val="17"/>
              </w:rPr>
              <w:t> </w:t>
            </w:r>
            <w:r w:rsidRPr="000F05C8">
              <w:rPr>
                <w:sz w:val="17"/>
              </w:rPr>
              <w:t xml:space="preserve">ilustracji ośrodkowy </w:t>
            </w:r>
            <w:r w:rsidR="00314C6C" w:rsidRPr="000F05C8">
              <w:rPr>
                <w:sz w:val="17"/>
              </w:rPr>
              <w:t>i</w:t>
            </w:r>
            <w:r w:rsidR="00314C6C">
              <w:rPr>
                <w:sz w:val="17"/>
              </w:rPr>
              <w:t> </w:t>
            </w:r>
            <w:r w:rsidRPr="000F05C8">
              <w:rPr>
                <w:sz w:val="17"/>
              </w:rPr>
              <w:t>obwodowy układ nerwowy</w:t>
            </w:r>
          </w:p>
        </w:tc>
        <w:tc>
          <w:tcPr>
            <w:tcW w:w="2268" w:type="dxa"/>
            <w:tcBorders>
              <w:bottom w:val="single" w:sz="6" w:space="0" w:color="BCBEC0"/>
            </w:tcBorders>
            <w:shd w:val="clear" w:color="auto" w:fill="auto"/>
          </w:tcPr>
          <w:p w:rsidR="00C85752" w:rsidRPr="000F05C8" w:rsidRDefault="00E52C26" w:rsidP="002277A3">
            <w:pPr>
              <w:pStyle w:val="TableParagraph"/>
              <w:numPr>
                <w:ilvl w:val="0"/>
                <w:numId w:val="85"/>
              </w:numPr>
              <w:tabs>
                <w:tab w:val="left" w:pos="221"/>
              </w:tabs>
              <w:spacing w:before="61" w:line="235" w:lineRule="auto"/>
              <w:ind w:right="277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opisuje elementy budowy komórki nerwowej</w:t>
            </w:r>
          </w:p>
          <w:p w:rsidR="00C85752" w:rsidRPr="000F05C8" w:rsidRDefault="00E52C26" w:rsidP="002277A3">
            <w:pPr>
              <w:pStyle w:val="TableParagraph"/>
              <w:numPr>
                <w:ilvl w:val="0"/>
                <w:numId w:val="85"/>
              </w:numPr>
              <w:tabs>
                <w:tab w:val="left" w:pos="221"/>
              </w:tabs>
              <w:spacing w:line="235" w:lineRule="auto"/>
              <w:ind w:right="251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wskazuje </w:t>
            </w:r>
            <w:r w:rsidR="00314C6C" w:rsidRPr="000F05C8">
              <w:rPr>
                <w:sz w:val="17"/>
              </w:rPr>
              <w:t>na</w:t>
            </w:r>
            <w:r w:rsidR="00314C6C">
              <w:rPr>
                <w:sz w:val="17"/>
              </w:rPr>
              <w:t> </w:t>
            </w:r>
            <w:r w:rsidRPr="000F05C8">
              <w:rPr>
                <w:sz w:val="17"/>
              </w:rPr>
              <w:t>ilustracji neuronu przebieg impulsu nerwowego</w:t>
            </w:r>
          </w:p>
          <w:p w:rsidR="00C85752" w:rsidRPr="000F05C8" w:rsidRDefault="00E52C26" w:rsidP="002277A3">
            <w:pPr>
              <w:pStyle w:val="TableParagraph"/>
              <w:numPr>
                <w:ilvl w:val="0"/>
                <w:numId w:val="85"/>
              </w:numPr>
              <w:tabs>
                <w:tab w:val="left" w:pos="221"/>
              </w:tabs>
              <w:spacing w:line="235" w:lineRule="auto"/>
              <w:ind w:right="100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wyróżnia somatyczny</w:t>
            </w:r>
            <w:r w:rsidR="00314C6C">
              <w:rPr>
                <w:sz w:val="17"/>
              </w:rPr>
              <w:t xml:space="preserve"> i </w:t>
            </w:r>
            <w:r w:rsidRPr="000F05C8">
              <w:rPr>
                <w:sz w:val="17"/>
              </w:rPr>
              <w:t>autonomiczny układ nerwowy</w:t>
            </w:r>
          </w:p>
        </w:tc>
        <w:tc>
          <w:tcPr>
            <w:tcW w:w="2268" w:type="dxa"/>
            <w:tcBorders>
              <w:bottom w:val="single" w:sz="6" w:space="0" w:color="BCBEC0"/>
            </w:tcBorders>
            <w:shd w:val="clear" w:color="auto" w:fill="auto"/>
          </w:tcPr>
          <w:p w:rsidR="00C85752" w:rsidRPr="000F05C8" w:rsidRDefault="00E52C26" w:rsidP="002277A3">
            <w:pPr>
              <w:pStyle w:val="TableParagraph"/>
              <w:numPr>
                <w:ilvl w:val="0"/>
                <w:numId w:val="84"/>
              </w:numPr>
              <w:tabs>
                <w:tab w:val="left" w:pos="221"/>
              </w:tabs>
              <w:spacing w:before="61" w:line="235" w:lineRule="auto"/>
              <w:ind w:right="522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opisuje funkcje układu nerwowego</w:t>
            </w:r>
          </w:p>
          <w:p w:rsidR="00C85752" w:rsidRPr="000F05C8" w:rsidRDefault="00E52C26" w:rsidP="002277A3">
            <w:pPr>
              <w:pStyle w:val="TableParagraph"/>
              <w:numPr>
                <w:ilvl w:val="0"/>
                <w:numId w:val="84"/>
              </w:numPr>
              <w:tabs>
                <w:tab w:val="left" w:pos="221"/>
              </w:tabs>
              <w:spacing w:line="235" w:lineRule="auto"/>
              <w:ind w:right="206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wykazuje związek budowy komórki nerwowej </w:t>
            </w:r>
            <w:r w:rsidR="00314C6C" w:rsidRPr="000F05C8">
              <w:rPr>
                <w:sz w:val="17"/>
              </w:rPr>
              <w:t>z</w:t>
            </w:r>
            <w:r w:rsidR="00314C6C">
              <w:rPr>
                <w:sz w:val="17"/>
              </w:rPr>
              <w:t> </w:t>
            </w:r>
            <w:r w:rsidRPr="000F05C8">
              <w:rPr>
                <w:sz w:val="17"/>
              </w:rPr>
              <w:t>jej funkcją</w:t>
            </w:r>
          </w:p>
          <w:p w:rsidR="00C85752" w:rsidRPr="000F05C8" w:rsidRDefault="00E52C26" w:rsidP="002277A3">
            <w:pPr>
              <w:pStyle w:val="TableParagraph"/>
              <w:numPr>
                <w:ilvl w:val="0"/>
                <w:numId w:val="84"/>
              </w:numPr>
              <w:tabs>
                <w:tab w:val="left" w:pos="221"/>
              </w:tabs>
              <w:spacing w:line="235" w:lineRule="auto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omawia działanie ośrodkowego</w:t>
            </w:r>
            <w:r w:rsidR="00314C6C">
              <w:rPr>
                <w:sz w:val="17"/>
              </w:rPr>
              <w:t xml:space="preserve"> i </w:t>
            </w:r>
            <w:r w:rsidRPr="000F05C8">
              <w:rPr>
                <w:sz w:val="17"/>
              </w:rPr>
              <w:t>obwodowego układu nerwowego</w:t>
            </w:r>
          </w:p>
        </w:tc>
        <w:tc>
          <w:tcPr>
            <w:tcW w:w="2268" w:type="dxa"/>
            <w:tcBorders>
              <w:bottom w:val="single" w:sz="6" w:space="0" w:color="BCBEC0"/>
            </w:tcBorders>
            <w:shd w:val="clear" w:color="auto" w:fill="auto"/>
          </w:tcPr>
          <w:p w:rsidR="00C85752" w:rsidRPr="000F05C8" w:rsidRDefault="00E52C26" w:rsidP="002277A3">
            <w:pPr>
              <w:pStyle w:val="TableParagraph"/>
              <w:numPr>
                <w:ilvl w:val="0"/>
                <w:numId w:val="83"/>
              </w:numPr>
              <w:tabs>
                <w:tab w:val="left" w:pos="221"/>
              </w:tabs>
              <w:spacing w:before="61" w:line="235" w:lineRule="auto"/>
              <w:ind w:right="312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wyjaśnia sposób działania synapsy</w:t>
            </w:r>
          </w:p>
          <w:p w:rsidR="00C85752" w:rsidRPr="000F05C8" w:rsidRDefault="00E52C26" w:rsidP="002277A3">
            <w:pPr>
              <w:pStyle w:val="TableParagraph"/>
              <w:numPr>
                <w:ilvl w:val="0"/>
                <w:numId w:val="83"/>
              </w:numPr>
              <w:tabs>
                <w:tab w:val="left" w:pos="221"/>
              </w:tabs>
              <w:spacing w:line="235" w:lineRule="auto"/>
              <w:ind w:right="523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charakteryzuje funkcje somatycznego</w:t>
            </w:r>
            <w:r w:rsidR="00314C6C">
              <w:rPr>
                <w:sz w:val="17"/>
              </w:rPr>
              <w:t xml:space="preserve"> i </w:t>
            </w:r>
            <w:r w:rsidRPr="000F05C8">
              <w:rPr>
                <w:sz w:val="17"/>
              </w:rPr>
              <w:t>autonomicznego układu nerwowego</w:t>
            </w:r>
          </w:p>
          <w:p w:rsidR="00C85752" w:rsidRPr="000F05C8" w:rsidRDefault="00E52C26" w:rsidP="002277A3">
            <w:pPr>
              <w:pStyle w:val="TableParagraph"/>
              <w:numPr>
                <w:ilvl w:val="0"/>
                <w:numId w:val="83"/>
              </w:numPr>
              <w:tabs>
                <w:tab w:val="left" w:pos="221"/>
              </w:tabs>
              <w:spacing w:line="235" w:lineRule="auto"/>
              <w:ind w:right="536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porównuje funkcje współczulnej</w:t>
            </w:r>
            <w:r w:rsidR="00314C6C">
              <w:rPr>
                <w:sz w:val="17"/>
              </w:rPr>
              <w:t xml:space="preserve"> i </w:t>
            </w:r>
            <w:r w:rsidRPr="000F05C8">
              <w:rPr>
                <w:sz w:val="17"/>
              </w:rPr>
              <w:t>przywspółczulnej części autonomicznego układu nerwowego</w:t>
            </w:r>
          </w:p>
        </w:tc>
        <w:tc>
          <w:tcPr>
            <w:tcW w:w="2268" w:type="dxa"/>
            <w:tcBorders>
              <w:bottom w:val="single" w:sz="6" w:space="0" w:color="BCBEC0"/>
            </w:tcBorders>
            <w:shd w:val="clear" w:color="auto" w:fill="auto"/>
          </w:tcPr>
          <w:p w:rsidR="00C85752" w:rsidRDefault="00E52C26" w:rsidP="002277A3">
            <w:pPr>
              <w:pStyle w:val="TableParagraph"/>
              <w:numPr>
                <w:ilvl w:val="0"/>
                <w:numId w:val="82"/>
              </w:numPr>
              <w:tabs>
                <w:tab w:val="left" w:pos="221"/>
              </w:tabs>
              <w:spacing w:before="61" w:line="235" w:lineRule="auto"/>
              <w:ind w:right="442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ocenia rolę regulacji nerwowo-hormonalnej </w:t>
            </w:r>
            <w:r w:rsidR="00314C6C" w:rsidRPr="000F05C8">
              <w:rPr>
                <w:sz w:val="17"/>
              </w:rPr>
              <w:t>w</w:t>
            </w:r>
            <w:r w:rsidR="00314C6C">
              <w:rPr>
                <w:sz w:val="17"/>
              </w:rPr>
              <w:t> </w:t>
            </w:r>
            <w:r w:rsidRPr="000F05C8">
              <w:rPr>
                <w:sz w:val="17"/>
              </w:rPr>
              <w:t>prawidłowym funkcjonowaniu całego organizmu</w:t>
            </w:r>
          </w:p>
          <w:p w:rsidR="00E662E6" w:rsidRPr="000F05C8" w:rsidRDefault="00E662E6" w:rsidP="002277A3">
            <w:pPr>
              <w:pStyle w:val="TableParagraph"/>
              <w:tabs>
                <w:tab w:val="left" w:pos="221"/>
              </w:tabs>
              <w:spacing w:before="61" w:line="235" w:lineRule="auto"/>
              <w:ind w:left="220" w:right="442" w:firstLine="0"/>
              <w:contextualSpacing/>
              <w:rPr>
                <w:sz w:val="17"/>
              </w:rPr>
            </w:pPr>
          </w:p>
        </w:tc>
      </w:tr>
    </w:tbl>
    <w:p w:rsidR="00C85752" w:rsidRPr="000F05C8" w:rsidRDefault="00C85752" w:rsidP="002277A3">
      <w:pPr>
        <w:spacing w:line="235" w:lineRule="auto"/>
        <w:contextualSpacing/>
        <w:rPr>
          <w:sz w:val="17"/>
        </w:rPr>
        <w:sectPr w:rsidR="00C85752" w:rsidRPr="000F05C8">
          <w:pgSz w:w="15600" w:h="11630" w:orient="landscape"/>
          <w:pgMar w:top="840" w:right="880" w:bottom="280" w:left="740" w:header="708" w:footer="708" w:gutter="0"/>
          <w:cols w:space="708"/>
        </w:sectPr>
      </w:pPr>
    </w:p>
    <w:p w:rsidR="00C85752" w:rsidRPr="000F05C8" w:rsidRDefault="00C85752" w:rsidP="002277A3">
      <w:pPr>
        <w:pStyle w:val="Tekstpodstawowy"/>
        <w:ind w:left="963"/>
        <w:contextualSpacing/>
        <w:rPr>
          <w:rFonts w:ascii="Humanst521EU"/>
          <w:i w:val="0"/>
          <w:sz w:val="20"/>
        </w:rPr>
      </w:pPr>
    </w:p>
    <w:p w:rsidR="00C85752" w:rsidRPr="000F05C8" w:rsidRDefault="00C85752" w:rsidP="002277A3">
      <w:pPr>
        <w:pStyle w:val="Tekstpodstawowy"/>
        <w:contextualSpacing/>
        <w:rPr>
          <w:rFonts w:ascii="Humanst521EU"/>
          <w:b/>
          <w:i w:val="0"/>
          <w:sz w:val="20"/>
        </w:rPr>
      </w:pPr>
    </w:p>
    <w:p w:rsidR="00C85752" w:rsidRPr="000F05C8" w:rsidRDefault="00C85752" w:rsidP="002277A3">
      <w:pPr>
        <w:pStyle w:val="Tekstpodstawowy"/>
        <w:spacing w:before="1" w:after="1"/>
        <w:contextualSpacing/>
        <w:rPr>
          <w:rFonts w:ascii="Humanst521EU"/>
          <w:b/>
          <w:i w:val="0"/>
          <w:sz w:val="24"/>
        </w:rPr>
      </w:pPr>
    </w:p>
    <w:tbl>
      <w:tblPr>
        <w:tblStyle w:val="TableNormal"/>
        <w:tblW w:w="0" w:type="auto"/>
        <w:tblInd w:w="850" w:type="dxa"/>
        <w:tblBorders>
          <w:top w:val="single" w:sz="4" w:space="0" w:color="BCBEC0"/>
          <w:left w:val="single" w:sz="4" w:space="0" w:color="BCBEC0"/>
          <w:bottom w:val="single" w:sz="4" w:space="0" w:color="BCBEC0"/>
          <w:right w:val="single" w:sz="4" w:space="0" w:color="BCBEC0"/>
          <w:insideH w:val="single" w:sz="4" w:space="0" w:color="BCBEC0"/>
          <w:insideV w:val="single" w:sz="4" w:space="0" w:color="BCBEC0"/>
        </w:tblBorders>
        <w:tblLayout w:type="fixed"/>
        <w:tblLook w:val="01E0" w:firstRow="1" w:lastRow="1" w:firstColumn="1" w:lastColumn="1" w:noHBand="0" w:noVBand="0"/>
      </w:tblPr>
      <w:tblGrid>
        <w:gridCol w:w="624"/>
        <w:gridCol w:w="1781"/>
        <w:gridCol w:w="2268"/>
        <w:gridCol w:w="2268"/>
        <w:gridCol w:w="2268"/>
        <w:gridCol w:w="2268"/>
        <w:gridCol w:w="2268"/>
      </w:tblGrid>
      <w:tr w:rsidR="00E52C26" w:rsidRPr="000F05C8" w:rsidTr="003C5A5B">
        <w:trPr>
          <w:trHeight w:val="400"/>
        </w:trPr>
        <w:tc>
          <w:tcPr>
            <w:tcW w:w="624" w:type="dxa"/>
            <w:vMerge w:val="restart"/>
            <w:tcBorders>
              <w:bottom w:val="single" w:sz="8" w:space="0" w:color="FDB515"/>
            </w:tcBorders>
            <w:shd w:val="clear" w:color="auto" w:fill="auto"/>
          </w:tcPr>
          <w:p w:rsidR="00C85752" w:rsidRPr="000F05C8" w:rsidRDefault="00C85752" w:rsidP="002277A3">
            <w:pPr>
              <w:pStyle w:val="TableParagraph"/>
              <w:spacing w:before="5"/>
              <w:ind w:left="0" w:firstLine="0"/>
              <w:contextualSpacing/>
              <w:rPr>
                <w:rFonts w:ascii="Humanst521EU"/>
                <w:b/>
                <w:sz w:val="24"/>
              </w:rPr>
            </w:pPr>
          </w:p>
          <w:p w:rsidR="00C85752" w:rsidRPr="000F05C8" w:rsidRDefault="00E52C26" w:rsidP="002277A3">
            <w:pPr>
              <w:pStyle w:val="TableParagraph"/>
              <w:ind w:left="109" w:firstLine="0"/>
              <w:contextualSpacing/>
              <w:rPr>
                <w:rFonts w:ascii="Humanst521EU" w:hAnsi="Humanst521EU"/>
                <w:b/>
                <w:sz w:val="17"/>
              </w:rPr>
            </w:pPr>
            <w:r w:rsidRPr="000F05C8">
              <w:rPr>
                <w:rFonts w:ascii="Humanst521EU" w:hAnsi="Humanst521EU"/>
                <w:b/>
                <w:sz w:val="17"/>
              </w:rPr>
              <w:t>Dział</w:t>
            </w:r>
          </w:p>
        </w:tc>
        <w:tc>
          <w:tcPr>
            <w:tcW w:w="1781" w:type="dxa"/>
            <w:vMerge w:val="restart"/>
            <w:tcBorders>
              <w:bottom w:val="single" w:sz="8" w:space="0" w:color="FDB515"/>
            </w:tcBorders>
            <w:shd w:val="clear" w:color="auto" w:fill="auto"/>
          </w:tcPr>
          <w:p w:rsidR="00C85752" w:rsidRPr="000F05C8" w:rsidRDefault="00C85752" w:rsidP="002277A3">
            <w:pPr>
              <w:pStyle w:val="TableParagraph"/>
              <w:spacing w:before="5"/>
              <w:ind w:left="0" w:firstLine="0"/>
              <w:contextualSpacing/>
              <w:rPr>
                <w:rFonts w:ascii="Humanst521EU"/>
                <w:b/>
                <w:sz w:val="24"/>
              </w:rPr>
            </w:pPr>
          </w:p>
          <w:p w:rsidR="00C85752" w:rsidRPr="000F05C8" w:rsidRDefault="00E52C26" w:rsidP="002277A3">
            <w:pPr>
              <w:pStyle w:val="TableParagraph"/>
              <w:ind w:left="613" w:right="613" w:firstLine="0"/>
              <w:contextualSpacing/>
              <w:jc w:val="center"/>
              <w:rPr>
                <w:rFonts w:ascii="Humanst521EU"/>
                <w:b/>
                <w:sz w:val="17"/>
              </w:rPr>
            </w:pPr>
            <w:r w:rsidRPr="000F05C8">
              <w:rPr>
                <w:rFonts w:ascii="Humanst521EU"/>
                <w:b/>
                <w:sz w:val="17"/>
              </w:rPr>
              <w:t>Temat</w:t>
            </w:r>
          </w:p>
        </w:tc>
        <w:tc>
          <w:tcPr>
            <w:tcW w:w="11340" w:type="dxa"/>
            <w:gridSpan w:val="5"/>
            <w:shd w:val="clear" w:color="auto" w:fill="auto"/>
          </w:tcPr>
          <w:p w:rsidR="00C85752" w:rsidRPr="000F05C8" w:rsidRDefault="00E52C26" w:rsidP="002277A3">
            <w:pPr>
              <w:pStyle w:val="TableParagraph"/>
              <w:spacing w:before="92"/>
              <w:ind w:left="4975" w:right="4975" w:firstLine="0"/>
              <w:contextualSpacing/>
              <w:jc w:val="center"/>
              <w:rPr>
                <w:rFonts w:ascii="Humanst521EU" w:hAnsi="Humanst521EU"/>
                <w:b/>
                <w:sz w:val="17"/>
              </w:rPr>
            </w:pPr>
            <w:r w:rsidRPr="000F05C8">
              <w:rPr>
                <w:rFonts w:ascii="Humanst521EU" w:hAnsi="Humanst521EU"/>
                <w:b/>
                <w:sz w:val="17"/>
              </w:rPr>
              <w:t>Poziom wymagań</w:t>
            </w:r>
          </w:p>
        </w:tc>
      </w:tr>
      <w:tr w:rsidR="00E52C26" w:rsidRPr="000F05C8" w:rsidTr="00E52C26">
        <w:trPr>
          <w:trHeight w:val="380"/>
        </w:trPr>
        <w:tc>
          <w:tcPr>
            <w:tcW w:w="624" w:type="dxa"/>
            <w:vMerge/>
            <w:tcBorders>
              <w:top w:val="nil"/>
              <w:bottom w:val="single" w:sz="8" w:space="0" w:color="FDB515"/>
            </w:tcBorders>
            <w:shd w:val="clear" w:color="auto" w:fill="auto"/>
          </w:tcPr>
          <w:p w:rsidR="00C85752" w:rsidRPr="000F05C8" w:rsidRDefault="00C85752" w:rsidP="002277A3">
            <w:pPr>
              <w:contextualSpacing/>
              <w:rPr>
                <w:sz w:val="2"/>
                <w:szCs w:val="2"/>
              </w:rPr>
            </w:pPr>
          </w:p>
        </w:tc>
        <w:tc>
          <w:tcPr>
            <w:tcW w:w="1781" w:type="dxa"/>
            <w:vMerge/>
            <w:tcBorders>
              <w:top w:val="nil"/>
              <w:bottom w:val="single" w:sz="8" w:space="0" w:color="FDB515"/>
            </w:tcBorders>
            <w:shd w:val="clear" w:color="auto" w:fill="auto"/>
          </w:tcPr>
          <w:p w:rsidR="00C85752" w:rsidRPr="000F05C8" w:rsidRDefault="00C85752" w:rsidP="002277A3">
            <w:pPr>
              <w:contextualSpacing/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:rsidR="00C85752" w:rsidRPr="000F05C8" w:rsidRDefault="00E52C26" w:rsidP="002277A3">
            <w:pPr>
              <w:pStyle w:val="TableParagraph"/>
              <w:spacing w:before="87"/>
              <w:ind w:left="334" w:firstLine="0"/>
              <w:contextualSpacing/>
              <w:rPr>
                <w:rFonts w:ascii="Humanst521EU" w:hAnsi="Humanst521EU"/>
                <w:b/>
                <w:sz w:val="17"/>
              </w:rPr>
            </w:pPr>
            <w:r w:rsidRPr="000F05C8">
              <w:rPr>
                <w:rFonts w:ascii="Humanst521EU" w:hAnsi="Humanst521EU"/>
                <w:b/>
                <w:sz w:val="17"/>
              </w:rPr>
              <w:t>ocena dopuszczająca</w:t>
            </w: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:rsidR="00C85752" w:rsidRPr="000F05C8" w:rsidRDefault="00E52C26" w:rsidP="002277A3">
            <w:pPr>
              <w:pStyle w:val="TableParagraph"/>
              <w:spacing w:before="87"/>
              <w:ind w:left="418" w:firstLine="0"/>
              <w:contextualSpacing/>
              <w:rPr>
                <w:rFonts w:ascii="Humanst521EU"/>
                <w:b/>
                <w:sz w:val="17"/>
              </w:rPr>
            </w:pPr>
            <w:r w:rsidRPr="000F05C8">
              <w:rPr>
                <w:rFonts w:ascii="Humanst521EU"/>
                <w:b/>
                <w:sz w:val="17"/>
              </w:rPr>
              <w:t>ocena dostateczna</w:t>
            </w: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:rsidR="00C85752" w:rsidRPr="000F05C8" w:rsidRDefault="00E52C26" w:rsidP="002277A3">
            <w:pPr>
              <w:pStyle w:val="TableParagraph"/>
              <w:spacing w:before="87"/>
              <w:ind w:left="656" w:firstLine="0"/>
              <w:contextualSpacing/>
              <w:rPr>
                <w:rFonts w:ascii="Humanst521EU"/>
                <w:b/>
                <w:sz w:val="17"/>
              </w:rPr>
            </w:pPr>
            <w:r w:rsidRPr="000F05C8">
              <w:rPr>
                <w:rFonts w:ascii="Humanst521EU"/>
                <w:b/>
                <w:sz w:val="17"/>
              </w:rPr>
              <w:t>ocena dobra</w:t>
            </w: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:rsidR="00C85752" w:rsidRPr="000F05C8" w:rsidRDefault="00E52C26" w:rsidP="002277A3">
            <w:pPr>
              <w:pStyle w:val="TableParagraph"/>
              <w:spacing w:before="87"/>
              <w:ind w:left="365" w:firstLine="0"/>
              <w:contextualSpacing/>
              <w:rPr>
                <w:rFonts w:ascii="Humanst521EU"/>
                <w:b/>
                <w:sz w:val="17"/>
              </w:rPr>
            </w:pPr>
            <w:r w:rsidRPr="000F05C8">
              <w:rPr>
                <w:rFonts w:ascii="Humanst521EU"/>
                <w:b/>
                <w:sz w:val="17"/>
              </w:rPr>
              <w:t>ocena bardzo dobra</w:t>
            </w: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:rsidR="00C85752" w:rsidRPr="000F05C8" w:rsidRDefault="00E52C26" w:rsidP="002277A3">
            <w:pPr>
              <w:pStyle w:val="TableParagraph"/>
              <w:spacing w:before="87"/>
              <w:ind w:left="576" w:firstLine="0"/>
              <w:contextualSpacing/>
              <w:rPr>
                <w:rFonts w:ascii="Humanst521EU" w:hAnsi="Humanst521EU"/>
                <w:b/>
                <w:sz w:val="17"/>
              </w:rPr>
            </w:pPr>
            <w:r w:rsidRPr="000F05C8">
              <w:rPr>
                <w:rFonts w:ascii="Humanst521EU" w:hAnsi="Humanst521EU"/>
                <w:b/>
                <w:sz w:val="17"/>
              </w:rPr>
              <w:t>ocena celująca</w:t>
            </w:r>
          </w:p>
        </w:tc>
      </w:tr>
      <w:tr w:rsidR="00E52C26" w:rsidRPr="000F05C8" w:rsidTr="00E52C26">
        <w:trPr>
          <w:trHeight w:val="1660"/>
        </w:trPr>
        <w:tc>
          <w:tcPr>
            <w:tcW w:w="624" w:type="dxa"/>
            <w:vMerge w:val="restart"/>
            <w:tcBorders>
              <w:top w:val="single" w:sz="8" w:space="0" w:color="FDB515"/>
              <w:left w:val="single" w:sz="6" w:space="0" w:color="BCBEC0"/>
              <w:right w:val="single" w:sz="6" w:space="0" w:color="BCBEC0"/>
            </w:tcBorders>
            <w:shd w:val="clear" w:color="auto" w:fill="auto"/>
            <w:textDirection w:val="btLr"/>
          </w:tcPr>
          <w:p w:rsidR="00C85752" w:rsidRPr="000F05C8" w:rsidRDefault="00C85752" w:rsidP="002277A3">
            <w:pPr>
              <w:pStyle w:val="TableParagraph"/>
              <w:spacing w:before="9"/>
              <w:ind w:left="0" w:firstLine="0"/>
              <w:contextualSpacing/>
              <w:rPr>
                <w:rFonts w:ascii="Humanst521EU"/>
                <w:b/>
                <w:sz w:val="15"/>
              </w:rPr>
            </w:pPr>
          </w:p>
          <w:p w:rsidR="00C85752" w:rsidRPr="000F05C8" w:rsidRDefault="00E52C26" w:rsidP="002277A3">
            <w:pPr>
              <w:pStyle w:val="TableParagraph"/>
              <w:spacing w:before="1"/>
              <w:ind w:left="1681" w:firstLine="0"/>
              <w:contextualSpacing/>
              <w:rPr>
                <w:rFonts w:ascii="Humanst521EU"/>
                <w:b/>
                <w:sz w:val="17"/>
              </w:rPr>
            </w:pPr>
            <w:r w:rsidRPr="000F05C8">
              <w:rPr>
                <w:rFonts w:ascii="Humanst521EU"/>
                <w:b/>
                <w:sz w:val="17"/>
              </w:rPr>
              <w:t xml:space="preserve">VII. </w:t>
            </w:r>
            <w:r w:rsidRPr="000F05C8">
              <w:rPr>
                <w:rFonts w:ascii="Humanst521EU"/>
                <w:b/>
                <w:spacing w:val="-3"/>
                <w:sz w:val="17"/>
              </w:rPr>
              <w:t>R</w:t>
            </w:r>
            <w:r w:rsidRPr="000F05C8">
              <w:rPr>
                <w:rFonts w:ascii="Humanst521EU"/>
                <w:b/>
                <w:sz w:val="17"/>
              </w:rPr>
              <w:t>egulacja nerwow</w:t>
            </w:r>
            <w:r w:rsidRPr="000F05C8">
              <w:rPr>
                <w:rFonts w:ascii="Humanst521EU"/>
                <w:b/>
                <w:spacing w:val="1"/>
                <w:sz w:val="17"/>
              </w:rPr>
              <w:t>o</w:t>
            </w:r>
            <w:r w:rsidRPr="000F05C8">
              <w:rPr>
                <w:rFonts w:ascii="Humanst521EU"/>
                <w:b/>
                <w:sz w:val="17"/>
              </w:rPr>
              <w:t>-hormonalna</w:t>
            </w:r>
          </w:p>
        </w:tc>
        <w:tc>
          <w:tcPr>
            <w:tcW w:w="1781" w:type="dxa"/>
            <w:tcBorders>
              <w:top w:val="single" w:sz="8" w:space="0" w:color="FDB515"/>
            </w:tcBorders>
            <w:shd w:val="clear" w:color="auto" w:fill="auto"/>
          </w:tcPr>
          <w:p w:rsidR="00C85752" w:rsidRPr="000F05C8" w:rsidRDefault="00E662E6" w:rsidP="002277A3">
            <w:pPr>
              <w:pStyle w:val="TableParagraph"/>
              <w:spacing w:before="61" w:line="235" w:lineRule="auto"/>
              <w:ind w:left="309" w:right="212" w:hanging="258"/>
              <w:contextualSpacing/>
              <w:rPr>
                <w:sz w:val="17"/>
              </w:rPr>
            </w:pPr>
            <w:r>
              <w:rPr>
                <w:sz w:val="17"/>
              </w:rPr>
              <w:t>29</w:t>
            </w:r>
            <w:r w:rsidR="00E52C26" w:rsidRPr="000F05C8">
              <w:rPr>
                <w:sz w:val="17"/>
              </w:rPr>
              <w:t>. Ośrodkowy układ nerwowy</w:t>
            </w:r>
          </w:p>
        </w:tc>
        <w:tc>
          <w:tcPr>
            <w:tcW w:w="2268" w:type="dxa"/>
            <w:tcBorders>
              <w:top w:val="single" w:sz="8" w:space="0" w:color="FDB515"/>
            </w:tcBorders>
            <w:shd w:val="clear" w:color="auto" w:fill="auto"/>
          </w:tcPr>
          <w:p w:rsidR="00C85752" w:rsidRPr="000F05C8" w:rsidRDefault="00E52C26" w:rsidP="002277A3">
            <w:pPr>
              <w:pStyle w:val="TableParagraph"/>
              <w:numPr>
                <w:ilvl w:val="0"/>
                <w:numId w:val="81"/>
              </w:numPr>
              <w:tabs>
                <w:tab w:val="left" w:pos="222"/>
              </w:tabs>
              <w:spacing w:before="61" w:line="235" w:lineRule="auto"/>
              <w:ind w:right="424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wskazuje </w:t>
            </w:r>
            <w:r w:rsidR="00314C6C" w:rsidRPr="000F05C8">
              <w:rPr>
                <w:sz w:val="17"/>
              </w:rPr>
              <w:t>na</w:t>
            </w:r>
            <w:r w:rsidR="00314C6C">
              <w:rPr>
                <w:sz w:val="17"/>
              </w:rPr>
              <w:t> </w:t>
            </w:r>
            <w:r w:rsidRPr="000F05C8">
              <w:rPr>
                <w:sz w:val="17"/>
              </w:rPr>
              <w:t>ilustracji najważniejsze elementy mózgowia</w:t>
            </w:r>
          </w:p>
          <w:p w:rsidR="00C85752" w:rsidRPr="000F05C8" w:rsidRDefault="00E52C26" w:rsidP="002277A3">
            <w:pPr>
              <w:pStyle w:val="TableParagraph"/>
              <w:numPr>
                <w:ilvl w:val="0"/>
                <w:numId w:val="81"/>
              </w:numPr>
              <w:tabs>
                <w:tab w:val="left" w:pos="222"/>
              </w:tabs>
              <w:spacing w:line="235" w:lineRule="auto"/>
              <w:ind w:right="110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wymienia mózgowie</w:t>
            </w:r>
            <w:r w:rsidR="00314C6C">
              <w:rPr>
                <w:sz w:val="17"/>
              </w:rPr>
              <w:t xml:space="preserve"> i </w:t>
            </w:r>
            <w:r w:rsidRPr="000F05C8">
              <w:rPr>
                <w:sz w:val="17"/>
              </w:rPr>
              <w:t>rdzeń kręgowy jako narządy ośrodkowego układu nerwowego</w:t>
            </w:r>
          </w:p>
        </w:tc>
        <w:tc>
          <w:tcPr>
            <w:tcW w:w="2268" w:type="dxa"/>
            <w:tcBorders>
              <w:top w:val="single" w:sz="8" w:space="0" w:color="FDB515"/>
            </w:tcBorders>
            <w:shd w:val="clear" w:color="auto" w:fill="auto"/>
          </w:tcPr>
          <w:p w:rsidR="00C85752" w:rsidRPr="000F05C8" w:rsidRDefault="00E52C26" w:rsidP="002277A3">
            <w:pPr>
              <w:pStyle w:val="TableParagraph"/>
              <w:numPr>
                <w:ilvl w:val="0"/>
                <w:numId w:val="80"/>
              </w:numPr>
              <w:tabs>
                <w:tab w:val="left" w:pos="222"/>
              </w:tabs>
              <w:spacing w:before="61" w:line="235" w:lineRule="auto"/>
              <w:ind w:right="133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wskazuje elementy budowy rdzenia kręgowego</w:t>
            </w:r>
            <w:r w:rsidR="00314C6C">
              <w:rPr>
                <w:sz w:val="17"/>
              </w:rPr>
              <w:t xml:space="preserve"> na </w:t>
            </w:r>
            <w:r w:rsidRPr="000F05C8">
              <w:rPr>
                <w:sz w:val="17"/>
              </w:rPr>
              <w:t>ilustracji</w:t>
            </w:r>
          </w:p>
        </w:tc>
        <w:tc>
          <w:tcPr>
            <w:tcW w:w="2268" w:type="dxa"/>
            <w:tcBorders>
              <w:top w:val="single" w:sz="8" w:space="0" w:color="FDB515"/>
            </w:tcBorders>
            <w:shd w:val="clear" w:color="auto" w:fill="auto"/>
          </w:tcPr>
          <w:p w:rsidR="00C85752" w:rsidRPr="000F05C8" w:rsidRDefault="00E52C26" w:rsidP="002277A3">
            <w:pPr>
              <w:pStyle w:val="TableParagraph"/>
              <w:numPr>
                <w:ilvl w:val="0"/>
                <w:numId w:val="79"/>
              </w:numPr>
              <w:tabs>
                <w:tab w:val="left" w:pos="222"/>
              </w:tabs>
              <w:spacing w:before="61" w:line="235" w:lineRule="auto"/>
              <w:ind w:right="400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opisuje budowę rdzenia kręgowego</w:t>
            </w:r>
          </w:p>
          <w:p w:rsidR="00C85752" w:rsidRPr="000F05C8" w:rsidRDefault="00E52C26" w:rsidP="002277A3">
            <w:pPr>
              <w:pStyle w:val="TableParagraph"/>
              <w:numPr>
                <w:ilvl w:val="0"/>
                <w:numId w:val="79"/>
              </w:numPr>
              <w:tabs>
                <w:tab w:val="left" w:pos="222"/>
              </w:tabs>
              <w:spacing w:line="235" w:lineRule="auto"/>
              <w:ind w:right="79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objaśnia </w:t>
            </w:r>
            <w:r w:rsidR="00314C6C" w:rsidRPr="000F05C8">
              <w:rPr>
                <w:sz w:val="17"/>
              </w:rPr>
              <w:t>na</w:t>
            </w:r>
            <w:r w:rsidR="00314C6C">
              <w:rPr>
                <w:sz w:val="17"/>
              </w:rPr>
              <w:t> </w:t>
            </w:r>
            <w:r w:rsidRPr="000F05C8">
              <w:rPr>
                <w:sz w:val="17"/>
              </w:rPr>
              <w:t>ilustracji budowę mózgowia</w:t>
            </w:r>
          </w:p>
        </w:tc>
        <w:tc>
          <w:tcPr>
            <w:tcW w:w="2268" w:type="dxa"/>
            <w:tcBorders>
              <w:top w:val="single" w:sz="8" w:space="0" w:color="FDB515"/>
            </w:tcBorders>
            <w:shd w:val="clear" w:color="auto" w:fill="auto"/>
          </w:tcPr>
          <w:p w:rsidR="00C85752" w:rsidRPr="000F05C8" w:rsidRDefault="00E52C26" w:rsidP="002277A3">
            <w:pPr>
              <w:pStyle w:val="TableParagraph"/>
              <w:numPr>
                <w:ilvl w:val="0"/>
                <w:numId w:val="78"/>
              </w:numPr>
              <w:tabs>
                <w:tab w:val="left" w:pos="222"/>
              </w:tabs>
              <w:spacing w:before="61" w:line="235" w:lineRule="auto"/>
              <w:ind w:right="458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określa mózgowie jako jednostkę nadrzędną</w:t>
            </w:r>
            <w:r w:rsidR="00314C6C">
              <w:rPr>
                <w:sz w:val="17"/>
              </w:rPr>
              <w:t xml:space="preserve"> w </w:t>
            </w:r>
            <w:r w:rsidRPr="000F05C8">
              <w:rPr>
                <w:sz w:val="17"/>
              </w:rPr>
              <w:t xml:space="preserve">stosunku </w:t>
            </w:r>
            <w:r w:rsidR="00314C6C" w:rsidRPr="000F05C8">
              <w:rPr>
                <w:sz w:val="17"/>
              </w:rPr>
              <w:t>do</w:t>
            </w:r>
            <w:r w:rsidR="00314C6C">
              <w:rPr>
                <w:sz w:val="17"/>
              </w:rPr>
              <w:t> </w:t>
            </w:r>
            <w:r w:rsidRPr="000F05C8">
              <w:rPr>
                <w:sz w:val="17"/>
              </w:rPr>
              <w:t>pozostałych części układu nerwowego</w:t>
            </w:r>
          </w:p>
        </w:tc>
        <w:tc>
          <w:tcPr>
            <w:tcW w:w="2268" w:type="dxa"/>
            <w:tcBorders>
              <w:top w:val="single" w:sz="8" w:space="0" w:color="FDB515"/>
            </w:tcBorders>
            <w:shd w:val="clear" w:color="auto" w:fill="auto"/>
          </w:tcPr>
          <w:p w:rsidR="00C85752" w:rsidRPr="000F05C8" w:rsidRDefault="00E52C26" w:rsidP="002277A3">
            <w:pPr>
              <w:pStyle w:val="TableParagraph"/>
              <w:numPr>
                <w:ilvl w:val="0"/>
                <w:numId w:val="77"/>
              </w:numPr>
              <w:tabs>
                <w:tab w:val="left" w:pos="222"/>
              </w:tabs>
              <w:spacing w:before="61" w:line="235" w:lineRule="auto"/>
              <w:ind w:right="91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uzasadnia nadrzędną funkcję mózgowia</w:t>
            </w:r>
            <w:r w:rsidR="00314C6C">
              <w:rPr>
                <w:sz w:val="17"/>
              </w:rPr>
              <w:t xml:space="preserve"> w </w:t>
            </w:r>
            <w:r w:rsidRPr="000F05C8">
              <w:rPr>
                <w:sz w:val="17"/>
              </w:rPr>
              <w:t>stosunku</w:t>
            </w:r>
            <w:r w:rsidR="00314C6C">
              <w:rPr>
                <w:sz w:val="17"/>
              </w:rPr>
              <w:t xml:space="preserve"> do </w:t>
            </w:r>
            <w:r w:rsidRPr="000F05C8">
              <w:rPr>
                <w:sz w:val="17"/>
              </w:rPr>
              <w:t>pozostałych części układu nerwowego</w:t>
            </w:r>
          </w:p>
        </w:tc>
      </w:tr>
      <w:tr w:rsidR="00E52C26" w:rsidRPr="000F05C8" w:rsidTr="00E52C26">
        <w:trPr>
          <w:trHeight w:val="2080"/>
        </w:trPr>
        <w:tc>
          <w:tcPr>
            <w:tcW w:w="624" w:type="dxa"/>
            <w:vMerge/>
            <w:tcBorders>
              <w:top w:val="nil"/>
              <w:left w:val="single" w:sz="6" w:space="0" w:color="BCBEC0"/>
              <w:right w:val="single" w:sz="6" w:space="0" w:color="BCBEC0"/>
            </w:tcBorders>
            <w:shd w:val="clear" w:color="auto" w:fill="auto"/>
            <w:textDirection w:val="btLr"/>
          </w:tcPr>
          <w:p w:rsidR="00C85752" w:rsidRPr="000F05C8" w:rsidRDefault="00C85752" w:rsidP="002277A3">
            <w:pPr>
              <w:contextualSpacing/>
              <w:rPr>
                <w:sz w:val="2"/>
                <w:szCs w:val="2"/>
              </w:rPr>
            </w:pPr>
          </w:p>
        </w:tc>
        <w:tc>
          <w:tcPr>
            <w:tcW w:w="1781" w:type="dxa"/>
            <w:shd w:val="clear" w:color="auto" w:fill="auto"/>
          </w:tcPr>
          <w:p w:rsidR="00C85752" w:rsidRPr="000F05C8" w:rsidRDefault="00E52C26" w:rsidP="002277A3">
            <w:pPr>
              <w:pStyle w:val="TableParagraph"/>
              <w:spacing w:before="61" w:line="235" w:lineRule="auto"/>
              <w:ind w:left="308" w:hanging="258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3</w:t>
            </w:r>
            <w:r w:rsidR="00E662E6">
              <w:rPr>
                <w:sz w:val="17"/>
              </w:rPr>
              <w:t>0</w:t>
            </w:r>
            <w:r w:rsidRPr="000F05C8">
              <w:rPr>
                <w:sz w:val="17"/>
              </w:rPr>
              <w:t>. Obwodowy układ nerwowy. Odruchy</w:t>
            </w:r>
          </w:p>
        </w:tc>
        <w:tc>
          <w:tcPr>
            <w:tcW w:w="2268" w:type="dxa"/>
            <w:shd w:val="clear" w:color="auto" w:fill="auto"/>
          </w:tcPr>
          <w:p w:rsidR="00C85752" w:rsidRPr="000F05C8" w:rsidRDefault="00E52C26" w:rsidP="002277A3">
            <w:pPr>
              <w:pStyle w:val="TableParagraph"/>
              <w:numPr>
                <w:ilvl w:val="0"/>
                <w:numId w:val="76"/>
              </w:numPr>
              <w:tabs>
                <w:tab w:val="left" w:pos="222"/>
              </w:tabs>
              <w:spacing w:before="61" w:line="235" w:lineRule="auto"/>
              <w:ind w:right="211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wymienia rodzaje nerwów obwodowych</w:t>
            </w:r>
          </w:p>
          <w:p w:rsidR="00C85752" w:rsidRPr="000F05C8" w:rsidRDefault="00E52C26" w:rsidP="002277A3">
            <w:pPr>
              <w:pStyle w:val="TableParagraph"/>
              <w:numPr>
                <w:ilvl w:val="0"/>
                <w:numId w:val="76"/>
              </w:numPr>
              <w:tabs>
                <w:tab w:val="left" w:pos="222"/>
              </w:tabs>
              <w:spacing w:line="235" w:lineRule="auto"/>
              <w:ind w:right="316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podaje po trzy przykłady odruchów warunkowych </w:t>
            </w:r>
            <w:r w:rsidR="00314C6C" w:rsidRPr="000F05C8">
              <w:rPr>
                <w:sz w:val="17"/>
              </w:rPr>
              <w:t>i</w:t>
            </w:r>
            <w:r w:rsidR="00314C6C">
              <w:rPr>
                <w:sz w:val="17"/>
              </w:rPr>
              <w:t> </w:t>
            </w:r>
            <w:r w:rsidRPr="000F05C8">
              <w:rPr>
                <w:sz w:val="17"/>
              </w:rPr>
              <w:t>bezwarunkowych</w:t>
            </w:r>
          </w:p>
        </w:tc>
        <w:tc>
          <w:tcPr>
            <w:tcW w:w="2268" w:type="dxa"/>
            <w:shd w:val="clear" w:color="auto" w:fill="auto"/>
          </w:tcPr>
          <w:p w:rsidR="00C85752" w:rsidRPr="000F05C8" w:rsidRDefault="00E52C26" w:rsidP="002277A3">
            <w:pPr>
              <w:pStyle w:val="TableParagraph"/>
              <w:numPr>
                <w:ilvl w:val="0"/>
                <w:numId w:val="75"/>
              </w:numPr>
              <w:tabs>
                <w:tab w:val="left" w:pos="222"/>
              </w:tabs>
              <w:spacing w:before="71" w:line="223" w:lineRule="auto"/>
              <w:ind w:right="176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wyróżnia </w:t>
            </w:r>
            <w:r w:rsidR="00E662E6">
              <w:rPr>
                <w:sz w:val="17"/>
              </w:rPr>
              <w:t>nerwy</w:t>
            </w:r>
            <w:r w:rsidRPr="000F05C8">
              <w:rPr>
                <w:sz w:val="17"/>
              </w:rPr>
              <w:t xml:space="preserve"> czuciowe </w:t>
            </w:r>
            <w:r w:rsidR="00314C6C" w:rsidRPr="000F05C8">
              <w:rPr>
                <w:sz w:val="17"/>
              </w:rPr>
              <w:t>i</w:t>
            </w:r>
            <w:r w:rsidR="00314C6C">
              <w:rPr>
                <w:sz w:val="17"/>
              </w:rPr>
              <w:t> </w:t>
            </w:r>
            <w:r w:rsidRPr="000F05C8">
              <w:rPr>
                <w:sz w:val="17"/>
              </w:rPr>
              <w:t>ruchowe</w:t>
            </w:r>
          </w:p>
          <w:p w:rsidR="00C85752" w:rsidRPr="000F05C8" w:rsidRDefault="00E52C26" w:rsidP="002277A3">
            <w:pPr>
              <w:pStyle w:val="TableParagraph"/>
              <w:numPr>
                <w:ilvl w:val="0"/>
                <w:numId w:val="75"/>
              </w:numPr>
              <w:tabs>
                <w:tab w:val="left" w:pos="222"/>
              </w:tabs>
              <w:spacing w:line="223" w:lineRule="auto"/>
              <w:ind w:right="459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omawia </w:t>
            </w:r>
            <w:r w:rsidR="00314C6C" w:rsidRPr="000F05C8">
              <w:rPr>
                <w:sz w:val="17"/>
              </w:rPr>
              <w:t>na</w:t>
            </w:r>
            <w:r w:rsidR="00314C6C">
              <w:t> </w:t>
            </w:r>
            <w:r w:rsidRPr="000F05C8">
              <w:rPr>
                <w:sz w:val="17"/>
              </w:rPr>
              <w:t>podstawie ilustracji drogę impulsu nerwowego</w:t>
            </w:r>
            <w:r w:rsidR="00314C6C">
              <w:rPr>
                <w:sz w:val="17"/>
              </w:rPr>
              <w:t xml:space="preserve"> w </w:t>
            </w:r>
            <w:r w:rsidRPr="000F05C8">
              <w:rPr>
                <w:sz w:val="17"/>
              </w:rPr>
              <w:t>łuku odruchowym</w:t>
            </w:r>
          </w:p>
          <w:p w:rsidR="00C85752" w:rsidRPr="000F05C8" w:rsidRDefault="00E52C26" w:rsidP="002277A3">
            <w:pPr>
              <w:pStyle w:val="TableParagraph"/>
              <w:numPr>
                <w:ilvl w:val="0"/>
                <w:numId w:val="75"/>
              </w:numPr>
              <w:tabs>
                <w:tab w:val="left" w:pos="222"/>
              </w:tabs>
              <w:spacing w:line="223" w:lineRule="auto"/>
              <w:ind w:right="826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odróżnia odruchy warunkowe</w:t>
            </w:r>
            <w:r w:rsidR="00314C6C">
              <w:rPr>
                <w:sz w:val="17"/>
              </w:rPr>
              <w:t xml:space="preserve"> i </w:t>
            </w:r>
            <w:r w:rsidRPr="000F05C8">
              <w:rPr>
                <w:sz w:val="17"/>
              </w:rPr>
              <w:t>bezwarunkowe</w:t>
            </w:r>
          </w:p>
        </w:tc>
        <w:tc>
          <w:tcPr>
            <w:tcW w:w="2268" w:type="dxa"/>
            <w:shd w:val="clear" w:color="auto" w:fill="auto"/>
          </w:tcPr>
          <w:p w:rsidR="00C85752" w:rsidRPr="000F05C8" w:rsidRDefault="00E52C26" w:rsidP="002277A3">
            <w:pPr>
              <w:pStyle w:val="TableParagraph"/>
              <w:numPr>
                <w:ilvl w:val="0"/>
                <w:numId w:val="74"/>
              </w:numPr>
              <w:tabs>
                <w:tab w:val="left" w:pos="221"/>
              </w:tabs>
              <w:spacing w:before="71" w:line="223" w:lineRule="auto"/>
              <w:ind w:right="341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wyjaśnia różnicę między odruchem warunkowym </w:t>
            </w:r>
            <w:r w:rsidR="00314C6C" w:rsidRPr="000F05C8">
              <w:rPr>
                <w:sz w:val="17"/>
              </w:rPr>
              <w:t>a</w:t>
            </w:r>
            <w:r w:rsidR="00314C6C">
              <w:rPr>
                <w:sz w:val="17"/>
              </w:rPr>
              <w:t> </w:t>
            </w:r>
            <w:r w:rsidRPr="000F05C8">
              <w:rPr>
                <w:sz w:val="17"/>
              </w:rPr>
              <w:t>bezwarunkowym</w:t>
            </w:r>
          </w:p>
          <w:p w:rsidR="00C85752" w:rsidRPr="000F05C8" w:rsidRDefault="00E52C26" w:rsidP="002277A3">
            <w:pPr>
              <w:pStyle w:val="TableParagraph"/>
              <w:numPr>
                <w:ilvl w:val="0"/>
                <w:numId w:val="74"/>
              </w:numPr>
              <w:tabs>
                <w:tab w:val="left" w:pos="221"/>
              </w:tabs>
              <w:spacing w:line="223" w:lineRule="auto"/>
              <w:ind w:right="611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charakteryzuje odruchy warunkowe </w:t>
            </w:r>
            <w:r w:rsidR="00314C6C" w:rsidRPr="000F05C8">
              <w:rPr>
                <w:sz w:val="17"/>
              </w:rPr>
              <w:t>i</w:t>
            </w:r>
            <w:r w:rsidR="00314C6C">
              <w:rPr>
                <w:sz w:val="17"/>
              </w:rPr>
              <w:t> </w:t>
            </w:r>
            <w:r w:rsidRPr="000F05C8">
              <w:rPr>
                <w:sz w:val="17"/>
              </w:rPr>
              <w:t>bezwarunkowe</w:t>
            </w:r>
          </w:p>
          <w:p w:rsidR="00C85752" w:rsidRPr="000F05C8" w:rsidRDefault="00E52C26" w:rsidP="002277A3">
            <w:pPr>
              <w:pStyle w:val="TableParagraph"/>
              <w:numPr>
                <w:ilvl w:val="0"/>
                <w:numId w:val="74"/>
              </w:numPr>
              <w:tabs>
                <w:tab w:val="left" w:pos="221"/>
              </w:tabs>
              <w:spacing w:line="223" w:lineRule="auto"/>
              <w:ind w:right="73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przedstawia graficznie drogę impulsu nerwowego </w:t>
            </w:r>
            <w:r w:rsidR="00314C6C" w:rsidRPr="000F05C8">
              <w:rPr>
                <w:sz w:val="17"/>
              </w:rPr>
              <w:t>w</w:t>
            </w:r>
            <w:r w:rsidR="00314C6C">
              <w:rPr>
                <w:sz w:val="17"/>
              </w:rPr>
              <w:t> </w:t>
            </w:r>
            <w:r w:rsidRPr="000F05C8">
              <w:rPr>
                <w:sz w:val="17"/>
              </w:rPr>
              <w:t>łuku odruchowym</w:t>
            </w:r>
          </w:p>
        </w:tc>
        <w:tc>
          <w:tcPr>
            <w:tcW w:w="2268" w:type="dxa"/>
            <w:shd w:val="clear" w:color="auto" w:fill="auto"/>
          </w:tcPr>
          <w:p w:rsidR="00C85752" w:rsidRPr="000F05C8" w:rsidRDefault="00E52C26" w:rsidP="002277A3">
            <w:pPr>
              <w:pStyle w:val="TableParagraph"/>
              <w:numPr>
                <w:ilvl w:val="0"/>
                <w:numId w:val="73"/>
              </w:numPr>
              <w:tabs>
                <w:tab w:val="left" w:pos="221"/>
              </w:tabs>
              <w:spacing w:before="60" w:line="235" w:lineRule="auto"/>
              <w:ind w:right="143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przedstawia rolę odruchów warunkowych </w:t>
            </w:r>
            <w:r w:rsidR="00314C6C" w:rsidRPr="000F05C8">
              <w:rPr>
                <w:sz w:val="17"/>
              </w:rPr>
              <w:t>w</w:t>
            </w:r>
            <w:r w:rsidR="00314C6C">
              <w:rPr>
                <w:sz w:val="17"/>
              </w:rPr>
              <w:t> </w:t>
            </w:r>
            <w:r w:rsidRPr="000F05C8">
              <w:rPr>
                <w:sz w:val="17"/>
              </w:rPr>
              <w:t>procesie uczenia się</w:t>
            </w:r>
          </w:p>
          <w:p w:rsidR="00C85752" w:rsidRPr="000F05C8" w:rsidRDefault="00E52C26" w:rsidP="002277A3">
            <w:pPr>
              <w:pStyle w:val="TableParagraph"/>
              <w:numPr>
                <w:ilvl w:val="0"/>
                <w:numId w:val="73"/>
              </w:numPr>
              <w:tabs>
                <w:tab w:val="left" w:pos="221"/>
              </w:tabs>
              <w:spacing w:line="235" w:lineRule="auto"/>
              <w:ind w:right="546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na podstawie rysunku wyjaśnia mechanizm odruchu kolanowego</w:t>
            </w:r>
          </w:p>
        </w:tc>
        <w:tc>
          <w:tcPr>
            <w:tcW w:w="2268" w:type="dxa"/>
            <w:shd w:val="clear" w:color="auto" w:fill="auto"/>
          </w:tcPr>
          <w:p w:rsidR="00C85752" w:rsidRPr="000F05C8" w:rsidRDefault="00E52C26" w:rsidP="002277A3">
            <w:pPr>
              <w:pStyle w:val="TableParagraph"/>
              <w:numPr>
                <w:ilvl w:val="0"/>
                <w:numId w:val="72"/>
              </w:numPr>
              <w:tabs>
                <w:tab w:val="left" w:pos="221"/>
              </w:tabs>
              <w:spacing w:before="60" w:line="235" w:lineRule="auto"/>
              <w:ind w:right="316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dowodzi znaczenia odruchów warunkowych</w:t>
            </w:r>
            <w:r w:rsidR="00314C6C">
              <w:rPr>
                <w:sz w:val="17"/>
              </w:rPr>
              <w:t xml:space="preserve"> i </w:t>
            </w:r>
            <w:r w:rsidRPr="000F05C8">
              <w:rPr>
                <w:sz w:val="17"/>
              </w:rPr>
              <w:t xml:space="preserve">bezwarunkowych </w:t>
            </w:r>
            <w:r w:rsidR="00314C6C" w:rsidRPr="000F05C8">
              <w:rPr>
                <w:sz w:val="17"/>
              </w:rPr>
              <w:t>w</w:t>
            </w:r>
            <w:r w:rsidR="00314C6C">
              <w:rPr>
                <w:sz w:val="17"/>
              </w:rPr>
              <w:t> </w:t>
            </w:r>
            <w:r w:rsidRPr="000F05C8">
              <w:rPr>
                <w:sz w:val="17"/>
              </w:rPr>
              <w:t>życiu człowieka</w:t>
            </w:r>
          </w:p>
          <w:p w:rsidR="00C85752" w:rsidRPr="000F05C8" w:rsidRDefault="00E52C26" w:rsidP="002277A3">
            <w:pPr>
              <w:pStyle w:val="TableParagraph"/>
              <w:numPr>
                <w:ilvl w:val="0"/>
                <w:numId w:val="72"/>
              </w:numPr>
              <w:tabs>
                <w:tab w:val="left" w:pos="221"/>
              </w:tabs>
              <w:spacing w:line="235" w:lineRule="auto"/>
              <w:ind w:right="151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demonstruje </w:t>
            </w:r>
            <w:r w:rsidR="00314C6C" w:rsidRPr="000F05C8">
              <w:rPr>
                <w:sz w:val="17"/>
              </w:rPr>
              <w:t>na</w:t>
            </w:r>
            <w:r w:rsidR="00314C6C">
              <w:rPr>
                <w:sz w:val="17"/>
              </w:rPr>
              <w:t> </w:t>
            </w:r>
            <w:r w:rsidRPr="000F05C8">
              <w:rPr>
                <w:sz w:val="17"/>
              </w:rPr>
              <w:t>koledze odruch kolanowy</w:t>
            </w:r>
            <w:r w:rsidR="00314C6C">
              <w:rPr>
                <w:sz w:val="17"/>
              </w:rPr>
              <w:t xml:space="preserve"> i </w:t>
            </w:r>
            <w:r w:rsidRPr="000F05C8">
              <w:rPr>
                <w:sz w:val="17"/>
              </w:rPr>
              <w:t>wyjaśnia działanie tego odruchu</w:t>
            </w:r>
          </w:p>
        </w:tc>
      </w:tr>
      <w:tr w:rsidR="00E52C26" w:rsidRPr="000F05C8" w:rsidTr="00E52C26">
        <w:trPr>
          <w:trHeight w:val="2400"/>
        </w:trPr>
        <w:tc>
          <w:tcPr>
            <w:tcW w:w="624" w:type="dxa"/>
            <w:vMerge/>
            <w:tcBorders>
              <w:top w:val="nil"/>
              <w:left w:val="single" w:sz="6" w:space="0" w:color="BCBEC0"/>
              <w:right w:val="single" w:sz="6" w:space="0" w:color="BCBEC0"/>
            </w:tcBorders>
            <w:shd w:val="clear" w:color="auto" w:fill="auto"/>
            <w:textDirection w:val="btLr"/>
          </w:tcPr>
          <w:p w:rsidR="00C85752" w:rsidRPr="000F05C8" w:rsidRDefault="00C85752" w:rsidP="002277A3">
            <w:pPr>
              <w:contextualSpacing/>
              <w:rPr>
                <w:sz w:val="2"/>
                <w:szCs w:val="2"/>
              </w:rPr>
            </w:pPr>
          </w:p>
        </w:tc>
        <w:tc>
          <w:tcPr>
            <w:tcW w:w="1781" w:type="dxa"/>
            <w:tcBorders>
              <w:left w:val="single" w:sz="6" w:space="0" w:color="BCBEC0"/>
            </w:tcBorders>
            <w:shd w:val="clear" w:color="auto" w:fill="auto"/>
          </w:tcPr>
          <w:p w:rsidR="00C85752" w:rsidRPr="000F05C8" w:rsidRDefault="00E52C26" w:rsidP="002277A3">
            <w:pPr>
              <w:pStyle w:val="TableParagraph"/>
              <w:spacing w:before="60" w:line="235" w:lineRule="auto"/>
              <w:ind w:left="305" w:right="239" w:hanging="258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3</w:t>
            </w:r>
            <w:r w:rsidR="00E662E6">
              <w:rPr>
                <w:sz w:val="17"/>
              </w:rPr>
              <w:t>1</w:t>
            </w:r>
            <w:r w:rsidRPr="000F05C8">
              <w:rPr>
                <w:sz w:val="17"/>
              </w:rPr>
              <w:t>. Higiena</w:t>
            </w:r>
            <w:r w:rsidR="00E662E6">
              <w:rPr>
                <w:sz w:val="17"/>
              </w:rPr>
              <w:t xml:space="preserve"> </w:t>
            </w:r>
            <w:r w:rsidRPr="000F05C8">
              <w:rPr>
                <w:sz w:val="17"/>
              </w:rPr>
              <w:t>układu nerwowego</w:t>
            </w:r>
          </w:p>
        </w:tc>
        <w:tc>
          <w:tcPr>
            <w:tcW w:w="2268" w:type="dxa"/>
            <w:shd w:val="clear" w:color="auto" w:fill="auto"/>
          </w:tcPr>
          <w:p w:rsidR="00C85752" w:rsidRPr="000F05C8" w:rsidRDefault="00E52C26" w:rsidP="002277A3">
            <w:pPr>
              <w:pStyle w:val="TableParagraph"/>
              <w:numPr>
                <w:ilvl w:val="0"/>
                <w:numId w:val="71"/>
              </w:numPr>
              <w:tabs>
                <w:tab w:val="left" w:pos="221"/>
              </w:tabs>
              <w:spacing w:before="60" w:line="235" w:lineRule="auto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wymienia czynniki wywołujące stres</w:t>
            </w:r>
          </w:p>
          <w:p w:rsidR="00E662E6" w:rsidRPr="000F05C8" w:rsidRDefault="00E662E6" w:rsidP="002277A3">
            <w:pPr>
              <w:pStyle w:val="TableParagraph"/>
              <w:numPr>
                <w:ilvl w:val="0"/>
                <w:numId w:val="71"/>
              </w:numPr>
              <w:tabs>
                <w:tab w:val="left" w:pos="222"/>
              </w:tabs>
              <w:spacing w:before="57" w:line="206" w:lineRule="exact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podaje przykłady używek</w:t>
            </w:r>
          </w:p>
          <w:p w:rsidR="00E662E6" w:rsidRPr="00E662E6" w:rsidRDefault="00E662E6" w:rsidP="002277A3">
            <w:pPr>
              <w:pStyle w:val="TableParagraph"/>
              <w:numPr>
                <w:ilvl w:val="0"/>
                <w:numId w:val="71"/>
              </w:numPr>
              <w:tabs>
                <w:tab w:val="left" w:pos="221"/>
              </w:tabs>
              <w:spacing w:line="235" w:lineRule="auto"/>
              <w:ind w:right="338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wymienia skutki zażywania niektórych substancji psychoaktywnych </w:t>
            </w:r>
            <w:r w:rsidR="00906066">
              <w:rPr>
                <w:sz w:val="17"/>
              </w:rPr>
              <w:t>dla</w:t>
            </w:r>
            <w:r w:rsidR="00314C6C">
              <w:rPr>
                <w:sz w:val="17"/>
              </w:rPr>
              <w:t> </w:t>
            </w:r>
            <w:r w:rsidRPr="000F05C8">
              <w:rPr>
                <w:sz w:val="17"/>
              </w:rPr>
              <w:t>stan</w:t>
            </w:r>
            <w:r w:rsidR="00906066">
              <w:rPr>
                <w:sz w:val="17"/>
              </w:rPr>
              <w:t>u</w:t>
            </w:r>
            <w:r w:rsidRPr="000F05C8">
              <w:rPr>
                <w:sz w:val="17"/>
              </w:rPr>
              <w:t xml:space="preserve"> zdrowia</w:t>
            </w:r>
          </w:p>
        </w:tc>
        <w:tc>
          <w:tcPr>
            <w:tcW w:w="2268" w:type="dxa"/>
            <w:shd w:val="clear" w:color="auto" w:fill="auto"/>
          </w:tcPr>
          <w:p w:rsidR="00E662E6" w:rsidRDefault="00E52C26" w:rsidP="002277A3">
            <w:pPr>
              <w:pStyle w:val="TableParagraph"/>
              <w:numPr>
                <w:ilvl w:val="0"/>
                <w:numId w:val="70"/>
              </w:numPr>
              <w:tabs>
                <w:tab w:val="left" w:pos="221"/>
              </w:tabs>
              <w:spacing w:before="60" w:line="235" w:lineRule="auto"/>
              <w:ind w:right="160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wymienia sposoby radzenia sobie </w:t>
            </w:r>
            <w:r w:rsidR="00314C6C" w:rsidRPr="000F05C8">
              <w:rPr>
                <w:sz w:val="17"/>
              </w:rPr>
              <w:t>ze</w:t>
            </w:r>
            <w:r w:rsidR="00314C6C">
              <w:rPr>
                <w:sz w:val="17"/>
              </w:rPr>
              <w:t> </w:t>
            </w:r>
            <w:r w:rsidRPr="000F05C8">
              <w:rPr>
                <w:sz w:val="17"/>
              </w:rPr>
              <w:t>stresem</w:t>
            </w:r>
          </w:p>
          <w:p w:rsidR="00E662E6" w:rsidRPr="00E662E6" w:rsidRDefault="00E662E6" w:rsidP="002277A3">
            <w:pPr>
              <w:pStyle w:val="TableParagraph"/>
              <w:numPr>
                <w:ilvl w:val="0"/>
                <w:numId w:val="70"/>
              </w:numPr>
              <w:tabs>
                <w:tab w:val="left" w:pos="221"/>
              </w:tabs>
              <w:spacing w:before="61" w:line="235" w:lineRule="auto"/>
              <w:ind w:right="119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przedstawia negatywny wpływ </w:t>
            </w:r>
            <w:r w:rsidR="00314C6C" w:rsidRPr="000F05C8">
              <w:rPr>
                <w:sz w:val="17"/>
              </w:rPr>
              <w:t>na</w:t>
            </w:r>
            <w:r w:rsidR="00314C6C">
              <w:rPr>
                <w:sz w:val="17"/>
              </w:rPr>
              <w:t> </w:t>
            </w:r>
            <w:r w:rsidRPr="000F05C8">
              <w:rPr>
                <w:sz w:val="17"/>
              </w:rPr>
              <w:t>zdrowie człowieka niektórych substancji psychoaktywnych oraz nadużywania kofeiny</w:t>
            </w:r>
            <w:r>
              <w:rPr>
                <w:sz w:val="17"/>
              </w:rPr>
              <w:t xml:space="preserve"> </w:t>
            </w:r>
            <w:r w:rsidR="00314C6C" w:rsidRPr="00E662E6">
              <w:rPr>
                <w:sz w:val="17"/>
              </w:rPr>
              <w:t>i</w:t>
            </w:r>
            <w:r w:rsidR="00314C6C">
              <w:rPr>
                <w:sz w:val="17"/>
              </w:rPr>
              <w:t> </w:t>
            </w:r>
            <w:r w:rsidRPr="00E662E6">
              <w:rPr>
                <w:sz w:val="17"/>
              </w:rPr>
              <w:t>niektórych leków (zwłaszcza oddziałujących</w:t>
            </w:r>
            <w:r w:rsidR="00314C6C">
              <w:rPr>
                <w:sz w:val="17"/>
              </w:rPr>
              <w:t xml:space="preserve"> na </w:t>
            </w:r>
            <w:r w:rsidRPr="00E662E6">
              <w:rPr>
                <w:sz w:val="17"/>
              </w:rPr>
              <w:t>psychikę)</w:t>
            </w:r>
          </w:p>
        </w:tc>
        <w:tc>
          <w:tcPr>
            <w:tcW w:w="2268" w:type="dxa"/>
            <w:shd w:val="clear" w:color="auto" w:fill="auto"/>
          </w:tcPr>
          <w:p w:rsidR="00E662E6" w:rsidRDefault="00E52C26" w:rsidP="002277A3">
            <w:pPr>
              <w:pStyle w:val="TableParagraph"/>
              <w:numPr>
                <w:ilvl w:val="0"/>
                <w:numId w:val="69"/>
              </w:numPr>
              <w:tabs>
                <w:tab w:val="left" w:pos="221"/>
              </w:tabs>
              <w:spacing w:before="56" w:line="206" w:lineRule="exact"/>
              <w:contextualSpacing/>
              <w:rPr>
                <w:sz w:val="17"/>
              </w:rPr>
            </w:pPr>
            <w:r w:rsidRPr="00E662E6">
              <w:rPr>
                <w:sz w:val="17"/>
              </w:rPr>
              <w:t>wyjaśnia dodatni</w:t>
            </w:r>
            <w:r w:rsidR="00314C6C">
              <w:rPr>
                <w:sz w:val="17"/>
              </w:rPr>
              <w:t xml:space="preserve"> i </w:t>
            </w:r>
            <w:r w:rsidRPr="000F05C8">
              <w:rPr>
                <w:sz w:val="17"/>
              </w:rPr>
              <w:t xml:space="preserve">ujemny wpływ stresu </w:t>
            </w:r>
            <w:r w:rsidR="00314C6C" w:rsidRPr="000F05C8">
              <w:rPr>
                <w:sz w:val="17"/>
              </w:rPr>
              <w:t>na</w:t>
            </w:r>
            <w:r w:rsidR="00314C6C">
              <w:rPr>
                <w:sz w:val="17"/>
              </w:rPr>
              <w:t> </w:t>
            </w:r>
            <w:r w:rsidRPr="000F05C8">
              <w:rPr>
                <w:sz w:val="17"/>
              </w:rPr>
              <w:t>funkcjonowanie organizmu</w:t>
            </w:r>
          </w:p>
          <w:p w:rsidR="00E662E6" w:rsidRPr="000F05C8" w:rsidRDefault="00E662E6" w:rsidP="002277A3">
            <w:pPr>
              <w:pStyle w:val="TableParagraph"/>
              <w:numPr>
                <w:ilvl w:val="0"/>
                <w:numId w:val="69"/>
              </w:numPr>
              <w:tabs>
                <w:tab w:val="left" w:pos="221"/>
              </w:tabs>
              <w:spacing w:before="61" w:line="235" w:lineRule="auto"/>
              <w:ind w:right="533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opisuje wpływ palenia tytoniu</w:t>
            </w:r>
            <w:r w:rsidR="00314C6C">
              <w:rPr>
                <w:sz w:val="17"/>
              </w:rPr>
              <w:t xml:space="preserve"> na </w:t>
            </w:r>
            <w:r w:rsidRPr="000F05C8">
              <w:rPr>
                <w:sz w:val="17"/>
              </w:rPr>
              <w:t>zdrowie</w:t>
            </w:r>
          </w:p>
          <w:p w:rsidR="00E662E6" w:rsidRPr="000F05C8" w:rsidRDefault="00E662E6" w:rsidP="002277A3">
            <w:pPr>
              <w:pStyle w:val="TableParagraph"/>
              <w:numPr>
                <w:ilvl w:val="0"/>
                <w:numId w:val="69"/>
              </w:numPr>
              <w:tabs>
                <w:tab w:val="left" w:pos="221"/>
              </w:tabs>
              <w:spacing w:line="235" w:lineRule="auto"/>
              <w:ind w:right="132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omawia skutki działania alkoholu </w:t>
            </w:r>
            <w:r w:rsidR="00314C6C" w:rsidRPr="000F05C8">
              <w:rPr>
                <w:sz w:val="17"/>
              </w:rPr>
              <w:t>na</w:t>
            </w:r>
            <w:r w:rsidR="00314C6C">
              <w:rPr>
                <w:sz w:val="17"/>
              </w:rPr>
              <w:t> </w:t>
            </w:r>
            <w:r w:rsidRPr="000F05C8">
              <w:rPr>
                <w:sz w:val="17"/>
              </w:rPr>
              <w:t>funkcjonowanie organizmu</w:t>
            </w:r>
          </w:p>
          <w:p w:rsidR="00E662E6" w:rsidRPr="000F05C8" w:rsidRDefault="00E662E6" w:rsidP="002277A3">
            <w:pPr>
              <w:pStyle w:val="TableParagraph"/>
              <w:numPr>
                <w:ilvl w:val="0"/>
                <w:numId w:val="69"/>
              </w:numPr>
              <w:tabs>
                <w:tab w:val="left" w:pos="221"/>
              </w:tabs>
              <w:spacing w:line="235" w:lineRule="auto"/>
              <w:ind w:right="382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wyjaśnia mechanizm powstawania uzależnień</w:t>
            </w:r>
          </w:p>
          <w:p w:rsidR="00E662E6" w:rsidRPr="000F05C8" w:rsidRDefault="00E662E6" w:rsidP="002277A3">
            <w:pPr>
              <w:pStyle w:val="TableParagraph"/>
              <w:numPr>
                <w:ilvl w:val="0"/>
                <w:numId w:val="69"/>
              </w:numPr>
              <w:tabs>
                <w:tab w:val="left" w:pos="221"/>
              </w:tabs>
              <w:spacing w:before="56" w:line="206" w:lineRule="exact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wyjaśnia znaczenie profilaktyki uzależnień</w:t>
            </w:r>
          </w:p>
          <w:p w:rsidR="00E662E6" w:rsidRPr="000F05C8" w:rsidRDefault="00E662E6" w:rsidP="002277A3">
            <w:pPr>
              <w:pStyle w:val="TableParagraph"/>
              <w:spacing w:before="2" w:line="235" w:lineRule="auto"/>
              <w:ind w:left="220" w:right="481" w:firstLine="0"/>
              <w:contextualSpacing/>
              <w:rPr>
                <w:sz w:val="17"/>
              </w:rPr>
            </w:pPr>
          </w:p>
        </w:tc>
        <w:tc>
          <w:tcPr>
            <w:tcW w:w="2268" w:type="dxa"/>
            <w:shd w:val="clear" w:color="auto" w:fill="auto"/>
          </w:tcPr>
          <w:p w:rsidR="00C85752" w:rsidRPr="000F05C8" w:rsidRDefault="00E52C26" w:rsidP="002277A3">
            <w:pPr>
              <w:pStyle w:val="TableParagraph"/>
              <w:numPr>
                <w:ilvl w:val="0"/>
                <w:numId w:val="68"/>
              </w:numPr>
              <w:tabs>
                <w:tab w:val="left" w:pos="221"/>
              </w:tabs>
              <w:spacing w:line="202" w:lineRule="exact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omawia wpływ snu</w:t>
            </w:r>
            <w:r w:rsidR="00314C6C">
              <w:rPr>
                <w:sz w:val="17"/>
              </w:rPr>
              <w:t xml:space="preserve"> na </w:t>
            </w:r>
            <w:r w:rsidRPr="000F05C8">
              <w:rPr>
                <w:sz w:val="17"/>
              </w:rPr>
              <w:t xml:space="preserve">procesy uczenia się </w:t>
            </w:r>
            <w:r w:rsidR="00314C6C" w:rsidRPr="000F05C8">
              <w:rPr>
                <w:sz w:val="17"/>
              </w:rPr>
              <w:t>i</w:t>
            </w:r>
            <w:r w:rsidR="00314C6C">
              <w:rPr>
                <w:sz w:val="17"/>
              </w:rPr>
              <w:t> </w:t>
            </w:r>
            <w:r w:rsidRPr="000F05C8">
              <w:rPr>
                <w:sz w:val="17"/>
              </w:rPr>
              <w:t>zapamiętywania oraz</w:t>
            </w:r>
            <w:r w:rsidR="00314C6C">
              <w:rPr>
                <w:sz w:val="17"/>
              </w:rPr>
              <w:t xml:space="preserve"> na </w:t>
            </w:r>
            <w:r w:rsidRPr="000F05C8">
              <w:rPr>
                <w:sz w:val="17"/>
              </w:rPr>
              <w:t>odporność organizmu</w:t>
            </w:r>
          </w:p>
          <w:p w:rsidR="00E662E6" w:rsidRPr="000F05C8" w:rsidRDefault="00E662E6" w:rsidP="002277A3">
            <w:pPr>
              <w:pStyle w:val="TableParagraph"/>
              <w:numPr>
                <w:ilvl w:val="0"/>
                <w:numId w:val="68"/>
              </w:numPr>
              <w:tabs>
                <w:tab w:val="left" w:pos="221"/>
              </w:tabs>
              <w:spacing w:before="61" w:line="235" w:lineRule="auto"/>
              <w:ind w:right="162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wykazuje zależność między przyjmowaniem używek</w:t>
            </w:r>
            <w:r w:rsidR="00314C6C">
              <w:rPr>
                <w:sz w:val="17"/>
              </w:rPr>
              <w:t xml:space="preserve"> a </w:t>
            </w:r>
            <w:r w:rsidRPr="000F05C8">
              <w:rPr>
                <w:sz w:val="17"/>
              </w:rPr>
              <w:t>powstawaniem nałogu</w:t>
            </w:r>
          </w:p>
          <w:p w:rsidR="00C85752" w:rsidRPr="000F05C8" w:rsidRDefault="00E662E6" w:rsidP="002277A3">
            <w:pPr>
              <w:pStyle w:val="TableParagraph"/>
              <w:numPr>
                <w:ilvl w:val="0"/>
                <w:numId w:val="68"/>
              </w:numPr>
              <w:tabs>
                <w:tab w:val="left" w:pos="221"/>
              </w:tabs>
              <w:spacing w:before="2" w:line="235" w:lineRule="auto"/>
              <w:ind w:right="105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wskazuje alternatywne zajęcia pomagające uniknąć uzależnień</w:t>
            </w:r>
          </w:p>
        </w:tc>
        <w:tc>
          <w:tcPr>
            <w:tcW w:w="2268" w:type="dxa"/>
            <w:shd w:val="clear" w:color="auto" w:fill="auto"/>
          </w:tcPr>
          <w:p w:rsidR="00C85752" w:rsidRDefault="00E52C26" w:rsidP="002277A3">
            <w:pPr>
              <w:pStyle w:val="TableParagraph"/>
              <w:numPr>
                <w:ilvl w:val="0"/>
                <w:numId w:val="67"/>
              </w:numPr>
              <w:tabs>
                <w:tab w:val="left" w:pos="221"/>
              </w:tabs>
              <w:spacing w:before="60" w:line="235" w:lineRule="auto"/>
              <w:ind w:right="169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analizuje związek między prawidłowym wysypianiem się</w:t>
            </w:r>
            <w:r w:rsidR="00314C6C">
              <w:rPr>
                <w:sz w:val="17"/>
              </w:rPr>
              <w:t xml:space="preserve"> a </w:t>
            </w:r>
            <w:r w:rsidRPr="000F05C8">
              <w:rPr>
                <w:sz w:val="17"/>
              </w:rPr>
              <w:t>funkcjonowaniem organizmu</w:t>
            </w:r>
          </w:p>
          <w:p w:rsidR="00E662E6" w:rsidRPr="000F05C8" w:rsidRDefault="00E662E6" w:rsidP="002277A3">
            <w:pPr>
              <w:pStyle w:val="TableParagraph"/>
              <w:numPr>
                <w:ilvl w:val="0"/>
                <w:numId w:val="67"/>
              </w:numPr>
              <w:tabs>
                <w:tab w:val="left" w:pos="221"/>
              </w:tabs>
              <w:spacing w:before="60" w:line="235" w:lineRule="auto"/>
              <w:ind w:right="169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wykonuje </w:t>
            </w:r>
            <w:r w:rsidR="00314C6C" w:rsidRPr="000F05C8">
              <w:rPr>
                <w:sz w:val="17"/>
              </w:rPr>
              <w:t>w</w:t>
            </w:r>
            <w:r w:rsidR="00314C6C">
              <w:rPr>
                <w:sz w:val="17"/>
              </w:rPr>
              <w:t> </w:t>
            </w:r>
            <w:r w:rsidRPr="000F05C8">
              <w:rPr>
                <w:sz w:val="17"/>
              </w:rPr>
              <w:t xml:space="preserve">dowolnej formie prezentację </w:t>
            </w:r>
            <w:r w:rsidR="00314C6C" w:rsidRPr="000F05C8">
              <w:rPr>
                <w:sz w:val="17"/>
              </w:rPr>
              <w:t>na</w:t>
            </w:r>
            <w:r w:rsidR="00314C6C">
              <w:rPr>
                <w:sz w:val="17"/>
              </w:rPr>
              <w:t> </w:t>
            </w:r>
            <w:r w:rsidRPr="000F05C8">
              <w:rPr>
                <w:sz w:val="17"/>
              </w:rPr>
              <w:t>temat profilaktyki uzależnień</w:t>
            </w:r>
          </w:p>
        </w:tc>
      </w:tr>
    </w:tbl>
    <w:p w:rsidR="00C85752" w:rsidRPr="000F05C8" w:rsidRDefault="00C85752" w:rsidP="002277A3">
      <w:pPr>
        <w:spacing w:line="235" w:lineRule="auto"/>
        <w:contextualSpacing/>
        <w:rPr>
          <w:sz w:val="17"/>
        </w:rPr>
        <w:sectPr w:rsidR="00C85752" w:rsidRPr="000F05C8">
          <w:pgSz w:w="15600" w:h="11630" w:orient="landscape"/>
          <w:pgMar w:top="0" w:right="880" w:bottom="280" w:left="0" w:header="708" w:footer="708" w:gutter="0"/>
          <w:cols w:space="708"/>
        </w:sectPr>
      </w:pPr>
    </w:p>
    <w:tbl>
      <w:tblPr>
        <w:tblStyle w:val="TableNormal"/>
        <w:tblW w:w="0" w:type="auto"/>
        <w:tblInd w:w="110" w:type="dxa"/>
        <w:tblBorders>
          <w:top w:val="single" w:sz="4" w:space="0" w:color="BCBEC0"/>
          <w:left w:val="single" w:sz="4" w:space="0" w:color="BCBEC0"/>
          <w:bottom w:val="single" w:sz="4" w:space="0" w:color="BCBEC0"/>
          <w:right w:val="single" w:sz="4" w:space="0" w:color="BCBEC0"/>
          <w:insideH w:val="single" w:sz="4" w:space="0" w:color="BCBEC0"/>
          <w:insideV w:val="single" w:sz="4" w:space="0" w:color="BCBEC0"/>
        </w:tblBorders>
        <w:tblLayout w:type="fixed"/>
        <w:tblLook w:val="01E0" w:firstRow="1" w:lastRow="1" w:firstColumn="1" w:lastColumn="1" w:noHBand="0" w:noVBand="0"/>
      </w:tblPr>
      <w:tblGrid>
        <w:gridCol w:w="624"/>
        <w:gridCol w:w="1781"/>
        <w:gridCol w:w="2268"/>
        <w:gridCol w:w="2268"/>
        <w:gridCol w:w="2268"/>
        <w:gridCol w:w="2268"/>
        <w:gridCol w:w="2268"/>
      </w:tblGrid>
      <w:tr w:rsidR="00E52C26" w:rsidRPr="000F05C8" w:rsidTr="003C5A5B">
        <w:trPr>
          <w:trHeight w:val="400"/>
        </w:trPr>
        <w:tc>
          <w:tcPr>
            <w:tcW w:w="624" w:type="dxa"/>
            <w:vMerge w:val="restart"/>
            <w:tcBorders>
              <w:bottom w:val="single" w:sz="8" w:space="0" w:color="FDB515"/>
            </w:tcBorders>
            <w:shd w:val="clear" w:color="auto" w:fill="auto"/>
          </w:tcPr>
          <w:p w:rsidR="00C85752" w:rsidRPr="000F05C8" w:rsidRDefault="00C85752" w:rsidP="002277A3">
            <w:pPr>
              <w:pStyle w:val="TableParagraph"/>
              <w:spacing w:before="5"/>
              <w:ind w:left="0" w:firstLine="0"/>
              <w:contextualSpacing/>
              <w:rPr>
                <w:rFonts w:ascii="Humanst521EU"/>
                <w:b/>
                <w:sz w:val="24"/>
              </w:rPr>
            </w:pPr>
          </w:p>
          <w:p w:rsidR="00C85752" w:rsidRPr="000F05C8" w:rsidRDefault="00E52C26" w:rsidP="002277A3">
            <w:pPr>
              <w:pStyle w:val="TableParagraph"/>
              <w:ind w:left="109" w:firstLine="0"/>
              <w:contextualSpacing/>
              <w:rPr>
                <w:rFonts w:ascii="Humanst521EU" w:hAnsi="Humanst521EU"/>
                <w:b/>
                <w:sz w:val="17"/>
              </w:rPr>
            </w:pPr>
            <w:r w:rsidRPr="000F05C8">
              <w:rPr>
                <w:rFonts w:ascii="Humanst521EU" w:hAnsi="Humanst521EU"/>
                <w:b/>
                <w:sz w:val="17"/>
              </w:rPr>
              <w:t>Dział</w:t>
            </w:r>
          </w:p>
        </w:tc>
        <w:tc>
          <w:tcPr>
            <w:tcW w:w="1781" w:type="dxa"/>
            <w:vMerge w:val="restart"/>
            <w:tcBorders>
              <w:bottom w:val="single" w:sz="8" w:space="0" w:color="FDB515"/>
            </w:tcBorders>
            <w:shd w:val="clear" w:color="auto" w:fill="auto"/>
          </w:tcPr>
          <w:p w:rsidR="00C85752" w:rsidRPr="000F05C8" w:rsidRDefault="00C85752" w:rsidP="002277A3">
            <w:pPr>
              <w:pStyle w:val="TableParagraph"/>
              <w:spacing w:before="5"/>
              <w:ind w:left="0" w:firstLine="0"/>
              <w:contextualSpacing/>
              <w:rPr>
                <w:rFonts w:ascii="Humanst521EU"/>
                <w:b/>
                <w:sz w:val="24"/>
              </w:rPr>
            </w:pPr>
          </w:p>
          <w:p w:rsidR="00C85752" w:rsidRPr="000F05C8" w:rsidRDefault="00E52C26" w:rsidP="002277A3">
            <w:pPr>
              <w:pStyle w:val="TableParagraph"/>
              <w:ind w:left="613" w:right="613" w:firstLine="0"/>
              <w:contextualSpacing/>
              <w:jc w:val="center"/>
              <w:rPr>
                <w:rFonts w:ascii="Humanst521EU"/>
                <w:b/>
                <w:sz w:val="17"/>
              </w:rPr>
            </w:pPr>
            <w:r w:rsidRPr="000F05C8">
              <w:rPr>
                <w:rFonts w:ascii="Humanst521EU"/>
                <w:b/>
                <w:sz w:val="17"/>
              </w:rPr>
              <w:t>Temat</w:t>
            </w:r>
          </w:p>
        </w:tc>
        <w:tc>
          <w:tcPr>
            <w:tcW w:w="11340" w:type="dxa"/>
            <w:gridSpan w:val="5"/>
            <w:shd w:val="clear" w:color="auto" w:fill="auto"/>
          </w:tcPr>
          <w:p w:rsidR="00C85752" w:rsidRPr="000F05C8" w:rsidRDefault="00E52C26" w:rsidP="002277A3">
            <w:pPr>
              <w:pStyle w:val="TableParagraph"/>
              <w:spacing w:before="92"/>
              <w:ind w:left="4975" w:right="4975" w:firstLine="0"/>
              <w:contextualSpacing/>
              <w:jc w:val="center"/>
              <w:rPr>
                <w:rFonts w:ascii="Humanst521EU" w:hAnsi="Humanst521EU"/>
                <w:b/>
                <w:sz w:val="17"/>
              </w:rPr>
            </w:pPr>
            <w:r w:rsidRPr="000F05C8">
              <w:rPr>
                <w:rFonts w:ascii="Humanst521EU" w:hAnsi="Humanst521EU"/>
                <w:b/>
                <w:sz w:val="17"/>
              </w:rPr>
              <w:t>Poziom wymagań</w:t>
            </w:r>
          </w:p>
        </w:tc>
      </w:tr>
      <w:tr w:rsidR="00E52C26" w:rsidRPr="000F05C8" w:rsidTr="00E52C26">
        <w:trPr>
          <w:trHeight w:val="380"/>
        </w:trPr>
        <w:tc>
          <w:tcPr>
            <w:tcW w:w="624" w:type="dxa"/>
            <w:vMerge/>
            <w:tcBorders>
              <w:top w:val="nil"/>
              <w:bottom w:val="single" w:sz="8" w:space="0" w:color="FDB515"/>
            </w:tcBorders>
            <w:shd w:val="clear" w:color="auto" w:fill="auto"/>
          </w:tcPr>
          <w:p w:rsidR="00C85752" w:rsidRPr="000F05C8" w:rsidRDefault="00C85752" w:rsidP="002277A3">
            <w:pPr>
              <w:contextualSpacing/>
              <w:rPr>
                <w:sz w:val="2"/>
                <w:szCs w:val="2"/>
              </w:rPr>
            </w:pPr>
          </w:p>
        </w:tc>
        <w:tc>
          <w:tcPr>
            <w:tcW w:w="1781" w:type="dxa"/>
            <w:vMerge/>
            <w:tcBorders>
              <w:top w:val="nil"/>
              <w:bottom w:val="single" w:sz="8" w:space="0" w:color="FDB515"/>
            </w:tcBorders>
            <w:shd w:val="clear" w:color="auto" w:fill="auto"/>
          </w:tcPr>
          <w:p w:rsidR="00C85752" w:rsidRPr="000F05C8" w:rsidRDefault="00C85752" w:rsidP="002277A3">
            <w:pPr>
              <w:contextualSpacing/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:rsidR="00C85752" w:rsidRPr="000F05C8" w:rsidRDefault="00E52C26" w:rsidP="002277A3">
            <w:pPr>
              <w:pStyle w:val="TableParagraph"/>
              <w:spacing w:before="87"/>
              <w:ind w:left="334" w:firstLine="0"/>
              <w:contextualSpacing/>
              <w:rPr>
                <w:rFonts w:ascii="Humanst521EU" w:hAnsi="Humanst521EU"/>
                <w:b/>
                <w:sz w:val="17"/>
              </w:rPr>
            </w:pPr>
            <w:r w:rsidRPr="000F05C8">
              <w:rPr>
                <w:rFonts w:ascii="Humanst521EU" w:hAnsi="Humanst521EU"/>
                <w:b/>
                <w:sz w:val="17"/>
              </w:rPr>
              <w:t>ocena dopuszczająca</w:t>
            </w: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:rsidR="00C85752" w:rsidRPr="000F05C8" w:rsidRDefault="00E52C26" w:rsidP="002277A3">
            <w:pPr>
              <w:pStyle w:val="TableParagraph"/>
              <w:spacing w:before="87"/>
              <w:ind w:left="418" w:firstLine="0"/>
              <w:contextualSpacing/>
              <w:rPr>
                <w:rFonts w:ascii="Humanst521EU"/>
                <w:b/>
                <w:sz w:val="17"/>
              </w:rPr>
            </w:pPr>
            <w:r w:rsidRPr="000F05C8">
              <w:rPr>
                <w:rFonts w:ascii="Humanst521EU"/>
                <w:b/>
                <w:sz w:val="17"/>
              </w:rPr>
              <w:t>ocena dostateczna</w:t>
            </w: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:rsidR="00C85752" w:rsidRPr="000F05C8" w:rsidRDefault="00E52C26" w:rsidP="002277A3">
            <w:pPr>
              <w:pStyle w:val="TableParagraph"/>
              <w:spacing w:before="87"/>
              <w:ind w:left="656" w:firstLine="0"/>
              <w:contextualSpacing/>
              <w:rPr>
                <w:rFonts w:ascii="Humanst521EU"/>
                <w:b/>
                <w:sz w:val="17"/>
              </w:rPr>
            </w:pPr>
            <w:r w:rsidRPr="000F05C8">
              <w:rPr>
                <w:rFonts w:ascii="Humanst521EU"/>
                <w:b/>
                <w:sz w:val="17"/>
              </w:rPr>
              <w:t>ocena dobra</w:t>
            </w: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:rsidR="00C85752" w:rsidRPr="000F05C8" w:rsidRDefault="00E52C26" w:rsidP="002277A3">
            <w:pPr>
              <w:pStyle w:val="TableParagraph"/>
              <w:spacing w:before="87"/>
              <w:ind w:left="365" w:firstLine="0"/>
              <w:contextualSpacing/>
              <w:rPr>
                <w:rFonts w:ascii="Humanst521EU"/>
                <w:b/>
                <w:sz w:val="17"/>
              </w:rPr>
            </w:pPr>
            <w:r w:rsidRPr="000F05C8">
              <w:rPr>
                <w:rFonts w:ascii="Humanst521EU"/>
                <w:b/>
                <w:sz w:val="17"/>
              </w:rPr>
              <w:t>ocena bardzo dobra</w:t>
            </w: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:rsidR="00C85752" w:rsidRPr="000F05C8" w:rsidRDefault="00E52C26" w:rsidP="002277A3">
            <w:pPr>
              <w:pStyle w:val="TableParagraph"/>
              <w:spacing w:before="87"/>
              <w:ind w:left="576" w:firstLine="0"/>
              <w:contextualSpacing/>
              <w:rPr>
                <w:rFonts w:ascii="Humanst521EU" w:hAnsi="Humanst521EU"/>
                <w:b/>
                <w:sz w:val="17"/>
              </w:rPr>
            </w:pPr>
            <w:r w:rsidRPr="000F05C8">
              <w:rPr>
                <w:rFonts w:ascii="Humanst521EU" w:hAnsi="Humanst521EU"/>
                <w:b/>
                <w:sz w:val="17"/>
              </w:rPr>
              <w:t>ocena celująca</w:t>
            </w:r>
          </w:p>
        </w:tc>
      </w:tr>
      <w:tr w:rsidR="003C5A5B" w:rsidRPr="000F05C8" w:rsidTr="00E52C26">
        <w:trPr>
          <w:trHeight w:val="2080"/>
        </w:trPr>
        <w:tc>
          <w:tcPr>
            <w:tcW w:w="624" w:type="dxa"/>
            <w:vMerge w:val="restart"/>
            <w:tcBorders>
              <w:top w:val="single" w:sz="8" w:space="0" w:color="FDB515"/>
              <w:left w:val="single" w:sz="6" w:space="0" w:color="BCBEC0"/>
              <w:right w:val="single" w:sz="6" w:space="0" w:color="BCBEC0"/>
            </w:tcBorders>
            <w:shd w:val="clear" w:color="auto" w:fill="auto"/>
            <w:textDirection w:val="btLr"/>
          </w:tcPr>
          <w:p w:rsidR="003C5A5B" w:rsidRPr="000F05C8" w:rsidRDefault="003C5A5B" w:rsidP="002277A3">
            <w:pPr>
              <w:pStyle w:val="TableParagraph"/>
              <w:spacing w:before="9"/>
              <w:ind w:left="0" w:firstLine="0"/>
              <w:contextualSpacing/>
              <w:rPr>
                <w:rFonts w:ascii="Humanst521EU"/>
                <w:b/>
                <w:sz w:val="15"/>
              </w:rPr>
            </w:pPr>
          </w:p>
          <w:p w:rsidR="003C5A5B" w:rsidRPr="000F05C8" w:rsidRDefault="003C5A5B" w:rsidP="002277A3">
            <w:pPr>
              <w:pStyle w:val="TableParagraph"/>
              <w:spacing w:before="1"/>
              <w:ind w:left="2547"/>
              <w:contextualSpacing/>
              <w:rPr>
                <w:rFonts w:ascii="Humanst521EU"/>
                <w:b/>
                <w:sz w:val="15"/>
              </w:rPr>
            </w:pPr>
            <w:r>
              <w:rPr>
                <w:rFonts w:ascii="Humanst521EU" w:hAnsi="Humanst521EU"/>
                <w:b/>
                <w:sz w:val="17"/>
              </w:rPr>
              <w:t>VIII</w:t>
            </w:r>
            <w:r w:rsidRPr="000F05C8">
              <w:rPr>
                <w:rFonts w:ascii="Humanst521EU" w:hAnsi="Humanst521EU"/>
                <w:b/>
                <w:sz w:val="17"/>
              </w:rPr>
              <w:t>. Narządy zmysłów</w:t>
            </w:r>
          </w:p>
        </w:tc>
        <w:tc>
          <w:tcPr>
            <w:tcW w:w="1781" w:type="dxa"/>
            <w:tcBorders>
              <w:top w:val="single" w:sz="8" w:space="0" w:color="FDB515"/>
            </w:tcBorders>
            <w:shd w:val="clear" w:color="auto" w:fill="auto"/>
          </w:tcPr>
          <w:p w:rsidR="003C5A5B" w:rsidRPr="000F05C8" w:rsidRDefault="003C5A5B" w:rsidP="002277A3">
            <w:pPr>
              <w:pStyle w:val="TableParagraph"/>
              <w:spacing w:before="61" w:line="235" w:lineRule="auto"/>
              <w:ind w:left="309" w:right="438" w:hanging="258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3</w:t>
            </w:r>
            <w:r>
              <w:rPr>
                <w:sz w:val="17"/>
              </w:rPr>
              <w:t>2</w:t>
            </w:r>
            <w:r w:rsidRPr="000F05C8">
              <w:rPr>
                <w:sz w:val="17"/>
              </w:rPr>
              <w:t xml:space="preserve">. Budowa </w:t>
            </w:r>
            <w:r w:rsidR="008E22BF" w:rsidRPr="000F05C8">
              <w:rPr>
                <w:sz w:val="17"/>
              </w:rPr>
              <w:t>i</w:t>
            </w:r>
            <w:r w:rsidR="008E22BF">
              <w:rPr>
                <w:sz w:val="17"/>
              </w:rPr>
              <w:t> </w:t>
            </w:r>
            <w:r w:rsidRPr="000F05C8">
              <w:rPr>
                <w:sz w:val="17"/>
              </w:rPr>
              <w:t>działanie narządu wzroku</w:t>
            </w:r>
          </w:p>
        </w:tc>
        <w:tc>
          <w:tcPr>
            <w:tcW w:w="2268" w:type="dxa"/>
            <w:tcBorders>
              <w:top w:val="single" w:sz="8" w:space="0" w:color="FDB515"/>
            </w:tcBorders>
            <w:shd w:val="clear" w:color="auto" w:fill="auto"/>
          </w:tcPr>
          <w:p w:rsidR="003C5A5B" w:rsidRPr="000F05C8" w:rsidRDefault="003C5A5B" w:rsidP="002277A3">
            <w:pPr>
              <w:pStyle w:val="TableParagraph"/>
              <w:numPr>
                <w:ilvl w:val="0"/>
                <w:numId w:val="61"/>
              </w:numPr>
              <w:tabs>
                <w:tab w:val="left" w:pos="222"/>
              </w:tabs>
              <w:spacing w:before="61" w:line="235" w:lineRule="auto"/>
              <w:ind w:right="134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omawia znaczenie zmysłów w życiu człowieka</w:t>
            </w:r>
          </w:p>
          <w:p w:rsidR="003C5A5B" w:rsidRPr="000F05C8" w:rsidRDefault="003C5A5B" w:rsidP="002277A3">
            <w:pPr>
              <w:pStyle w:val="TableParagraph"/>
              <w:numPr>
                <w:ilvl w:val="0"/>
                <w:numId w:val="61"/>
              </w:numPr>
              <w:tabs>
                <w:tab w:val="left" w:pos="222"/>
              </w:tabs>
              <w:spacing w:line="235" w:lineRule="auto"/>
              <w:ind w:right="346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rozróżnia </w:t>
            </w:r>
            <w:r w:rsidR="008E22BF" w:rsidRPr="000F05C8">
              <w:rPr>
                <w:sz w:val="17"/>
              </w:rPr>
              <w:t>w</w:t>
            </w:r>
            <w:r w:rsidR="008E22BF">
              <w:rPr>
                <w:sz w:val="17"/>
              </w:rPr>
              <w:t> </w:t>
            </w:r>
            <w:r w:rsidRPr="000F05C8">
              <w:rPr>
                <w:sz w:val="17"/>
              </w:rPr>
              <w:t xml:space="preserve">narządzie wzroku aparat ochronny oka </w:t>
            </w:r>
            <w:r w:rsidR="008E22BF" w:rsidRPr="000F05C8">
              <w:rPr>
                <w:sz w:val="17"/>
              </w:rPr>
              <w:t>i</w:t>
            </w:r>
            <w:r w:rsidR="008E22BF">
              <w:rPr>
                <w:sz w:val="17"/>
              </w:rPr>
              <w:t> </w:t>
            </w:r>
            <w:r w:rsidRPr="000F05C8">
              <w:rPr>
                <w:sz w:val="17"/>
              </w:rPr>
              <w:t>gałkę oczną</w:t>
            </w:r>
          </w:p>
          <w:p w:rsidR="003C5A5B" w:rsidRPr="000F05C8" w:rsidRDefault="003C5A5B" w:rsidP="002277A3">
            <w:pPr>
              <w:pStyle w:val="TableParagraph"/>
              <w:numPr>
                <w:ilvl w:val="0"/>
                <w:numId w:val="61"/>
              </w:numPr>
              <w:tabs>
                <w:tab w:val="left" w:pos="222"/>
              </w:tabs>
              <w:spacing w:line="235" w:lineRule="auto"/>
              <w:ind w:right="145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wymienia elementy wchodzące </w:t>
            </w:r>
            <w:r w:rsidR="008E22BF" w:rsidRPr="000F05C8">
              <w:rPr>
                <w:sz w:val="17"/>
              </w:rPr>
              <w:t>w</w:t>
            </w:r>
            <w:r w:rsidR="008E22BF">
              <w:rPr>
                <w:sz w:val="17"/>
              </w:rPr>
              <w:t> </w:t>
            </w:r>
            <w:r w:rsidRPr="000F05C8">
              <w:rPr>
                <w:sz w:val="17"/>
              </w:rPr>
              <w:t>skład aparatu ochronnego oka</w:t>
            </w:r>
          </w:p>
          <w:p w:rsidR="003C5A5B" w:rsidRPr="000F05C8" w:rsidRDefault="003C5A5B" w:rsidP="002277A3">
            <w:pPr>
              <w:pStyle w:val="TableParagraph"/>
              <w:numPr>
                <w:ilvl w:val="0"/>
                <w:numId w:val="61"/>
              </w:numPr>
              <w:tabs>
                <w:tab w:val="left" w:pos="222"/>
              </w:tabs>
              <w:spacing w:before="61" w:line="235" w:lineRule="auto"/>
              <w:ind w:right="441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rozpoznaje na ilustracji elementy budowy oka</w:t>
            </w:r>
          </w:p>
        </w:tc>
        <w:tc>
          <w:tcPr>
            <w:tcW w:w="2268" w:type="dxa"/>
            <w:tcBorders>
              <w:top w:val="single" w:sz="8" w:space="0" w:color="FDB515"/>
            </w:tcBorders>
            <w:shd w:val="clear" w:color="auto" w:fill="auto"/>
          </w:tcPr>
          <w:p w:rsidR="003C5A5B" w:rsidRPr="000F05C8" w:rsidRDefault="003C5A5B" w:rsidP="002277A3">
            <w:pPr>
              <w:pStyle w:val="TableParagraph"/>
              <w:numPr>
                <w:ilvl w:val="0"/>
                <w:numId w:val="61"/>
              </w:numPr>
              <w:tabs>
                <w:tab w:val="left" w:pos="222"/>
              </w:tabs>
              <w:spacing w:before="61" w:line="235" w:lineRule="auto"/>
              <w:ind w:right="197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opisuje funkcje elementów aparatu ochronnego oka</w:t>
            </w:r>
          </w:p>
          <w:p w:rsidR="003C5A5B" w:rsidRPr="000F05C8" w:rsidRDefault="003C5A5B" w:rsidP="002277A3">
            <w:pPr>
              <w:pStyle w:val="TableParagraph"/>
              <w:numPr>
                <w:ilvl w:val="0"/>
                <w:numId w:val="61"/>
              </w:numPr>
              <w:tabs>
                <w:tab w:val="left" w:pos="222"/>
              </w:tabs>
              <w:spacing w:line="237" w:lineRule="auto"/>
              <w:ind w:right="105"/>
              <w:contextualSpacing/>
              <w:rPr>
                <w:rFonts w:ascii="Humanst521EU" w:hAnsi="Humanst521EU"/>
                <w:i/>
                <w:sz w:val="17"/>
              </w:rPr>
            </w:pPr>
            <w:r w:rsidRPr="000F05C8">
              <w:rPr>
                <w:sz w:val="17"/>
              </w:rPr>
              <w:t xml:space="preserve">wyjaśnia pojęcie </w:t>
            </w:r>
            <w:r w:rsidRPr="000F05C8">
              <w:rPr>
                <w:rFonts w:ascii="Humanst521EU" w:hAnsi="Humanst521EU"/>
                <w:i/>
                <w:sz w:val="17"/>
              </w:rPr>
              <w:t>akomodacja oka</w:t>
            </w:r>
          </w:p>
          <w:p w:rsidR="003C5A5B" w:rsidRPr="000F05C8" w:rsidRDefault="003C5A5B" w:rsidP="002277A3">
            <w:pPr>
              <w:pStyle w:val="TableParagraph"/>
              <w:numPr>
                <w:ilvl w:val="0"/>
                <w:numId w:val="61"/>
              </w:numPr>
              <w:tabs>
                <w:tab w:val="left" w:pos="222"/>
              </w:tabs>
              <w:spacing w:before="2" w:line="235" w:lineRule="auto"/>
              <w:ind w:right="144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omawia znaczenie adaptacji oka</w:t>
            </w:r>
          </w:p>
          <w:p w:rsidR="003C5A5B" w:rsidRPr="000F05C8" w:rsidRDefault="003C5A5B" w:rsidP="002277A3">
            <w:pPr>
              <w:pStyle w:val="TableParagraph"/>
              <w:numPr>
                <w:ilvl w:val="0"/>
                <w:numId w:val="61"/>
              </w:numPr>
              <w:tabs>
                <w:tab w:val="left" w:pos="222"/>
              </w:tabs>
              <w:spacing w:before="61" w:line="235" w:lineRule="auto"/>
              <w:ind w:right="604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omawia funkcje elementów budowy oka</w:t>
            </w:r>
          </w:p>
        </w:tc>
        <w:tc>
          <w:tcPr>
            <w:tcW w:w="2268" w:type="dxa"/>
            <w:tcBorders>
              <w:top w:val="single" w:sz="8" w:space="0" w:color="FDB515"/>
            </w:tcBorders>
            <w:shd w:val="clear" w:color="auto" w:fill="auto"/>
          </w:tcPr>
          <w:p w:rsidR="003C5A5B" w:rsidRPr="000F05C8" w:rsidRDefault="003C5A5B" w:rsidP="002277A3">
            <w:pPr>
              <w:pStyle w:val="TableParagraph"/>
              <w:numPr>
                <w:ilvl w:val="0"/>
                <w:numId w:val="61"/>
              </w:numPr>
              <w:tabs>
                <w:tab w:val="left" w:pos="222"/>
              </w:tabs>
              <w:spacing w:before="61" w:line="235" w:lineRule="auto"/>
              <w:ind w:right="452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określa funkcję aparatu ochronnego oka</w:t>
            </w:r>
          </w:p>
          <w:p w:rsidR="003C5A5B" w:rsidRPr="000F05C8" w:rsidRDefault="003C5A5B" w:rsidP="002277A3">
            <w:pPr>
              <w:pStyle w:val="TableParagraph"/>
              <w:numPr>
                <w:ilvl w:val="0"/>
                <w:numId w:val="61"/>
              </w:numPr>
              <w:tabs>
                <w:tab w:val="left" w:pos="222"/>
              </w:tabs>
              <w:spacing w:line="235" w:lineRule="auto"/>
              <w:ind w:right="51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wykazuje związek budowy elementów oka </w:t>
            </w:r>
            <w:r w:rsidR="008E22BF" w:rsidRPr="000F05C8">
              <w:rPr>
                <w:sz w:val="17"/>
              </w:rPr>
              <w:t>z</w:t>
            </w:r>
            <w:r w:rsidR="008E22BF">
              <w:rPr>
                <w:sz w:val="17"/>
              </w:rPr>
              <w:t> </w:t>
            </w:r>
            <w:r w:rsidRPr="000F05C8">
              <w:rPr>
                <w:sz w:val="17"/>
              </w:rPr>
              <w:t>pełnionymi przez nie funkcjami</w:t>
            </w:r>
          </w:p>
          <w:p w:rsidR="003C5A5B" w:rsidRPr="000F05C8" w:rsidRDefault="003C5A5B" w:rsidP="002277A3">
            <w:pPr>
              <w:pStyle w:val="TableParagraph"/>
              <w:numPr>
                <w:ilvl w:val="0"/>
                <w:numId w:val="61"/>
              </w:numPr>
              <w:tabs>
                <w:tab w:val="left" w:pos="222"/>
              </w:tabs>
              <w:spacing w:line="235" w:lineRule="auto"/>
              <w:ind w:right="594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opisuje drogę światła </w:t>
            </w:r>
            <w:r w:rsidR="008E22BF" w:rsidRPr="000F05C8">
              <w:rPr>
                <w:sz w:val="17"/>
              </w:rPr>
              <w:t>w</w:t>
            </w:r>
            <w:r w:rsidR="008E22BF">
              <w:rPr>
                <w:sz w:val="17"/>
              </w:rPr>
              <w:t> </w:t>
            </w:r>
            <w:r w:rsidRPr="000F05C8">
              <w:rPr>
                <w:sz w:val="17"/>
              </w:rPr>
              <w:t>oku</w:t>
            </w:r>
          </w:p>
          <w:p w:rsidR="003C5A5B" w:rsidRPr="000F05C8" w:rsidRDefault="003C5A5B" w:rsidP="002277A3">
            <w:pPr>
              <w:pStyle w:val="TableParagraph"/>
              <w:numPr>
                <w:ilvl w:val="0"/>
                <w:numId w:val="61"/>
              </w:numPr>
              <w:tabs>
                <w:tab w:val="left" w:pos="222"/>
              </w:tabs>
              <w:spacing w:line="235" w:lineRule="auto"/>
              <w:ind w:right="245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wskazuje lokalizację receptorów wzroku</w:t>
            </w:r>
          </w:p>
          <w:p w:rsidR="003C5A5B" w:rsidRPr="00E662E6" w:rsidRDefault="003C5A5B" w:rsidP="002277A3">
            <w:pPr>
              <w:pStyle w:val="TableParagraph"/>
              <w:numPr>
                <w:ilvl w:val="0"/>
                <w:numId w:val="61"/>
              </w:numPr>
              <w:tabs>
                <w:tab w:val="left" w:pos="222"/>
              </w:tabs>
              <w:spacing w:line="235" w:lineRule="auto"/>
              <w:ind w:right="66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ilustruje </w:t>
            </w:r>
            <w:r w:rsidR="008E22BF" w:rsidRPr="000F05C8">
              <w:rPr>
                <w:sz w:val="17"/>
              </w:rPr>
              <w:t>w</w:t>
            </w:r>
            <w:r w:rsidR="008E22BF">
              <w:rPr>
                <w:sz w:val="17"/>
              </w:rPr>
              <w:t> </w:t>
            </w:r>
            <w:r w:rsidRPr="000F05C8">
              <w:rPr>
                <w:sz w:val="17"/>
              </w:rPr>
              <w:t xml:space="preserve">formie prostego rysunku drogę światła </w:t>
            </w:r>
            <w:r w:rsidR="008E22BF" w:rsidRPr="000F05C8">
              <w:rPr>
                <w:sz w:val="17"/>
              </w:rPr>
              <w:t>w</w:t>
            </w:r>
            <w:r w:rsidR="008E22BF">
              <w:rPr>
                <w:sz w:val="17"/>
              </w:rPr>
              <w:t> </w:t>
            </w:r>
            <w:r w:rsidRPr="000F05C8">
              <w:rPr>
                <w:sz w:val="17"/>
              </w:rPr>
              <w:t xml:space="preserve">oku </w:t>
            </w:r>
            <w:r w:rsidR="008E22BF" w:rsidRPr="000F05C8">
              <w:rPr>
                <w:sz w:val="17"/>
              </w:rPr>
              <w:t>i</w:t>
            </w:r>
            <w:r w:rsidR="008E22BF">
              <w:rPr>
                <w:sz w:val="17"/>
              </w:rPr>
              <w:t> </w:t>
            </w:r>
            <w:r w:rsidRPr="000F05C8">
              <w:rPr>
                <w:sz w:val="17"/>
              </w:rPr>
              <w:t>powstawanie obrazu</w:t>
            </w:r>
            <w:r>
              <w:rPr>
                <w:sz w:val="17"/>
              </w:rPr>
              <w:t xml:space="preserve"> </w:t>
            </w:r>
            <w:r w:rsidR="008E22BF" w:rsidRPr="00E662E6">
              <w:rPr>
                <w:sz w:val="17"/>
              </w:rPr>
              <w:t>na</w:t>
            </w:r>
            <w:r w:rsidR="008E22BF">
              <w:rPr>
                <w:sz w:val="17"/>
              </w:rPr>
              <w:t> </w:t>
            </w:r>
            <w:r w:rsidRPr="00E662E6">
              <w:rPr>
                <w:sz w:val="17"/>
              </w:rPr>
              <w:t>siatkówce</w:t>
            </w:r>
          </w:p>
        </w:tc>
        <w:tc>
          <w:tcPr>
            <w:tcW w:w="2268" w:type="dxa"/>
            <w:tcBorders>
              <w:top w:val="single" w:sz="8" w:space="0" w:color="FDB515"/>
            </w:tcBorders>
            <w:shd w:val="clear" w:color="auto" w:fill="auto"/>
          </w:tcPr>
          <w:p w:rsidR="003C5A5B" w:rsidRPr="000F05C8" w:rsidRDefault="003C5A5B" w:rsidP="002277A3">
            <w:pPr>
              <w:pStyle w:val="TableParagraph"/>
              <w:numPr>
                <w:ilvl w:val="0"/>
                <w:numId w:val="61"/>
              </w:numPr>
              <w:tabs>
                <w:tab w:val="left" w:pos="222"/>
              </w:tabs>
              <w:spacing w:before="61" w:line="235" w:lineRule="auto"/>
              <w:ind w:right="552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omawia powstawanie obrazu na siatkówce</w:t>
            </w:r>
          </w:p>
          <w:p w:rsidR="003C5A5B" w:rsidRPr="000F05C8" w:rsidRDefault="003C5A5B" w:rsidP="002277A3">
            <w:pPr>
              <w:pStyle w:val="TableParagraph"/>
              <w:numPr>
                <w:ilvl w:val="0"/>
                <w:numId w:val="61"/>
              </w:numPr>
              <w:tabs>
                <w:tab w:val="left" w:pos="222"/>
              </w:tabs>
              <w:spacing w:line="235" w:lineRule="auto"/>
              <w:ind w:right="140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planuje </w:t>
            </w:r>
            <w:r w:rsidR="008E22BF" w:rsidRPr="000F05C8">
              <w:rPr>
                <w:sz w:val="17"/>
              </w:rPr>
              <w:t>i</w:t>
            </w:r>
            <w:r w:rsidR="008E22BF">
              <w:rPr>
                <w:sz w:val="17"/>
              </w:rPr>
              <w:t> </w:t>
            </w:r>
            <w:r w:rsidRPr="000F05C8">
              <w:rPr>
                <w:sz w:val="17"/>
              </w:rPr>
              <w:t xml:space="preserve">przeprowadza doświadczenie wykazujące reakcję tęczówki </w:t>
            </w:r>
            <w:r w:rsidR="00906066" w:rsidRPr="000F05C8">
              <w:rPr>
                <w:sz w:val="17"/>
              </w:rPr>
              <w:t>na</w:t>
            </w:r>
            <w:r w:rsidR="00906066">
              <w:rPr>
                <w:sz w:val="17"/>
              </w:rPr>
              <w:t> </w:t>
            </w:r>
            <w:r w:rsidRPr="000F05C8">
              <w:rPr>
                <w:sz w:val="17"/>
              </w:rPr>
              <w:t xml:space="preserve">światło </w:t>
            </w:r>
            <w:r w:rsidR="008E22BF" w:rsidRPr="000F05C8">
              <w:rPr>
                <w:sz w:val="17"/>
              </w:rPr>
              <w:t>o</w:t>
            </w:r>
            <w:r w:rsidR="008E22BF">
              <w:rPr>
                <w:sz w:val="17"/>
              </w:rPr>
              <w:t> </w:t>
            </w:r>
            <w:r w:rsidRPr="000F05C8">
              <w:rPr>
                <w:sz w:val="17"/>
              </w:rPr>
              <w:t>różnym natężeniu</w:t>
            </w:r>
          </w:p>
          <w:p w:rsidR="003C5A5B" w:rsidRPr="000F05C8" w:rsidRDefault="003C5A5B" w:rsidP="000D163C">
            <w:pPr>
              <w:pStyle w:val="TableParagraph"/>
              <w:numPr>
                <w:ilvl w:val="0"/>
                <w:numId w:val="61"/>
              </w:numPr>
              <w:tabs>
                <w:tab w:val="left" w:pos="222"/>
              </w:tabs>
              <w:spacing w:line="235" w:lineRule="auto"/>
              <w:ind w:right="50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ilustruje </w:t>
            </w:r>
            <w:r w:rsidR="00906066" w:rsidRPr="000F05C8">
              <w:rPr>
                <w:sz w:val="17"/>
              </w:rPr>
              <w:t>za</w:t>
            </w:r>
            <w:r w:rsidR="00906066">
              <w:rPr>
                <w:sz w:val="17"/>
              </w:rPr>
              <w:t> </w:t>
            </w:r>
            <w:r w:rsidRPr="000F05C8">
              <w:rPr>
                <w:sz w:val="17"/>
              </w:rPr>
              <w:t>pomocą prostego rysunku drogę światła</w:t>
            </w:r>
            <w:r w:rsidR="008E22BF">
              <w:rPr>
                <w:sz w:val="17"/>
              </w:rPr>
              <w:t xml:space="preserve"> w </w:t>
            </w:r>
            <w:r w:rsidRPr="000F05C8">
              <w:rPr>
                <w:sz w:val="17"/>
              </w:rPr>
              <w:t xml:space="preserve">oku </w:t>
            </w:r>
            <w:r w:rsidR="008E22BF" w:rsidRPr="000F05C8">
              <w:rPr>
                <w:sz w:val="17"/>
              </w:rPr>
              <w:t>i</w:t>
            </w:r>
            <w:r w:rsidR="008E22BF">
              <w:rPr>
                <w:sz w:val="17"/>
              </w:rPr>
              <w:t> </w:t>
            </w:r>
            <w:r w:rsidRPr="000F05C8">
              <w:rPr>
                <w:sz w:val="17"/>
              </w:rPr>
              <w:t xml:space="preserve">powstawanie obrazu </w:t>
            </w:r>
            <w:r w:rsidR="008E22BF" w:rsidRPr="000F05C8">
              <w:rPr>
                <w:sz w:val="17"/>
              </w:rPr>
              <w:t>na</w:t>
            </w:r>
            <w:r w:rsidR="008E22BF">
              <w:rPr>
                <w:sz w:val="17"/>
              </w:rPr>
              <w:t> </w:t>
            </w:r>
            <w:r w:rsidRPr="000F05C8">
              <w:rPr>
                <w:sz w:val="17"/>
              </w:rPr>
              <w:t xml:space="preserve">siatkówce oraz wyjaśnia rolę soczewki </w:t>
            </w:r>
            <w:r w:rsidR="008E22BF" w:rsidRPr="000F05C8">
              <w:rPr>
                <w:sz w:val="17"/>
              </w:rPr>
              <w:t>w</w:t>
            </w:r>
            <w:r w:rsidR="008E22BF">
              <w:rPr>
                <w:sz w:val="17"/>
              </w:rPr>
              <w:t> </w:t>
            </w:r>
            <w:r w:rsidRPr="000F05C8">
              <w:rPr>
                <w:sz w:val="17"/>
              </w:rPr>
              <w:t>tym procesie</w:t>
            </w:r>
          </w:p>
        </w:tc>
        <w:tc>
          <w:tcPr>
            <w:tcW w:w="2268" w:type="dxa"/>
            <w:tcBorders>
              <w:top w:val="single" w:sz="8" w:space="0" w:color="FDB515"/>
            </w:tcBorders>
            <w:shd w:val="clear" w:color="auto" w:fill="auto"/>
          </w:tcPr>
          <w:p w:rsidR="003C5A5B" w:rsidRPr="000F05C8" w:rsidRDefault="003C5A5B" w:rsidP="002277A3">
            <w:pPr>
              <w:pStyle w:val="TableParagraph"/>
              <w:numPr>
                <w:ilvl w:val="0"/>
                <w:numId w:val="61"/>
              </w:numPr>
              <w:tabs>
                <w:tab w:val="left" w:pos="222"/>
              </w:tabs>
              <w:spacing w:before="61" w:line="235" w:lineRule="auto"/>
              <w:ind w:right="202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przeprowadza doświadczenie wykazujące obecność tarczy nerwu wzrokowego </w:t>
            </w:r>
            <w:r w:rsidR="008E22BF" w:rsidRPr="000F05C8">
              <w:rPr>
                <w:sz w:val="17"/>
              </w:rPr>
              <w:t>w</w:t>
            </w:r>
            <w:r w:rsidR="008E22BF">
              <w:rPr>
                <w:sz w:val="17"/>
              </w:rPr>
              <w:t> </w:t>
            </w:r>
            <w:r w:rsidRPr="000F05C8">
              <w:rPr>
                <w:sz w:val="17"/>
              </w:rPr>
              <w:t>oku</w:t>
            </w:r>
          </w:p>
          <w:p w:rsidR="003C5A5B" w:rsidRPr="000F05C8" w:rsidRDefault="003C5A5B" w:rsidP="000D163C">
            <w:pPr>
              <w:pStyle w:val="TableParagraph"/>
              <w:numPr>
                <w:ilvl w:val="0"/>
                <w:numId w:val="61"/>
              </w:numPr>
              <w:tabs>
                <w:tab w:val="left" w:pos="222"/>
              </w:tabs>
              <w:spacing w:line="235" w:lineRule="auto"/>
              <w:ind w:right="50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ilustruje </w:t>
            </w:r>
            <w:r w:rsidR="008E22BF" w:rsidRPr="000F05C8">
              <w:rPr>
                <w:sz w:val="17"/>
              </w:rPr>
              <w:t>za</w:t>
            </w:r>
            <w:r w:rsidR="008E22BF">
              <w:rPr>
                <w:sz w:val="17"/>
              </w:rPr>
              <w:t> </w:t>
            </w:r>
            <w:r w:rsidRPr="000F05C8">
              <w:rPr>
                <w:sz w:val="17"/>
              </w:rPr>
              <w:t>pomocą prostego rysunku drogę światła</w:t>
            </w:r>
            <w:r w:rsidR="008E22BF">
              <w:rPr>
                <w:sz w:val="17"/>
              </w:rPr>
              <w:t xml:space="preserve"> w </w:t>
            </w:r>
            <w:r w:rsidRPr="000F05C8">
              <w:rPr>
                <w:sz w:val="17"/>
              </w:rPr>
              <w:t>oku oraz tłumaczy powstawanie</w:t>
            </w:r>
            <w:r>
              <w:rPr>
                <w:sz w:val="17"/>
              </w:rPr>
              <w:t xml:space="preserve"> </w:t>
            </w:r>
            <w:r w:rsidR="008E22BF" w:rsidRPr="000F05C8">
              <w:rPr>
                <w:sz w:val="17"/>
              </w:rPr>
              <w:t>i</w:t>
            </w:r>
            <w:r w:rsidR="008E22BF">
              <w:rPr>
                <w:sz w:val="17"/>
              </w:rPr>
              <w:t> </w:t>
            </w:r>
            <w:r w:rsidRPr="000F05C8">
              <w:rPr>
                <w:sz w:val="17"/>
              </w:rPr>
              <w:t>odbieranie wrażeń wzrokowych</w:t>
            </w:r>
            <w:r w:rsidR="008E22BF">
              <w:rPr>
                <w:sz w:val="17"/>
              </w:rPr>
              <w:t>, używając</w:t>
            </w:r>
            <w:r w:rsidR="008E22BF" w:rsidRPr="000F05C8">
              <w:rPr>
                <w:sz w:val="17"/>
              </w:rPr>
              <w:t xml:space="preserve"> odpowiedniej terminologii</w:t>
            </w:r>
          </w:p>
        </w:tc>
      </w:tr>
      <w:tr w:rsidR="003C5A5B" w:rsidRPr="000F05C8" w:rsidTr="00AE7ED3">
        <w:trPr>
          <w:trHeight w:val="2080"/>
        </w:trPr>
        <w:tc>
          <w:tcPr>
            <w:tcW w:w="624" w:type="dxa"/>
            <w:vMerge/>
            <w:tcBorders>
              <w:left w:val="single" w:sz="6" w:space="0" w:color="BCBEC0"/>
              <w:right w:val="single" w:sz="6" w:space="0" w:color="BCBEC0"/>
            </w:tcBorders>
            <w:shd w:val="clear" w:color="auto" w:fill="auto"/>
            <w:textDirection w:val="btLr"/>
          </w:tcPr>
          <w:p w:rsidR="003C5A5B" w:rsidRPr="000F05C8" w:rsidRDefault="003C5A5B" w:rsidP="002277A3">
            <w:pPr>
              <w:pStyle w:val="TableParagraph"/>
              <w:spacing w:before="1"/>
              <w:ind w:left="2547" w:firstLine="0"/>
              <w:contextualSpacing/>
              <w:rPr>
                <w:rFonts w:ascii="Humanst521EU" w:hAnsi="Humanst521EU"/>
                <w:b/>
                <w:sz w:val="17"/>
              </w:rPr>
            </w:pPr>
          </w:p>
        </w:tc>
        <w:tc>
          <w:tcPr>
            <w:tcW w:w="1781" w:type="dxa"/>
            <w:tcBorders>
              <w:top w:val="single" w:sz="8" w:space="0" w:color="FDB515"/>
            </w:tcBorders>
            <w:shd w:val="clear" w:color="auto" w:fill="auto"/>
          </w:tcPr>
          <w:p w:rsidR="003C5A5B" w:rsidRPr="000F05C8" w:rsidRDefault="003C5A5B" w:rsidP="002277A3">
            <w:pPr>
              <w:pStyle w:val="TableParagraph"/>
              <w:spacing w:before="61" w:line="235" w:lineRule="auto"/>
              <w:ind w:left="309" w:right="438" w:hanging="258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3</w:t>
            </w:r>
            <w:r>
              <w:rPr>
                <w:sz w:val="17"/>
              </w:rPr>
              <w:t>3</w:t>
            </w:r>
            <w:r w:rsidRPr="000F05C8">
              <w:rPr>
                <w:sz w:val="17"/>
              </w:rPr>
              <w:t xml:space="preserve">. </w:t>
            </w:r>
            <w:r w:rsidR="00DA586F" w:rsidRPr="000F05C8">
              <w:rPr>
                <w:sz w:val="17"/>
              </w:rPr>
              <w:t>Ucho</w:t>
            </w:r>
            <w:r w:rsidR="00DA586F">
              <w:rPr>
                <w:sz w:val="17"/>
              </w:rPr>
              <w:t> </w:t>
            </w:r>
            <w:r w:rsidRPr="000F05C8">
              <w:rPr>
                <w:sz w:val="17"/>
              </w:rPr>
              <w:t>– narząd słuchu</w:t>
            </w:r>
            <w:r w:rsidR="00DA586F">
              <w:rPr>
                <w:sz w:val="17"/>
              </w:rPr>
              <w:t xml:space="preserve"> i </w:t>
            </w:r>
            <w:r w:rsidRPr="000F05C8">
              <w:rPr>
                <w:sz w:val="17"/>
              </w:rPr>
              <w:t>równowagi</w:t>
            </w:r>
          </w:p>
        </w:tc>
        <w:tc>
          <w:tcPr>
            <w:tcW w:w="2268" w:type="dxa"/>
            <w:tcBorders>
              <w:top w:val="single" w:sz="8" w:space="0" w:color="FDB515"/>
            </w:tcBorders>
            <w:shd w:val="clear" w:color="auto" w:fill="auto"/>
          </w:tcPr>
          <w:p w:rsidR="003C5A5B" w:rsidRPr="000F05C8" w:rsidRDefault="003C5A5B" w:rsidP="002277A3">
            <w:pPr>
              <w:pStyle w:val="TableParagraph"/>
              <w:numPr>
                <w:ilvl w:val="0"/>
                <w:numId w:val="61"/>
              </w:numPr>
              <w:tabs>
                <w:tab w:val="left" w:pos="222"/>
              </w:tabs>
              <w:spacing w:before="61" w:line="235" w:lineRule="auto"/>
              <w:ind w:right="441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rozpoznaje </w:t>
            </w:r>
            <w:r w:rsidR="008962A5" w:rsidRPr="000F05C8">
              <w:rPr>
                <w:sz w:val="17"/>
              </w:rPr>
              <w:t>na</w:t>
            </w:r>
            <w:r w:rsidR="008962A5">
              <w:rPr>
                <w:sz w:val="17"/>
              </w:rPr>
              <w:t> </w:t>
            </w:r>
            <w:r w:rsidRPr="000F05C8">
              <w:rPr>
                <w:sz w:val="17"/>
              </w:rPr>
              <w:t>ilustracji elementy budowy ucha</w:t>
            </w:r>
          </w:p>
          <w:p w:rsidR="003C5A5B" w:rsidRPr="000F05C8" w:rsidRDefault="003C5A5B" w:rsidP="002277A3">
            <w:pPr>
              <w:pStyle w:val="TableParagraph"/>
              <w:numPr>
                <w:ilvl w:val="0"/>
                <w:numId w:val="61"/>
              </w:numPr>
              <w:tabs>
                <w:tab w:val="left" w:pos="222"/>
              </w:tabs>
              <w:spacing w:line="235" w:lineRule="auto"/>
              <w:ind w:right="129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wyróżnia ucho zewnętrzne, środkowe </w:t>
            </w:r>
            <w:r w:rsidR="008962A5" w:rsidRPr="000F05C8">
              <w:rPr>
                <w:sz w:val="17"/>
              </w:rPr>
              <w:t>i</w:t>
            </w:r>
            <w:r w:rsidR="008962A5">
              <w:rPr>
                <w:sz w:val="17"/>
              </w:rPr>
              <w:t> </w:t>
            </w:r>
            <w:r w:rsidRPr="000F05C8">
              <w:rPr>
                <w:sz w:val="17"/>
              </w:rPr>
              <w:t>wewnętrzne</w:t>
            </w:r>
          </w:p>
        </w:tc>
        <w:tc>
          <w:tcPr>
            <w:tcW w:w="2268" w:type="dxa"/>
            <w:tcBorders>
              <w:top w:val="single" w:sz="8" w:space="0" w:color="FDB515"/>
            </w:tcBorders>
            <w:shd w:val="clear" w:color="auto" w:fill="auto"/>
          </w:tcPr>
          <w:p w:rsidR="003C5A5B" w:rsidRPr="000F05C8" w:rsidRDefault="003C5A5B" w:rsidP="002277A3">
            <w:pPr>
              <w:pStyle w:val="TableParagraph"/>
              <w:numPr>
                <w:ilvl w:val="0"/>
                <w:numId w:val="60"/>
              </w:numPr>
              <w:tabs>
                <w:tab w:val="left" w:pos="222"/>
              </w:tabs>
              <w:spacing w:before="61" w:line="235" w:lineRule="auto"/>
              <w:ind w:right="604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wskazuje </w:t>
            </w:r>
            <w:r w:rsidR="008962A5" w:rsidRPr="000F05C8">
              <w:rPr>
                <w:sz w:val="17"/>
              </w:rPr>
              <w:t>na</w:t>
            </w:r>
            <w:r w:rsidR="008962A5">
              <w:rPr>
                <w:sz w:val="17"/>
              </w:rPr>
              <w:t> </w:t>
            </w:r>
            <w:r w:rsidRPr="000F05C8">
              <w:rPr>
                <w:sz w:val="17"/>
              </w:rPr>
              <w:t>ilustracji położenie narządu równowagi</w:t>
            </w:r>
          </w:p>
          <w:p w:rsidR="003C5A5B" w:rsidRPr="000F05C8" w:rsidRDefault="003C5A5B" w:rsidP="002277A3">
            <w:pPr>
              <w:pStyle w:val="TableParagraph"/>
              <w:numPr>
                <w:ilvl w:val="0"/>
                <w:numId w:val="60"/>
              </w:numPr>
              <w:tabs>
                <w:tab w:val="left" w:pos="222"/>
              </w:tabs>
              <w:spacing w:line="235" w:lineRule="auto"/>
              <w:ind w:right="140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wymienia funkcje poszczególnych elementów ucha</w:t>
            </w:r>
          </w:p>
        </w:tc>
        <w:tc>
          <w:tcPr>
            <w:tcW w:w="2268" w:type="dxa"/>
            <w:tcBorders>
              <w:top w:val="single" w:sz="8" w:space="0" w:color="FDB515"/>
            </w:tcBorders>
            <w:shd w:val="clear" w:color="auto" w:fill="auto"/>
          </w:tcPr>
          <w:p w:rsidR="003C5A5B" w:rsidRPr="000F05C8" w:rsidRDefault="003C5A5B" w:rsidP="002277A3">
            <w:pPr>
              <w:pStyle w:val="TableParagraph"/>
              <w:numPr>
                <w:ilvl w:val="0"/>
                <w:numId w:val="59"/>
              </w:numPr>
              <w:tabs>
                <w:tab w:val="left" w:pos="222"/>
              </w:tabs>
              <w:spacing w:before="61" w:line="235" w:lineRule="auto"/>
              <w:ind w:right="140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charakteryzuje funkcje poszczególnych elementów ucha</w:t>
            </w:r>
          </w:p>
          <w:p w:rsidR="003C5A5B" w:rsidRPr="000F05C8" w:rsidRDefault="003C5A5B" w:rsidP="002277A3">
            <w:pPr>
              <w:pStyle w:val="TableParagraph"/>
              <w:numPr>
                <w:ilvl w:val="0"/>
                <w:numId w:val="59"/>
              </w:numPr>
              <w:tabs>
                <w:tab w:val="left" w:pos="222"/>
              </w:tabs>
              <w:spacing w:line="235" w:lineRule="auto"/>
              <w:ind w:right="111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omawia funkcje ucha zewnętrznego, środkowego </w:t>
            </w:r>
            <w:r w:rsidR="008962A5" w:rsidRPr="000F05C8">
              <w:rPr>
                <w:sz w:val="17"/>
              </w:rPr>
              <w:t>i</w:t>
            </w:r>
            <w:r w:rsidR="008962A5">
              <w:rPr>
                <w:sz w:val="17"/>
              </w:rPr>
              <w:t> </w:t>
            </w:r>
            <w:r w:rsidRPr="000F05C8">
              <w:rPr>
                <w:sz w:val="17"/>
              </w:rPr>
              <w:t>wewnętrznego</w:t>
            </w:r>
          </w:p>
        </w:tc>
        <w:tc>
          <w:tcPr>
            <w:tcW w:w="2268" w:type="dxa"/>
            <w:tcBorders>
              <w:top w:val="single" w:sz="8" w:space="0" w:color="FDB515"/>
            </w:tcBorders>
            <w:shd w:val="clear" w:color="auto" w:fill="auto"/>
          </w:tcPr>
          <w:p w:rsidR="003C5A5B" w:rsidRPr="000F05C8" w:rsidRDefault="003C5A5B" w:rsidP="002277A3">
            <w:pPr>
              <w:pStyle w:val="TableParagraph"/>
              <w:numPr>
                <w:ilvl w:val="0"/>
                <w:numId w:val="58"/>
              </w:numPr>
              <w:tabs>
                <w:tab w:val="left" w:pos="222"/>
              </w:tabs>
              <w:spacing w:before="61" w:line="235" w:lineRule="auto"/>
              <w:ind w:right="158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wyjaśnia mechanizm odbierania </w:t>
            </w:r>
            <w:r w:rsidR="008962A5" w:rsidRPr="000F05C8">
              <w:rPr>
                <w:sz w:val="17"/>
              </w:rPr>
              <w:t>i</w:t>
            </w:r>
            <w:r w:rsidR="008962A5">
              <w:rPr>
                <w:sz w:val="17"/>
              </w:rPr>
              <w:t> </w:t>
            </w:r>
            <w:r w:rsidRPr="000F05C8">
              <w:rPr>
                <w:sz w:val="17"/>
              </w:rPr>
              <w:t>rozpoznawania dźwięków</w:t>
            </w:r>
          </w:p>
          <w:p w:rsidR="003C5A5B" w:rsidRPr="000F05C8" w:rsidRDefault="003C5A5B" w:rsidP="002277A3">
            <w:pPr>
              <w:pStyle w:val="TableParagraph"/>
              <w:numPr>
                <w:ilvl w:val="0"/>
                <w:numId w:val="58"/>
              </w:numPr>
              <w:tabs>
                <w:tab w:val="left" w:pos="222"/>
                <w:tab w:val="left" w:pos="1446"/>
              </w:tabs>
              <w:spacing w:line="235" w:lineRule="auto"/>
              <w:ind w:right="244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wskazuje lokalizację receptorów słuchu</w:t>
            </w:r>
            <w:r w:rsidR="008962A5">
              <w:rPr>
                <w:sz w:val="17"/>
              </w:rPr>
              <w:t xml:space="preserve"> i </w:t>
            </w:r>
            <w:r w:rsidRPr="000F05C8">
              <w:rPr>
                <w:sz w:val="17"/>
              </w:rPr>
              <w:t xml:space="preserve">równowagi </w:t>
            </w:r>
            <w:r w:rsidR="00906066" w:rsidRPr="000F05C8">
              <w:rPr>
                <w:sz w:val="17"/>
              </w:rPr>
              <w:t>w</w:t>
            </w:r>
            <w:r w:rsidR="00906066">
              <w:rPr>
                <w:sz w:val="17"/>
              </w:rPr>
              <w:t> </w:t>
            </w:r>
            <w:r w:rsidRPr="000F05C8">
              <w:rPr>
                <w:sz w:val="17"/>
              </w:rPr>
              <w:t>uchu</w:t>
            </w:r>
          </w:p>
          <w:p w:rsidR="003C5A5B" w:rsidRPr="000F05C8" w:rsidRDefault="003C5A5B" w:rsidP="002277A3">
            <w:pPr>
              <w:pStyle w:val="TableParagraph"/>
              <w:numPr>
                <w:ilvl w:val="0"/>
                <w:numId w:val="58"/>
              </w:numPr>
              <w:tabs>
                <w:tab w:val="left" w:pos="222"/>
              </w:tabs>
              <w:spacing w:before="3" w:line="235" w:lineRule="auto"/>
              <w:ind w:right="109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wyjaśnia zasadę działania narządu równowagi</w:t>
            </w:r>
          </w:p>
        </w:tc>
        <w:tc>
          <w:tcPr>
            <w:tcW w:w="2268" w:type="dxa"/>
            <w:tcBorders>
              <w:top w:val="single" w:sz="8" w:space="0" w:color="FDB515"/>
            </w:tcBorders>
            <w:shd w:val="clear" w:color="auto" w:fill="auto"/>
          </w:tcPr>
          <w:p w:rsidR="003C5A5B" w:rsidRPr="000F05C8" w:rsidRDefault="003C5A5B" w:rsidP="002277A3">
            <w:pPr>
              <w:pStyle w:val="TableParagraph"/>
              <w:numPr>
                <w:ilvl w:val="0"/>
                <w:numId w:val="57"/>
              </w:numPr>
              <w:tabs>
                <w:tab w:val="left" w:pos="222"/>
              </w:tabs>
              <w:spacing w:before="61" w:line="235" w:lineRule="auto"/>
              <w:ind w:right="182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analizuje przebieg bodźca słuchowego, uwzględniając przetwarzanie fal dźwiękowych </w:t>
            </w:r>
            <w:r w:rsidR="008E22BF" w:rsidRPr="000F05C8">
              <w:rPr>
                <w:sz w:val="17"/>
              </w:rPr>
              <w:t>na</w:t>
            </w:r>
            <w:r w:rsidR="008E22BF">
              <w:rPr>
                <w:sz w:val="17"/>
              </w:rPr>
              <w:t> </w:t>
            </w:r>
            <w:r w:rsidRPr="000F05C8">
              <w:rPr>
                <w:sz w:val="17"/>
              </w:rPr>
              <w:t>impulsy nerwowe</w:t>
            </w:r>
          </w:p>
        </w:tc>
      </w:tr>
      <w:tr w:rsidR="003C5A5B" w:rsidRPr="000F05C8" w:rsidTr="00AE7ED3">
        <w:trPr>
          <w:trHeight w:val="2000"/>
        </w:trPr>
        <w:tc>
          <w:tcPr>
            <w:tcW w:w="624" w:type="dxa"/>
            <w:vMerge/>
            <w:tcBorders>
              <w:left w:val="single" w:sz="6" w:space="0" w:color="BCBEC0"/>
              <w:right w:val="single" w:sz="6" w:space="0" w:color="BCBEC0"/>
            </w:tcBorders>
            <w:shd w:val="clear" w:color="auto" w:fill="auto"/>
            <w:textDirection w:val="btLr"/>
          </w:tcPr>
          <w:p w:rsidR="003C5A5B" w:rsidRPr="000F05C8" w:rsidRDefault="003C5A5B" w:rsidP="000D163C">
            <w:pPr>
              <w:contextualSpacing/>
              <w:rPr>
                <w:sz w:val="2"/>
                <w:szCs w:val="2"/>
              </w:rPr>
            </w:pPr>
          </w:p>
        </w:tc>
        <w:tc>
          <w:tcPr>
            <w:tcW w:w="1781" w:type="dxa"/>
            <w:shd w:val="clear" w:color="auto" w:fill="auto"/>
          </w:tcPr>
          <w:p w:rsidR="003C5A5B" w:rsidRPr="000F05C8" w:rsidRDefault="003C5A5B" w:rsidP="000D163C">
            <w:pPr>
              <w:pStyle w:val="TableParagraph"/>
              <w:spacing w:before="57"/>
              <w:ind w:left="51" w:firstLine="0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3</w:t>
            </w:r>
            <w:r>
              <w:rPr>
                <w:sz w:val="17"/>
              </w:rPr>
              <w:t>4</w:t>
            </w:r>
            <w:r w:rsidRPr="000F05C8">
              <w:rPr>
                <w:sz w:val="17"/>
              </w:rPr>
              <w:t xml:space="preserve">. Higiena oka </w:t>
            </w:r>
            <w:r w:rsidR="008962A5" w:rsidRPr="000F05C8">
              <w:rPr>
                <w:sz w:val="17"/>
              </w:rPr>
              <w:t>i</w:t>
            </w:r>
            <w:r w:rsidR="008962A5">
              <w:rPr>
                <w:sz w:val="17"/>
              </w:rPr>
              <w:t> </w:t>
            </w:r>
            <w:r w:rsidRPr="000F05C8">
              <w:rPr>
                <w:sz w:val="17"/>
              </w:rPr>
              <w:t>ucha</w:t>
            </w:r>
          </w:p>
        </w:tc>
        <w:tc>
          <w:tcPr>
            <w:tcW w:w="2268" w:type="dxa"/>
            <w:shd w:val="clear" w:color="auto" w:fill="auto"/>
          </w:tcPr>
          <w:p w:rsidR="003C5A5B" w:rsidRPr="000F05C8" w:rsidRDefault="003C5A5B" w:rsidP="000D163C">
            <w:pPr>
              <w:pStyle w:val="TableParagraph"/>
              <w:numPr>
                <w:ilvl w:val="0"/>
                <w:numId w:val="56"/>
              </w:numPr>
              <w:tabs>
                <w:tab w:val="left" w:pos="222"/>
              </w:tabs>
              <w:spacing w:before="57" w:line="206" w:lineRule="exact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wymienia wady wzroku</w:t>
            </w:r>
          </w:p>
          <w:p w:rsidR="003C5A5B" w:rsidRPr="000F05C8" w:rsidRDefault="003C5A5B" w:rsidP="000D163C">
            <w:pPr>
              <w:pStyle w:val="TableParagraph"/>
              <w:numPr>
                <w:ilvl w:val="0"/>
                <w:numId w:val="56"/>
              </w:numPr>
              <w:tabs>
                <w:tab w:val="left" w:pos="222"/>
              </w:tabs>
              <w:spacing w:line="204" w:lineRule="exact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omawia zasady higieny oczu</w:t>
            </w:r>
          </w:p>
          <w:p w:rsidR="003C5A5B" w:rsidRPr="000F05C8" w:rsidRDefault="003C5A5B" w:rsidP="000D163C">
            <w:pPr>
              <w:pStyle w:val="TableParagraph"/>
              <w:numPr>
                <w:ilvl w:val="0"/>
                <w:numId w:val="56"/>
              </w:numPr>
              <w:tabs>
                <w:tab w:val="left" w:pos="222"/>
              </w:tabs>
              <w:spacing w:before="2" w:line="235" w:lineRule="auto"/>
              <w:ind w:right="403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wymienia choroby oczu i</w:t>
            </w:r>
            <w:r w:rsidR="008962A5">
              <w:rPr>
                <w:sz w:val="17"/>
              </w:rPr>
              <w:t> </w:t>
            </w:r>
            <w:r w:rsidRPr="000F05C8">
              <w:rPr>
                <w:sz w:val="17"/>
              </w:rPr>
              <w:t>uszu</w:t>
            </w:r>
          </w:p>
        </w:tc>
        <w:tc>
          <w:tcPr>
            <w:tcW w:w="2268" w:type="dxa"/>
            <w:shd w:val="clear" w:color="auto" w:fill="auto"/>
          </w:tcPr>
          <w:p w:rsidR="003C5A5B" w:rsidRPr="000F05C8" w:rsidRDefault="003C5A5B" w:rsidP="000D163C">
            <w:pPr>
              <w:pStyle w:val="TableParagraph"/>
              <w:numPr>
                <w:ilvl w:val="0"/>
                <w:numId w:val="55"/>
              </w:numPr>
              <w:tabs>
                <w:tab w:val="left" w:pos="222"/>
                <w:tab w:val="left" w:pos="1743"/>
              </w:tabs>
              <w:spacing w:before="61" w:line="235" w:lineRule="auto"/>
              <w:ind w:right="469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rozpoznaje</w:t>
            </w:r>
            <w:r w:rsidR="008962A5">
              <w:rPr>
                <w:sz w:val="17"/>
              </w:rPr>
              <w:t xml:space="preserve"> na </w:t>
            </w:r>
            <w:r w:rsidRPr="000F05C8">
              <w:rPr>
                <w:sz w:val="17"/>
              </w:rPr>
              <w:t>ilustracji krótkowzroczność</w:t>
            </w:r>
            <w:r w:rsidR="008962A5">
              <w:rPr>
                <w:sz w:val="17"/>
              </w:rPr>
              <w:t xml:space="preserve"> i </w:t>
            </w:r>
            <w:r w:rsidRPr="000F05C8">
              <w:rPr>
                <w:sz w:val="17"/>
              </w:rPr>
              <w:t>dalekowzroczność</w:t>
            </w:r>
          </w:p>
          <w:p w:rsidR="003C5A5B" w:rsidRPr="000F05C8" w:rsidRDefault="003C5A5B" w:rsidP="000D163C">
            <w:pPr>
              <w:pStyle w:val="TableParagraph"/>
              <w:numPr>
                <w:ilvl w:val="0"/>
                <w:numId w:val="55"/>
              </w:numPr>
              <w:tabs>
                <w:tab w:val="left" w:pos="222"/>
              </w:tabs>
              <w:spacing w:before="2" w:line="235" w:lineRule="auto"/>
              <w:ind w:right="196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definiuje hałas jako czynnik powodujący głuchotę</w:t>
            </w:r>
          </w:p>
          <w:p w:rsidR="003C5A5B" w:rsidRPr="000F05C8" w:rsidRDefault="003C5A5B" w:rsidP="000D163C">
            <w:pPr>
              <w:pStyle w:val="TableParagraph"/>
              <w:numPr>
                <w:ilvl w:val="0"/>
                <w:numId w:val="55"/>
              </w:numPr>
              <w:tabs>
                <w:tab w:val="left" w:pos="222"/>
              </w:tabs>
              <w:spacing w:line="235" w:lineRule="auto"/>
              <w:ind w:right="243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omawia przyczyny powstawania wad wzroku</w:t>
            </w:r>
          </w:p>
        </w:tc>
        <w:tc>
          <w:tcPr>
            <w:tcW w:w="2268" w:type="dxa"/>
            <w:shd w:val="clear" w:color="auto" w:fill="auto"/>
          </w:tcPr>
          <w:p w:rsidR="003C5A5B" w:rsidRPr="000F05C8" w:rsidRDefault="003C5A5B" w:rsidP="000D163C">
            <w:pPr>
              <w:pStyle w:val="TableParagraph"/>
              <w:numPr>
                <w:ilvl w:val="0"/>
                <w:numId w:val="54"/>
              </w:numPr>
              <w:tabs>
                <w:tab w:val="left" w:pos="221"/>
              </w:tabs>
              <w:spacing w:before="57" w:line="206" w:lineRule="exact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charakteryzuje wady wzroku</w:t>
            </w:r>
          </w:p>
          <w:p w:rsidR="003C5A5B" w:rsidRPr="000F05C8" w:rsidRDefault="003C5A5B" w:rsidP="000D163C">
            <w:pPr>
              <w:pStyle w:val="TableParagraph"/>
              <w:numPr>
                <w:ilvl w:val="0"/>
                <w:numId w:val="54"/>
              </w:numPr>
              <w:tabs>
                <w:tab w:val="left" w:pos="221"/>
              </w:tabs>
              <w:spacing w:before="2" w:line="235" w:lineRule="auto"/>
              <w:ind w:right="247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wyjaśnia, na czym polega</w:t>
            </w:r>
            <w:r w:rsidR="008962A5">
              <w:rPr>
                <w:sz w:val="17"/>
              </w:rPr>
              <w:t>ją</w:t>
            </w:r>
            <w:r w:rsidRPr="000F05C8">
              <w:rPr>
                <w:sz w:val="17"/>
              </w:rPr>
              <w:t xml:space="preserve"> daltonizm</w:t>
            </w:r>
            <w:r w:rsidR="008962A5">
              <w:rPr>
                <w:sz w:val="17"/>
              </w:rPr>
              <w:t xml:space="preserve"> i </w:t>
            </w:r>
            <w:r w:rsidRPr="000F05C8">
              <w:rPr>
                <w:sz w:val="17"/>
              </w:rPr>
              <w:t>astygmatyzm</w:t>
            </w:r>
          </w:p>
          <w:p w:rsidR="003C5A5B" w:rsidRPr="000F05C8" w:rsidRDefault="003C5A5B" w:rsidP="000D163C">
            <w:pPr>
              <w:pStyle w:val="TableParagraph"/>
              <w:numPr>
                <w:ilvl w:val="0"/>
                <w:numId w:val="54"/>
              </w:numPr>
              <w:tabs>
                <w:tab w:val="left" w:pos="221"/>
              </w:tabs>
              <w:spacing w:line="202" w:lineRule="exact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charakteryzuje choroby</w:t>
            </w:r>
            <w:r w:rsidRPr="000F05C8">
              <w:rPr>
                <w:spacing w:val="-6"/>
                <w:sz w:val="17"/>
              </w:rPr>
              <w:t xml:space="preserve"> </w:t>
            </w:r>
            <w:r w:rsidRPr="000F05C8">
              <w:rPr>
                <w:sz w:val="17"/>
              </w:rPr>
              <w:t>oczu</w:t>
            </w:r>
          </w:p>
          <w:p w:rsidR="003C5A5B" w:rsidRPr="000F05C8" w:rsidRDefault="003C5A5B" w:rsidP="000D163C">
            <w:pPr>
              <w:pStyle w:val="TableParagraph"/>
              <w:numPr>
                <w:ilvl w:val="0"/>
                <w:numId w:val="54"/>
              </w:numPr>
              <w:tabs>
                <w:tab w:val="left" w:pos="221"/>
              </w:tabs>
              <w:spacing w:before="2" w:line="235" w:lineRule="auto"/>
              <w:ind w:right="53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omawia sposób korygowania wad wzroku</w:t>
            </w:r>
          </w:p>
        </w:tc>
        <w:tc>
          <w:tcPr>
            <w:tcW w:w="2268" w:type="dxa"/>
            <w:shd w:val="clear" w:color="auto" w:fill="auto"/>
          </w:tcPr>
          <w:p w:rsidR="003C5A5B" w:rsidRPr="000F05C8" w:rsidRDefault="003C5A5B" w:rsidP="000D163C">
            <w:pPr>
              <w:pStyle w:val="TableParagraph"/>
              <w:numPr>
                <w:ilvl w:val="0"/>
                <w:numId w:val="53"/>
              </w:numPr>
              <w:tabs>
                <w:tab w:val="left" w:pos="221"/>
              </w:tabs>
              <w:spacing w:before="61" w:line="235" w:lineRule="auto"/>
              <w:ind w:right="105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rozróżnia rodzaje soczewek korygujących wady wzroku</w:t>
            </w:r>
          </w:p>
          <w:p w:rsidR="003C5A5B" w:rsidRPr="000F05C8" w:rsidRDefault="003C5A5B" w:rsidP="000D163C">
            <w:pPr>
              <w:pStyle w:val="TableParagraph"/>
              <w:numPr>
                <w:ilvl w:val="0"/>
                <w:numId w:val="53"/>
              </w:numPr>
              <w:tabs>
                <w:tab w:val="left" w:pos="221"/>
              </w:tabs>
              <w:spacing w:line="235" w:lineRule="auto"/>
              <w:ind w:right="230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analizuje, </w:t>
            </w:r>
            <w:r w:rsidR="008962A5" w:rsidRPr="000F05C8">
              <w:rPr>
                <w:sz w:val="17"/>
              </w:rPr>
              <w:t>w</w:t>
            </w:r>
            <w:r w:rsidR="008962A5">
              <w:rPr>
                <w:sz w:val="17"/>
              </w:rPr>
              <w:t> </w:t>
            </w:r>
            <w:r w:rsidRPr="000F05C8">
              <w:rPr>
                <w:sz w:val="17"/>
              </w:rPr>
              <w:t>jaki sposób nadmierny hałas może spowodować uszkodzenie słuchu</w:t>
            </w:r>
          </w:p>
        </w:tc>
        <w:tc>
          <w:tcPr>
            <w:tcW w:w="2268" w:type="dxa"/>
            <w:shd w:val="clear" w:color="auto" w:fill="auto"/>
          </w:tcPr>
          <w:p w:rsidR="003C5A5B" w:rsidRPr="000F05C8" w:rsidRDefault="003C5A5B" w:rsidP="000D163C">
            <w:pPr>
              <w:pStyle w:val="TableParagraph"/>
              <w:numPr>
                <w:ilvl w:val="0"/>
                <w:numId w:val="52"/>
              </w:numPr>
              <w:tabs>
                <w:tab w:val="left" w:pos="221"/>
              </w:tabs>
              <w:spacing w:before="61" w:line="235" w:lineRule="auto"/>
              <w:ind w:right="483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wyszukuje informacje </w:t>
            </w:r>
            <w:r w:rsidR="00906066" w:rsidRPr="000F05C8">
              <w:rPr>
                <w:sz w:val="17"/>
              </w:rPr>
              <w:t>na</w:t>
            </w:r>
            <w:r w:rsidR="00906066">
              <w:rPr>
                <w:sz w:val="17"/>
              </w:rPr>
              <w:t> </w:t>
            </w:r>
            <w:r w:rsidRPr="000F05C8">
              <w:rPr>
                <w:sz w:val="17"/>
              </w:rPr>
              <w:t xml:space="preserve">temat źródeł hałasu </w:t>
            </w:r>
            <w:r w:rsidR="008962A5" w:rsidRPr="000F05C8">
              <w:rPr>
                <w:sz w:val="17"/>
              </w:rPr>
              <w:t>w</w:t>
            </w:r>
            <w:r w:rsidR="008962A5">
              <w:rPr>
                <w:sz w:val="17"/>
              </w:rPr>
              <w:t> </w:t>
            </w:r>
            <w:r w:rsidRPr="000F05C8">
              <w:rPr>
                <w:sz w:val="17"/>
              </w:rPr>
              <w:t>swoim miejscu zamieszkania</w:t>
            </w:r>
          </w:p>
          <w:p w:rsidR="003C5A5B" w:rsidRPr="000F05C8" w:rsidRDefault="003C5A5B" w:rsidP="000D163C">
            <w:pPr>
              <w:pStyle w:val="TableParagraph"/>
              <w:numPr>
                <w:ilvl w:val="0"/>
                <w:numId w:val="52"/>
              </w:numPr>
              <w:tabs>
                <w:tab w:val="left" w:pos="221"/>
              </w:tabs>
              <w:spacing w:line="235" w:lineRule="auto"/>
              <w:ind w:right="368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analizuje źródła hałasu </w:t>
            </w:r>
            <w:r w:rsidR="008962A5" w:rsidRPr="000F05C8">
              <w:rPr>
                <w:sz w:val="17"/>
              </w:rPr>
              <w:t>w</w:t>
            </w:r>
            <w:r w:rsidR="008962A5">
              <w:rPr>
                <w:sz w:val="17"/>
              </w:rPr>
              <w:t> </w:t>
            </w:r>
            <w:r w:rsidRPr="000F05C8">
              <w:rPr>
                <w:sz w:val="17"/>
              </w:rPr>
              <w:t>najbliższym otoczeniu</w:t>
            </w:r>
            <w:r w:rsidR="008962A5">
              <w:rPr>
                <w:sz w:val="17"/>
              </w:rPr>
              <w:t xml:space="preserve"> i </w:t>
            </w:r>
            <w:r w:rsidRPr="000F05C8">
              <w:rPr>
                <w:sz w:val="17"/>
              </w:rPr>
              <w:t xml:space="preserve">wskazuje </w:t>
            </w:r>
            <w:r w:rsidR="008962A5" w:rsidRPr="000F05C8">
              <w:rPr>
                <w:sz w:val="17"/>
              </w:rPr>
              <w:t>na</w:t>
            </w:r>
            <w:r w:rsidR="008962A5">
              <w:rPr>
                <w:sz w:val="17"/>
              </w:rPr>
              <w:t> </w:t>
            </w:r>
            <w:r w:rsidRPr="000F05C8">
              <w:rPr>
                <w:sz w:val="17"/>
              </w:rPr>
              <w:t>sposoby jego ograniczenia</w:t>
            </w:r>
          </w:p>
        </w:tc>
      </w:tr>
      <w:tr w:rsidR="003C5A5B" w:rsidRPr="000F05C8" w:rsidTr="00AE7ED3">
        <w:trPr>
          <w:trHeight w:val="2620"/>
        </w:trPr>
        <w:tc>
          <w:tcPr>
            <w:tcW w:w="624" w:type="dxa"/>
            <w:vMerge/>
            <w:tcBorders>
              <w:left w:val="single" w:sz="6" w:space="0" w:color="BCBEC0"/>
              <w:right w:val="single" w:sz="6" w:space="0" w:color="BCBEC0"/>
            </w:tcBorders>
            <w:shd w:val="clear" w:color="auto" w:fill="auto"/>
            <w:textDirection w:val="btLr"/>
          </w:tcPr>
          <w:p w:rsidR="003C5A5B" w:rsidRPr="000F05C8" w:rsidRDefault="003C5A5B" w:rsidP="000D163C">
            <w:pPr>
              <w:contextualSpacing/>
              <w:rPr>
                <w:sz w:val="2"/>
                <w:szCs w:val="2"/>
              </w:rPr>
            </w:pPr>
          </w:p>
        </w:tc>
        <w:tc>
          <w:tcPr>
            <w:tcW w:w="1781" w:type="dxa"/>
            <w:tcBorders>
              <w:left w:val="single" w:sz="6" w:space="0" w:color="BCBEC0"/>
            </w:tcBorders>
            <w:shd w:val="clear" w:color="auto" w:fill="auto"/>
          </w:tcPr>
          <w:p w:rsidR="003C5A5B" w:rsidRPr="000F05C8" w:rsidRDefault="003C5A5B" w:rsidP="000D163C">
            <w:pPr>
              <w:pStyle w:val="TableParagraph"/>
              <w:spacing w:before="61" w:line="235" w:lineRule="auto"/>
              <w:ind w:left="305" w:right="64" w:hanging="258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3</w:t>
            </w:r>
            <w:r>
              <w:rPr>
                <w:sz w:val="17"/>
              </w:rPr>
              <w:t>5</w:t>
            </w:r>
            <w:r w:rsidRPr="000F05C8">
              <w:rPr>
                <w:sz w:val="17"/>
              </w:rPr>
              <w:t xml:space="preserve">. Zmysły powonienia, smaku </w:t>
            </w:r>
            <w:r w:rsidR="00BA4484" w:rsidRPr="000F05C8">
              <w:rPr>
                <w:sz w:val="17"/>
              </w:rPr>
              <w:t>i</w:t>
            </w:r>
            <w:r w:rsidR="00BA4484">
              <w:rPr>
                <w:sz w:val="17"/>
              </w:rPr>
              <w:t> </w:t>
            </w:r>
            <w:r w:rsidRPr="000F05C8">
              <w:rPr>
                <w:sz w:val="17"/>
              </w:rPr>
              <w:t>dotyku</w:t>
            </w:r>
          </w:p>
        </w:tc>
        <w:tc>
          <w:tcPr>
            <w:tcW w:w="2268" w:type="dxa"/>
            <w:shd w:val="clear" w:color="auto" w:fill="auto"/>
          </w:tcPr>
          <w:p w:rsidR="003C5A5B" w:rsidRPr="000F05C8" w:rsidRDefault="003C5A5B" w:rsidP="000D163C">
            <w:pPr>
              <w:pStyle w:val="TableParagraph"/>
              <w:numPr>
                <w:ilvl w:val="0"/>
                <w:numId w:val="51"/>
              </w:numPr>
              <w:tabs>
                <w:tab w:val="left" w:pos="221"/>
              </w:tabs>
              <w:spacing w:before="61" w:line="235" w:lineRule="auto"/>
              <w:ind w:right="117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przedstawia rolę zmysłów powonienia, smaku</w:t>
            </w:r>
            <w:r w:rsidR="008962A5">
              <w:rPr>
                <w:sz w:val="17"/>
              </w:rPr>
              <w:t xml:space="preserve"> i </w:t>
            </w:r>
            <w:r w:rsidRPr="000F05C8">
              <w:rPr>
                <w:sz w:val="17"/>
              </w:rPr>
              <w:t>dotyku</w:t>
            </w:r>
          </w:p>
          <w:p w:rsidR="003C5A5B" w:rsidRPr="000F05C8" w:rsidRDefault="003C5A5B" w:rsidP="000D163C">
            <w:pPr>
              <w:pStyle w:val="TableParagraph"/>
              <w:numPr>
                <w:ilvl w:val="0"/>
                <w:numId w:val="51"/>
              </w:numPr>
              <w:tabs>
                <w:tab w:val="left" w:pos="221"/>
              </w:tabs>
              <w:spacing w:line="235" w:lineRule="auto"/>
              <w:ind w:right="307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wskazuje rozmieszczenie receptorów powonienia, smaku </w:t>
            </w:r>
            <w:r w:rsidR="008962A5" w:rsidRPr="000F05C8">
              <w:rPr>
                <w:sz w:val="17"/>
              </w:rPr>
              <w:t>i</w:t>
            </w:r>
            <w:r w:rsidR="008962A5">
              <w:rPr>
                <w:sz w:val="17"/>
              </w:rPr>
              <w:t> </w:t>
            </w:r>
            <w:r w:rsidRPr="000F05C8">
              <w:rPr>
                <w:sz w:val="17"/>
              </w:rPr>
              <w:t>dotyku</w:t>
            </w:r>
          </w:p>
          <w:p w:rsidR="003C5A5B" w:rsidRPr="000F05C8" w:rsidRDefault="003C5A5B" w:rsidP="000D163C">
            <w:pPr>
              <w:pStyle w:val="TableParagraph"/>
              <w:numPr>
                <w:ilvl w:val="0"/>
                <w:numId w:val="51"/>
              </w:numPr>
              <w:tabs>
                <w:tab w:val="left" w:pos="221"/>
              </w:tabs>
              <w:spacing w:line="235" w:lineRule="auto"/>
              <w:ind w:right="454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wymienia podstawowe smaki</w:t>
            </w:r>
          </w:p>
          <w:p w:rsidR="003C5A5B" w:rsidRPr="000F05C8" w:rsidRDefault="003C5A5B" w:rsidP="000D163C">
            <w:pPr>
              <w:pStyle w:val="TableParagraph"/>
              <w:numPr>
                <w:ilvl w:val="0"/>
                <w:numId w:val="51"/>
              </w:numPr>
              <w:tabs>
                <w:tab w:val="left" w:pos="221"/>
              </w:tabs>
              <w:spacing w:line="235" w:lineRule="auto"/>
              <w:ind w:right="108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wymienia bodźce odbierane przez receptory skóry</w:t>
            </w:r>
          </w:p>
          <w:p w:rsidR="003C5A5B" w:rsidRPr="000F05C8" w:rsidRDefault="003C5A5B" w:rsidP="000D163C">
            <w:pPr>
              <w:pStyle w:val="TableParagraph"/>
              <w:numPr>
                <w:ilvl w:val="0"/>
                <w:numId w:val="51"/>
              </w:numPr>
              <w:tabs>
                <w:tab w:val="left" w:pos="221"/>
              </w:tabs>
              <w:spacing w:line="235" w:lineRule="auto"/>
              <w:ind w:right="618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omawia rolę węchu w ocenie pokarmów</w:t>
            </w:r>
          </w:p>
        </w:tc>
        <w:tc>
          <w:tcPr>
            <w:tcW w:w="2268" w:type="dxa"/>
            <w:shd w:val="clear" w:color="auto" w:fill="auto"/>
          </w:tcPr>
          <w:p w:rsidR="003C5A5B" w:rsidRPr="000F05C8" w:rsidRDefault="003C5A5B" w:rsidP="000D163C">
            <w:pPr>
              <w:pStyle w:val="TableParagraph"/>
              <w:numPr>
                <w:ilvl w:val="0"/>
                <w:numId w:val="50"/>
              </w:numPr>
              <w:tabs>
                <w:tab w:val="left" w:pos="221"/>
              </w:tabs>
              <w:spacing w:before="61" w:line="235" w:lineRule="auto"/>
              <w:ind w:right="233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wymienia rodzaje kubków smakowych</w:t>
            </w:r>
          </w:p>
          <w:p w:rsidR="003C5A5B" w:rsidRPr="000F05C8" w:rsidRDefault="003C5A5B" w:rsidP="000D163C">
            <w:pPr>
              <w:pStyle w:val="TableParagraph"/>
              <w:numPr>
                <w:ilvl w:val="0"/>
                <w:numId w:val="50"/>
              </w:numPr>
              <w:tabs>
                <w:tab w:val="left" w:pos="221"/>
              </w:tabs>
              <w:spacing w:line="235" w:lineRule="auto"/>
              <w:ind w:right="252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omawia doświadczenie dotyczące rozmieszczenia kubków smakowych</w:t>
            </w:r>
            <w:r w:rsidR="008962A5">
              <w:rPr>
                <w:sz w:val="17"/>
              </w:rPr>
              <w:t xml:space="preserve"> na </w:t>
            </w:r>
            <w:r w:rsidRPr="000F05C8">
              <w:rPr>
                <w:sz w:val="17"/>
              </w:rPr>
              <w:t>języku</w:t>
            </w:r>
          </w:p>
        </w:tc>
        <w:tc>
          <w:tcPr>
            <w:tcW w:w="2268" w:type="dxa"/>
            <w:shd w:val="clear" w:color="auto" w:fill="auto"/>
          </w:tcPr>
          <w:p w:rsidR="003C5A5B" w:rsidRPr="000F05C8" w:rsidRDefault="003C5A5B" w:rsidP="000D163C">
            <w:pPr>
              <w:pStyle w:val="TableParagraph"/>
              <w:numPr>
                <w:ilvl w:val="0"/>
                <w:numId w:val="49"/>
              </w:numPr>
              <w:tabs>
                <w:tab w:val="left" w:pos="221"/>
              </w:tabs>
              <w:spacing w:before="61" w:line="235" w:lineRule="auto"/>
              <w:ind w:right="96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wskazuje położenie kubków smakowych na języku</w:t>
            </w:r>
          </w:p>
          <w:p w:rsidR="003C5A5B" w:rsidRPr="000F05C8" w:rsidRDefault="008962A5" w:rsidP="000D163C">
            <w:pPr>
              <w:pStyle w:val="TableParagraph"/>
              <w:numPr>
                <w:ilvl w:val="0"/>
                <w:numId w:val="49"/>
              </w:numPr>
              <w:tabs>
                <w:tab w:val="left" w:pos="221"/>
              </w:tabs>
              <w:spacing w:line="235" w:lineRule="auto"/>
              <w:ind w:right="299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z</w:t>
            </w:r>
            <w:r>
              <w:rPr>
                <w:sz w:val="17"/>
              </w:rPr>
              <w:t> </w:t>
            </w:r>
            <w:r w:rsidR="003C5A5B" w:rsidRPr="000F05C8">
              <w:rPr>
                <w:sz w:val="17"/>
              </w:rPr>
              <w:t xml:space="preserve">niewielką pomocą nauczyciela wykonuje doświadczenie dotyczące rozmieszczenia kubków smakowych </w:t>
            </w:r>
            <w:r w:rsidRPr="000F05C8">
              <w:rPr>
                <w:sz w:val="17"/>
              </w:rPr>
              <w:t>na</w:t>
            </w:r>
            <w:r>
              <w:rPr>
                <w:sz w:val="17"/>
              </w:rPr>
              <w:t> </w:t>
            </w:r>
            <w:r w:rsidR="003C5A5B" w:rsidRPr="000F05C8">
              <w:rPr>
                <w:sz w:val="17"/>
              </w:rPr>
              <w:t>języku</w:t>
            </w:r>
          </w:p>
        </w:tc>
        <w:tc>
          <w:tcPr>
            <w:tcW w:w="2268" w:type="dxa"/>
            <w:shd w:val="clear" w:color="auto" w:fill="auto"/>
          </w:tcPr>
          <w:p w:rsidR="003C5A5B" w:rsidRPr="000F05C8" w:rsidRDefault="003C5A5B" w:rsidP="000D163C">
            <w:pPr>
              <w:pStyle w:val="TableParagraph"/>
              <w:numPr>
                <w:ilvl w:val="0"/>
                <w:numId w:val="48"/>
              </w:numPr>
              <w:tabs>
                <w:tab w:val="left" w:pos="221"/>
              </w:tabs>
              <w:spacing w:before="61" w:line="235" w:lineRule="auto"/>
              <w:ind w:right="440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uzasadnia, że skóra jest narządem dotyku</w:t>
            </w:r>
          </w:p>
          <w:p w:rsidR="003C5A5B" w:rsidRPr="003C5A5B" w:rsidRDefault="003C5A5B" w:rsidP="000D163C">
            <w:pPr>
              <w:pStyle w:val="TableParagraph"/>
              <w:numPr>
                <w:ilvl w:val="0"/>
                <w:numId w:val="48"/>
              </w:numPr>
              <w:tabs>
                <w:tab w:val="left" w:pos="221"/>
              </w:tabs>
              <w:spacing w:line="235" w:lineRule="auto"/>
              <w:ind w:right="122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analizuje znaczenie wolnych zakończeń nerwowych</w:t>
            </w:r>
            <w:r>
              <w:rPr>
                <w:sz w:val="17"/>
              </w:rPr>
              <w:t xml:space="preserve"> </w:t>
            </w:r>
            <w:r w:rsidR="008962A5" w:rsidRPr="003C5A5B">
              <w:rPr>
                <w:sz w:val="17"/>
              </w:rPr>
              <w:t>w</w:t>
            </w:r>
            <w:r w:rsidR="008962A5">
              <w:rPr>
                <w:sz w:val="17"/>
              </w:rPr>
              <w:t> </w:t>
            </w:r>
            <w:r w:rsidRPr="003C5A5B">
              <w:rPr>
                <w:sz w:val="17"/>
              </w:rPr>
              <w:t>skórze</w:t>
            </w:r>
          </w:p>
          <w:p w:rsidR="003C5A5B" w:rsidRPr="000F05C8" w:rsidRDefault="003C5A5B" w:rsidP="000D163C">
            <w:pPr>
              <w:pStyle w:val="TableParagraph"/>
              <w:numPr>
                <w:ilvl w:val="0"/>
                <w:numId w:val="48"/>
              </w:numPr>
              <w:tabs>
                <w:tab w:val="left" w:pos="221"/>
              </w:tabs>
              <w:spacing w:before="3" w:line="235" w:lineRule="auto"/>
              <w:ind w:right="253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wykonuje </w:t>
            </w:r>
            <w:r w:rsidR="008962A5" w:rsidRPr="000F05C8">
              <w:rPr>
                <w:sz w:val="17"/>
              </w:rPr>
              <w:t>na</w:t>
            </w:r>
            <w:r w:rsidR="008962A5">
              <w:rPr>
                <w:sz w:val="17"/>
              </w:rPr>
              <w:t> </w:t>
            </w:r>
            <w:r w:rsidRPr="000F05C8">
              <w:rPr>
                <w:sz w:val="17"/>
              </w:rPr>
              <w:t>podstawie opisu doświadczenie dotyczące rozmieszczenia kubków smakowych</w:t>
            </w:r>
            <w:r w:rsidR="008962A5">
              <w:rPr>
                <w:sz w:val="17"/>
              </w:rPr>
              <w:t xml:space="preserve"> na </w:t>
            </w:r>
            <w:r w:rsidRPr="000F05C8">
              <w:rPr>
                <w:sz w:val="17"/>
              </w:rPr>
              <w:t>języku</w:t>
            </w:r>
          </w:p>
        </w:tc>
        <w:tc>
          <w:tcPr>
            <w:tcW w:w="2268" w:type="dxa"/>
            <w:shd w:val="clear" w:color="auto" w:fill="auto"/>
          </w:tcPr>
          <w:p w:rsidR="003C5A5B" w:rsidRPr="000F05C8" w:rsidRDefault="003C5A5B" w:rsidP="000D163C">
            <w:pPr>
              <w:pStyle w:val="TableParagraph"/>
              <w:numPr>
                <w:ilvl w:val="0"/>
                <w:numId w:val="47"/>
              </w:numPr>
              <w:tabs>
                <w:tab w:val="left" w:pos="221"/>
              </w:tabs>
              <w:spacing w:before="61" w:line="235" w:lineRule="auto"/>
              <w:ind w:right="299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planuje </w:t>
            </w:r>
            <w:r w:rsidR="008962A5" w:rsidRPr="000F05C8">
              <w:rPr>
                <w:sz w:val="17"/>
              </w:rPr>
              <w:t>i</w:t>
            </w:r>
            <w:r w:rsidR="008962A5">
              <w:rPr>
                <w:sz w:val="17"/>
              </w:rPr>
              <w:t> </w:t>
            </w:r>
            <w:r w:rsidRPr="000F05C8">
              <w:rPr>
                <w:sz w:val="17"/>
              </w:rPr>
              <w:t xml:space="preserve">wykonuje doświadczenie dotyczące rozmieszczenia kubków smakowych </w:t>
            </w:r>
            <w:r w:rsidR="008962A5" w:rsidRPr="000F05C8">
              <w:rPr>
                <w:sz w:val="17"/>
              </w:rPr>
              <w:t>na</w:t>
            </w:r>
            <w:r w:rsidR="008962A5">
              <w:rPr>
                <w:sz w:val="17"/>
              </w:rPr>
              <w:t> </w:t>
            </w:r>
            <w:r w:rsidRPr="000F05C8">
              <w:rPr>
                <w:sz w:val="17"/>
              </w:rPr>
              <w:t>języku</w:t>
            </w:r>
          </w:p>
        </w:tc>
      </w:tr>
      <w:tr w:rsidR="003C5A5B" w:rsidRPr="000F05C8" w:rsidTr="003C5A5B">
        <w:trPr>
          <w:trHeight w:val="2200"/>
        </w:trPr>
        <w:tc>
          <w:tcPr>
            <w:tcW w:w="624" w:type="dxa"/>
            <w:vMerge w:val="restart"/>
            <w:tcBorders>
              <w:left w:val="single" w:sz="6" w:space="0" w:color="BCBEC0"/>
            </w:tcBorders>
            <w:shd w:val="clear" w:color="auto" w:fill="auto"/>
            <w:textDirection w:val="btLr"/>
          </w:tcPr>
          <w:p w:rsidR="003C5A5B" w:rsidRPr="000F05C8" w:rsidRDefault="003C5A5B" w:rsidP="000D163C">
            <w:pPr>
              <w:pStyle w:val="TableParagraph"/>
              <w:spacing w:before="96" w:line="235" w:lineRule="auto"/>
              <w:ind w:left="728" w:right="188" w:hanging="576"/>
              <w:contextualSpacing/>
              <w:jc w:val="center"/>
              <w:rPr>
                <w:rFonts w:ascii="Humanst521EU" w:hAnsi="Humanst521EU"/>
                <w:b/>
                <w:sz w:val="17"/>
              </w:rPr>
            </w:pPr>
            <w:r>
              <w:rPr>
                <w:rFonts w:ascii="Humanst521EU" w:hAnsi="Humanst521EU"/>
                <w:b/>
                <w:sz w:val="17"/>
              </w:rPr>
              <w:t>I</w:t>
            </w:r>
            <w:r w:rsidRPr="000F05C8">
              <w:rPr>
                <w:rFonts w:ascii="Humanst521EU" w:hAnsi="Humanst521EU"/>
                <w:b/>
                <w:sz w:val="17"/>
              </w:rPr>
              <w:t xml:space="preserve">X. </w:t>
            </w:r>
            <w:r w:rsidRPr="000F05C8">
              <w:rPr>
                <w:rFonts w:ascii="Humanst521EU" w:hAnsi="Humanst521EU"/>
                <w:b/>
                <w:spacing w:val="-3"/>
                <w:sz w:val="17"/>
              </w:rPr>
              <w:t>R</w:t>
            </w:r>
            <w:r w:rsidRPr="000F05C8">
              <w:rPr>
                <w:rFonts w:ascii="Humanst521EU" w:hAnsi="Humanst521EU"/>
                <w:b/>
                <w:sz w:val="17"/>
              </w:rPr>
              <w:t>ozmnażanie i rozwój człowieka</w:t>
            </w:r>
          </w:p>
        </w:tc>
        <w:tc>
          <w:tcPr>
            <w:tcW w:w="1781" w:type="dxa"/>
            <w:shd w:val="clear" w:color="auto" w:fill="auto"/>
          </w:tcPr>
          <w:p w:rsidR="003C5A5B" w:rsidRPr="000F05C8" w:rsidRDefault="003C5A5B" w:rsidP="000D163C">
            <w:pPr>
              <w:pStyle w:val="TableParagraph"/>
              <w:spacing w:before="61" w:line="235" w:lineRule="auto"/>
              <w:ind w:left="309" w:right="252" w:hanging="258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3</w:t>
            </w:r>
            <w:r>
              <w:rPr>
                <w:sz w:val="17"/>
              </w:rPr>
              <w:t>6</w:t>
            </w:r>
            <w:r w:rsidRPr="000F05C8">
              <w:rPr>
                <w:sz w:val="17"/>
              </w:rPr>
              <w:t xml:space="preserve">. Męski </w:t>
            </w:r>
            <w:r>
              <w:rPr>
                <w:sz w:val="17"/>
              </w:rPr>
              <w:t>u</w:t>
            </w:r>
            <w:r w:rsidRPr="000F05C8">
              <w:rPr>
                <w:sz w:val="17"/>
              </w:rPr>
              <w:t>kład rozrodczy</w:t>
            </w:r>
          </w:p>
        </w:tc>
        <w:tc>
          <w:tcPr>
            <w:tcW w:w="2268" w:type="dxa"/>
            <w:shd w:val="clear" w:color="auto" w:fill="auto"/>
          </w:tcPr>
          <w:p w:rsidR="003C5A5B" w:rsidRPr="000F05C8" w:rsidRDefault="003C5A5B" w:rsidP="000D163C">
            <w:pPr>
              <w:pStyle w:val="TableParagraph"/>
              <w:numPr>
                <w:ilvl w:val="0"/>
                <w:numId w:val="46"/>
              </w:numPr>
              <w:tabs>
                <w:tab w:val="left" w:pos="222"/>
              </w:tabs>
              <w:spacing w:before="61" w:line="235" w:lineRule="auto"/>
              <w:ind w:right="280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wymienia męskie narządy rozrodcze</w:t>
            </w:r>
          </w:p>
          <w:p w:rsidR="003C5A5B" w:rsidRPr="000F05C8" w:rsidRDefault="003C5A5B" w:rsidP="000D163C">
            <w:pPr>
              <w:pStyle w:val="TableParagraph"/>
              <w:numPr>
                <w:ilvl w:val="0"/>
                <w:numId w:val="46"/>
              </w:numPr>
              <w:tabs>
                <w:tab w:val="left" w:pos="222"/>
              </w:tabs>
              <w:spacing w:line="235" w:lineRule="auto"/>
              <w:ind w:right="78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wskazuje </w:t>
            </w:r>
            <w:r w:rsidR="008962A5" w:rsidRPr="000F05C8">
              <w:rPr>
                <w:sz w:val="17"/>
              </w:rPr>
              <w:t>na</w:t>
            </w:r>
            <w:r w:rsidR="008962A5">
              <w:rPr>
                <w:sz w:val="17"/>
              </w:rPr>
              <w:t> </w:t>
            </w:r>
            <w:r w:rsidRPr="000F05C8">
              <w:rPr>
                <w:sz w:val="17"/>
              </w:rPr>
              <w:t>ilustracji męskie narządy rozrodcze</w:t>
            </w:r>
          </w:p>
          <w:p w:rsidR="003C5A5B" w:rsidRPr="000F05C8" w:rsidRDefault="003C5A5B" w:rsidP="000D163C">
            <w:pPr>
              <w:pStyle w:val="TableParagraph"/>
              <w:numPr>
                <w:ilvl w:val="0"/>
                <w:numId w:val="46"/>
              </w:numPr>
              <w:tabs>
                <w:tab w:val="left" w:pos="222"/>
              </w:tabs>
              <w:spacing w:line="235" w:lineRule="auto"/>
              <w:ind w:right="421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wymienia męskie cechy płciowe</w:t>
            </w:r>
          </w:p>
        </w:tc>
        <w:tc>
          <w:tcPr>
            <w:tcW w:w="2268" w:type="dxa"/>
            <w:shd w:val="clear" w:color="auto" w:fill="auto"/>
          </w:tcPr>
          <w:p w:rsidR="003C5A5B" w:rsidRPr="000F05C8" w:rsidRDefault="003C5A5B" w:rsidP="000D163C">
            <w:pPr>
              <w:pStyle w:val="TableParagraph"/>
              <w:numPr>
                <w:ilvl w:val="0"/>
                <w:numId w:val="45"/>
              </w:numPr>
              <w:tabs>
                <w:tab w:val="left" w:pos="222"/>
              </w:tabs>
              <w:spacing w:before="61" w:line="235" w:lineRule="auto"/>
              <w:ind w:right="300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omawia budowę plemnika </w:t>
            </w:r>
            <w:r w:rsidR="008962A5" w:rsidRPr="000F05C8">
              <w:rPr>
                <w:sz w:val="17"/>
              </w:rPr>
              <w:t>i</w:t>
            </w:r>
            <w:r w:rsidR="008962A5">
              <w:rPr>
                <w:sz w:val="17"/>
              </w:rPr>
              <w:t> </w:t>
            </w:r>
            <w:r w:rsidRPr="000F05C8">
              <w:rPr>
                <w:sz w:val="17"/>
              </w:rPr>
              <w:t>wykonuje jego schematyczny rysunek</w:t>
            </w:r>
          </w:p>
          <w:p w:rsidR="003C5A5B" w:rsidRPr="000F05C8" w:rsidRDefault="003C5A5B" w:rsidP="000D163C">
            <w:pPr>
              <w:pStyle w:val="TableParagraph"/>
              <w:numPr>
                <w:ilvl w:val="0"/>
                <w:numId w:val="45"/>
              </w:numPr>
              <w:tabs>
                <w:tab w:val="left" w:pos="222"/>
              </w:tabs>
              <w:spacing w:line="235" w:lineRule="auto"/>
              <w:ind w:right="54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omawia proces powstawania nasienia</w:t>
            </w:r>
          </w:p>
          <w:p w:rsidR="003C5A5B" w:rsidRPr="000F05C8" w:rsidRDefault="003C5A5B" w:rsidP="000D163C">
            <w:pPr>
              <w:pStyle w:val="TableParagraph"/>
              <w:numPr>
                <w:ilvl w:val="0"/>
                <w:numId w:val="45"/>
              </w:numPr>
              <w:tabs>
                <w:tab w:val="left" w:pos="222"/>
              </w:tabs>
              <w:spacing w:line="202" w:lineRule="exact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określa funkcję testosteronu</w:t>
            </w:r>
          </w:p>
          <w:p w:rsidR="003C5A5B" w:rsidRPr="000F05C8" w:rsidRDefault="003C5A5B" w:rsidP="000D163C">
            <w:pPr>
              <w:pStyle w:val="TableParagraph"/>
              <w:numPr>
                <w:ilvl w:val="0"/>
                <w:numId w:val="45"/>
              </w:numPr>
              <w:tabs>
                <w:tab w:val="left" w:pos="222"/>
              </w:tabs>
              <w:spacing w:before="3" w:line="235" w:lineRule="auto"/>
              <w:ind w:right="157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wymienia funkcje męskiego układu rozrodczego</w:t>
            </w:r>
          </w:p>
        </w:tc>
        <w:tc>
          <w:tcPr>
            <w:tcW w:w="2268" w:type="dxa"/>
            <w:shd w:val="clear" w:color="auto" w:fill="auto"/>
          </w:tcPr>
          <w:p w:rsidR="003C5A5B" w:rsidRPr="000F05C8" w:rsidRDefault="003C5A5B" w:rsidP="000D163C">
            <w:pPr>
              <w:pStyle w:val="TableParagraph"/>
              <w:numPr>
                <w:ilvl w:val="0"/>
                <w:numId w:val="44"/>
              </w:numPr>
              <w:tabs>
                <w:tab w:val="left" w:pos="222"/>
              </w:tabs>
              <w:spacing w:before="61" w:line="235" w:lineRule="auto"/>
              <w:ind w:right="140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opisuje funkcje poszczególnych elementów męskiego układu rozrodczego</w:t>
            </w:r>
          </w:p>
        </w:tc>
        <w:tc>
          <w:tcPr>
            <w:tcW w:w="2268" w:type="dxa"/>
            <w:shd w:val="clear" w:color="auto" w:fill="auto"/>
          </w:tcPr>
          <w:p w:rsidR="003C5A5B" w:rsidRPr="000F05C8" w:rsidRDefault="003C5A5B" w:rsidP="000D163C">
            <w:pPr>
              <w:pStyle w:val="TableParagraph"/>
              <w:numPr>
                <w:ilvl w:val="0"/>
                <w:numId w:val="43"/>
              </w:numPr>
              <w:tabs>
                <w:tab w:val="left" w:pos="222"/>
              </w:tabs>
              <w:spacing w:before="61" w:line="235" w:lineRule="auto"/>
              <w:ind w:right="475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uzasadnia, że główka plemnika jest właściwą gametą męską</w:t>
            </w:r>
          </w:p>
          <w:p w:rsidR="003C5A5B" w:rsidRPr="000F05C8" w:rsidRDefault="003C5A5B" w:rsidP="000D163C">
            <w:pPr>
              <w:pStyle w:val="TableParagraph"/>
              <w:numPr>
                <w:ilvl w:val="0"/>
                <w:numId w:val="43"/>
              </w:numPr>
              <w:tabs>
                <w:tab w:val="left" w:pos="222"/>
              </w:tabs>
              <w:spacing w:line="235" w:lineRule="auto"/>
              <w:ind w:right="162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wykazuje zależność między produkcją hormonów płciowych</w:t>
            </w:r>
            <w:r w:rsidR="008962A5">
              <w:rPr>
                <w:sz w:val="17"/>
              </w:rPr>
              <w:t xml:space="preserve"> a </w:t>
            </w:r>
            <w:r w:rsidRPr="000F05C8">
              <w:rPr>
                <w:sz w:val="17"/>
              </w:rPr>
              <w:t xml:space="preserve">zmianami zachodzącymi </w:t>
            </w:r>
            <w:r w:rsidR="008962A5" w:rsidRPr="000F05C8">
              <w:rPr>
                <w:sz w:val="17"/>
              </w:rPr>
              <w:t>w</w:t>
            </w:r>
            <w:r w:rsidR="008962A5">
              <w:rPr>
                <w:sz w:val="17"/>
              </w:rPr>
              <w:t> </w:t>
            </w:r>
            <w:r w:rsidRPr="000F05C8">
              <w:rPr>
                <w:sz w:val="17"/>
              </w:rPr>
              <w:t>ciele mężczyzny</w:t>
            </w:r>
          </w:p>
        </w:tc>
        <w:tc>
          <w:tcPr>
            <w:tcW w:w="2268" w:type="dxa"/>
            <w:shd w:val="clear" w:color="auto" w:fill="auto"/>
          </w:tcPr>
          <w:p w:rsidR="003C5A5B" w:rsidRPr="000F05C8" w:rsidRDefault="003C5A5B" w:rsidP="000D163C">
            <w:pPr>
              <w:pStyle w:val="TableParagraph"/>
              <w:numPr>
                <w:ilvl w:val="0"/>
                <w:numId w:val="42"/>
              </w:numPr>
              <w:tabs>
                <w:tab w:val="left" w:pos="222"/>
              </w:tabs>
              <w:spacing w:before="61" w:line="235" w:lineRule="auto"/>
              <w:ind w:right="115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wyjaśnia wspólną funkcjonalność prącia jako narządu wydalania</w:t>
            </w:r>
            <w:r w:rsidR="008962A5">
              <w:rPr>
                <w:sz w:val="17"/>
              </w:rPr>
              <w:t xml:space="preserve"> i </w:t>
            </w:r>
            <w:r w:rsidRPr="000F05C8">
              <w:rPr>
                <w:sz w:val="17"/>
              </w:rPr>
              <w:t>narządu rozrodczego</w:t>
            </w:r>
          </w:p>
        </w:tc>
      </w:tr>
      <w:tr w:rsidR="003C5A5B" w:rsidRPr="000F05C8" w:rsidTr="003C5A5B">
        <w:trPr>
          <w:trHeight w:val="2200"/>
        </w:trPr>
        <w:tc>
          <w:tcPr>
            <w:tcW w:w="624" w:type="dxa"/>
            <w:vMerge/>
            <w:tcBorders>
              <w:left w:val="single" w:sz="6" w:space="0" w:color="BCBEC0"/>
            </w:tcBorders>
            <w:shd w:val="clear" w:color="auto" w:fill="auto"/>
            <w:textDirection w:val="btLr"/>
          </w:tcPr>
          <w:p w:rsidR="003C5A5B" w:rsidRPr="000F05C8" w:rsidRDefault="003C5A5B" w:rsidP="000D163C">
            <w:pPr>
              <w:pStyle w:val="TableParagraph"/>
              <w:spacing w:before="96" w:line="235" w:lineRule="auto"/>
              <w:ind w:left="728" w:right="188" w:hanging="576"/>
              <w:contextualSpacing/>
              <w:rPr>
                <w:rFonts w:ascii="Humanst521EU" w:hAnsi="Humanst521EU"/>
                <w:b/>
                <w:sz w:val="17"/>
              </w:rPr>
            </w:pPr>
          </w:p>
        </w:tc>
        <w:tc>
          <w:tcPr>
            <w:tcW w:w="1781" w:type="dxa"/>
            <w:shd w:val="clear" w:color="auto" w:fill="auto"/>
          </w:tcPr>
          <w:p w:rsidR="003C5A5B" w:rsidRPr="000F05C8" w:rsidRDefault="003C5A5B" w:rsidP="000D163C">
            <w:pPr>
              <w:pStyle w:val="TableParagraph"/>
              <w:spacing w:before="61" w:line="235" w:lineRule="auto"/>
              <w:ind w:left="309" w:right="252" w:hanging="258"/>
              <w:contextualSpacing/>
              <w:rPr>
                <w:sz w:val="17"/>
              </w:rPr>
            </w:pPr>
            <w:r>
              <w:rPr>
                <w:sz w:val="17"/>
              </w:rPr>
              <w:t>37. Żeński układ rozrodczy</w:t>
            </w:r>
          </w:p>
        </w:tc>
        <w:tc>
          <w:tcPr>
            <w:tcW w:w="2268" w:type="dxa"/>
            <w:shd w:val="clear" w:color="auto" w:fill="auto"/>
          </w:tcPr>
          <w:p w:rsidR="003C5A5B" w:rsidRPr="000F05C8" w:rsidRDefault="003C5A5B" w:rsidP="000D163C">
            <w:pPr>
              <w:pStyle w:val="TableParagraph"/>
              <w:numPr>
                <w:ilvl w:val="0"/>
                <w:numId w:val="46"/>
              </w:numPr>
              <w:tabs>
                <w:tab w:val="left" w:pos="222"/>
              </w:tabs>
              <w:spacing w:before="61" w:line="235" w:lineRule="auto"/>
              <w:ind w:right="256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wymienia żeńskie narządy rozrodcze</w:t>
            </w:r>
          </w:p>
          <w:p w:rsidR="003C5A5B" w:rsidRPr="000F05C8" w:rsidRDefault="003C5A5B" w:rsidP="000D163C">
            <w:pPr>
              <w:pStyle w:val="TableParagraph"/>
              <w:numPr>
                <w:ilvl w:val="0"/>
                <w:numId w:val="46"/>
              </w:numPr>
              <w:tabs>
                <w:tab w:val="left" w:pos="222"/>
              </w:tabs>
              <w:spacing w:line="235" w:lineRule="auto"/>
              <w:ind w:right="54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wskazuje </w:t>
            </w:r>
            <w:r w:rsidR="00BA4484" w:rsidRPr="000F05C8">
              <w:rPr>
                <w:sz w:val="17"/>
              </w:rPr>
              <w:t>na</w:t>
            </w:r>
            <w:r w:rsidR="00BA4484">
              <w:rPr>
                <w:sz w:val="17"/>
              </w:rPr>
              <w:t> </w:t>
            </w:r>
            <w:r w:rsidRPr="000F05C8">
              <w:rPr>
                <w:sz w:val="17"/>
              </w:rPr>
              <w:t>ilustracji żeńskie narządy rozrodcze</w:t>
            </w:r>
          </w:p>
          <w:p w:rsidR="003C5A5B" w:rsidRPr="000F05C8" w:rsidRDefault="003C5A5B" w:rsidP="000D163C">
            <w:pPr>
              <w:pStyle w:val="TableParagraph"/>
              <w:numPr>
                <w:ilvl w:val="0"/>
                <w:numId w:val="46"/>
              </w:numPr>
              <w:tabs>
                <w:tab w:val="left" w:pos="222"/>
              </w:tabs>
              <w:spacing w:before="61" w:line="235" w:lineRule="auto"/>
              <w:ind w:right="280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wymienia żeńskie cechy płciowe</w:t>
            </w:r>
          </w:p>
        </w:tc>
        <w:tc>
          <w:tcPr>
            <w:tcW w:w="2268" w:type="dxa"/>
            <w:shd w:val="clear" w:color="auto" w:fill="auto"/>
          </w:tcPr>
          <w:p w:rsidR="003C5A5B" w:rsidRPr="000F05C8" w:rsidRDefault="003C5A5B" w:rsidP="000D163C">
            <w:pPr>
              <w:pStyle w:val="TableParagraph"/>
              <w:numPr>
                <w:ilvl w:val="0"/>
                <w:numId w:val="45"/>
              </w:numPr>
              <w:tabs>
                <w:tab w:val="left" w:pos="222"/>
              </w:tabs>
              <w:spacing w:before="61" w:line="235" w:lineRule="auto"/>
              <w:ind w:right="300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opisuje funkcje żeńskiego układu rozrodczego</w:t>
            </w:r>
          </w:p>
        </w:tc>
        <w:tc>
          <w:tcPr>
            <w:tcW w:w="2268" w:type="dxa"/>
            <w:shd w:val="clear" w:color="auto" w:fill="auto"/>
          </w:tcPr>
          <w:p w:rsidR="003C5A5B" w:rsidRPr="000F05C8" w:rsidRDefault="003C5A5B" w:rsidP="000D163C">
            <w:pPr>
              <w:pStyle w:val="TableParagraph"/>
              <w:numPr>
                <w:ilvl w:val="0"/>
                <w:numId w:val="45"/>
              </w:numPr>
              <w:tabs>
                <w:tab w:val="left" w:pos="222"/>
              </w:tabs>
              <w:spacing w:before="61" w:line="235" w:lineRule="auto"/>
              <w:ind w:right="251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charakteryzuje pierwszo-, drugo- </w:t>
            </w:r>
            <w:r w:rsidR="00705B99" w:rsidRPr="000F05C8">
              <w:rPr>
                <w:sz w:val="17"/>
              </w:rPr>
              <w:t>i</w:t>
            </w:r>
            <w:r w:rsidR="00705B99">
              <w:rPr>
                <w:sz w:val="17"/>
              </w:rPr>
              <w:t> </w:t>
            </w:r>
            <w:r w:rsidRPr="000F05C8">
              <w:rPr>
                <w:sz w:val="17"/>
              </w:rPr>
              <w:t>trzeciorzędowe żeńskie cechy płciowe</w:t>
            </w:r>
          </w:p>
          <w:p w:rsidR="003C5A5B" w:rsidRPr="000F05C8" w:rsidRDefault="003C5A5B" w:rsidP="000D163C">
            <w:pPr>
              <w:pStyle w:val="TableParagraph"/>
              <w:numPr>
                <w:ilvl w:val="0"/>
                <w:numId w:val="45"/>
              </w:numPr>
              <w:tabs>
                <w:tab w:val="left" w:pos="222"/>
              </w:tabs>
              <w:spacing w:before="61" w:line="235" w:lineRule="auto"/>
              <w:ind w:right="140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opisuje funkcje wewnętrznych narządów rozrodczych</w:t>
            </w:r>
          </w:p>
        </w:tc>
        <w:tc>
          <w:tcPr>
            <w:tcW w:w="2268" w:type="dxa"/>
            <w:shd w:val="clear" w:color="auto" w:fill="auto"/>
          </w:tcPr>
          <w:p w:rsidR="003C5A5B" w:rsidRPr="000F05C8" w:rsidRDefault="003C5A5B" w:rsidP="000D163C">
            <w:pPr>
              <w:pStyle w:val="TableParagraph"/>
              <w:numPr>
                <w:ilvl w:val="0"/>
                <w:numId w:val="43"/>
              </w:numPr>
              <w:tabs>
                <w:tab w:val="left" w:pos="222"/>
              </w:tabs>
              <w:spacing w:before="61" w:line="235" w:lineRule="auto"/>
              <w:ind w:right="475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wykazuje związek budowy komórki jajowej </w:t>
            </w:r>
            <w:r w:rsidR="00705B99">
              <w:rPr>
                <w:sz w:val="17"/>
              </w:rPr>
              <w:t>z </w:t>
            </w:r>
            <w:r w:rsidRPr="000F05C8">
              <w:rPr>
                <w:sz w:val="17"/>
              </w:rPr>
              <w:t>pełnioną przez nią funkcją</w:t>
            </w:r>
          </w:p>
        </w:tc>
        <w:tc>
          <w:tcPr>
            <w:tcW w:w="2268" w:type="dxa"/>
            <w:shd w:val="clear" w:color="auto" w:fill="auto"/>
          </w:tcPr>
          <w:p w:rsidR="003C5A5B" w:rsidRPr="000F05C8" w:rsidRDefault="003C5A5B" w:rsidP="000D163C">
            <w:pPr>
              <w:pStyle w:val="TableParagraph"/>
              <w:numPr>
                <w:ilvl w:val="0"/>
                <w:numId w:val="43"/>
              </w:numPr>
              <w:tabs>
                <w:tab w:val="left" w:pos="222"/>
              </w:tabs>
              <w:spacing w:before="61" w:line="235" w:lineRule="auto"/>
              <w:ind w:right="440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analizuje podobieństwa i różnice w budowie</w:t>
            </w:r>
          </w:p>
          <w:p w:rsidR="003C5A5B" w:rsidRPr="000F05C8" w:rsidRDefault="003C5A5B" w:rsidP="000D163C">
            <w:pPr>
              <w:pStyle w:val="TableParagraph"/>
              <w:spacing w:line="235" w:lineRule="auto"/>
              <w:ind w:right="120" w:firstLine="0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męskich </w:t>
            </w:r>
            <w:r w:rsidR="00BA4484" w:rsidRPr="000F05C8">
              <w:rPr>
                <w:sz w:val="17"/>
              </w:rPr>
              <w:t>i</w:t>
            </w:r>
            <w:r w:rsidR="00BA4484">
              <w:rPr>
                <w:sz w:val="17"/>
              </w:rPr>
              <w:t> </w:t>
            </w:r>
            <w:r w:rsidRPr="000F05C8">
              <w:rPr>
                <w:sz w:val="17"/>
              </w:rPr>
              <w:t>żeńskich układów narządów: rozrodczego</w:t>
            </w:r>
            <w:r>
              <w:rPr>
                <w:sz w:val="17"/>
              </w:rPr>
              <w:t xml:space="preserve"> </w:t>
            </w:r>
            <w:r w:rsidR="00BA4484" w:rsidRPr="000F05C8">
              <w:rPr>
                <w:sz w:val="17"/>
              </w:rPr>
              <w:t>i</w:t>
            </w:r>
            <w:r w:rsidR="00BA4484">
              <w:rPr>
                <w:sz w:val="17"/>
              </w:rPr>
              <w:t> </w:t>
            </w:r>
            <w:r w:rsidRPr="000F05C8">
              <w:rPr>
                <w:sz w:val="17"/>
              </w:rPr>
              <w:t>wydalniczego</w:t>
            </w:r>
          </w:p>
        </w:tc>
      </w:tr>
      <w:tr w:rsidR="003C5A5B" w:rsidRPr="000F05C8" w:rsidTr="00E52C26">
        <w:trPr>
          <w:trHeight w:val="2200"/>
        </w:trPr>
        <w:tc>
          <w:tcPr>
            <w:tcW w:w="624" w:type="dxa"/>
            <w:vMerge/>
            <w:tcBorders>
              <w:left w:val="single" w:sz="6" w:space="0" w:color="BCBEC0"/>
            </w:tcBorders>
            <w:shd w:val="clear" w:color="auto" w:fill="auto"/>
            <w:textDirection w:val="btLr"/>
          </w:tcPr>
          <w:p w:rsidR="003C5A5B" w:rsidRPr="000F05C8" w:rsidRDefault="003C5A5B" w:rsidP="000D163C">
            <w:pPr>
              <w:pStyle w:val="TableParagraph"/>
              <w:spacing w:before="96" w:line="235" w:lineRule="auto"/>
              <w:ind w:left="728" w:right="188" w:hanging="576"/>
              <w:contextualSpacing/>
              <w:rPr>
                <w:rFonts w:ascii="Humanst521EU" w:hAnsi="Humanst521EU"/>
                <w:b/>
                <w:sz w:val="17"/>
              </w:rPr>
            </w:pPr>
          </w:p>
        </w:tc>
        <w:tc>
          <w:tcPr>
            <w:tcW w:w="1781" w:type="dxa"/>
            <w:tcBorders>
              <w:bottom w:val="single" w:sz="6" w:space="0" w:color="BCBEC0"/>
            </w:tcBorders>
            <w:shd w:val="clear" w:color="auto" w:fill="auto"/>
          </w:tcPr>
          <w:p w:rsidR="003C5A5B" w:rsidRPr="000F05C8" w:rsidRDefault="003C5A5B" w:rsidP="000D163C">
            <w:pPr>
              <w:pStyle w:val="TableParagraph"/>
              <w:spacing w:before="61" w:line="235" w:lineRule="auto"/>
              <w:ind w:left="309" w:right="252" w:hanging="258"/>
              <w:contextualSpacing/>
              <w:rPr>
                <w:sz w:val="17"/>
              </w:rPr>
            </w:pPr>
            <w:r>
              <w:rPr>
                <w:sz w:val="17"/>
              </w:rPr>
              <w:t>38. Funkcjonowanie żeńskiego układu rozrodczego</w:t>
            </w:r>
          </w:p>
        </w:tc>
        <w:tc>
          <w:tcPr>
            <w:tcW w:w="2268" w:type="dxa"/>
            <w:tcBorders>
              <w:bottom w:val="single" w:sz="6" w:space="0" w:color="BCBEC0"/>
            </w:tcBorders>
            <w:shd w:val="clear" w:color="auto" w:fill="auto"/>
          </w:tcPr>
          <w:p w:rsidR="003C5A5B" w:rsidRPr="000F05C8" w:rsidRDefault="003C5A5B" w:rsidP="000D163C">
            <w:pPr>
              <w:pStyle w:val="TableParagraph"/>
              <w:numPr>
                <w:ilvl w:val="0"/>
                <w:numId w:val="46"/>
              </w:numPr>
              <w:tabs>
                <w:tab w:val="left" w:pos="222"/>
              </w:tabs>
              <w:spacing w:before="61" w:line="235" w:lineRule="auto"/>
              <w:ind w:right="164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wymienia żeńskie hormony płciowe</w:t>
            </w:r>
          </w:p>
          <w:p w:rsidR="003C5A5B" w:rsidRPr="000F05C8" w:rsidRDefault="003C5A5B" w:rsidP="000D163C">
            <w:pPr>
              <w:pStyle w:val="TableParagraph"/>
              <w:numPr>
                <w:ilvl w:val="0"/>
                <w:numId w:val="46"/>
              </w:numPr>
              <w:tabs>
                <w:tab w:val="left" w:pos="222"/>
              </w:tabs>
              <w:spacing w:before="61" w:line="235" w:lineRule="auto"/>
              <w:ind w:right="280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wymienia kolejne fazy cyklu miesiączkowego</w:t>
            </w:r>
          </w:p>
        </w:tc>
        <w:tc>
          <w:tcPr>
            <w:tcW w:w="2268" w:type="dxa"/>
            <w:tcBorders>
              <w:bottom w:val="single" w:sz="6" w:space="0" w:color="BCBEC0"/>
            </w:tcBorders>
            <w:shd w:val="clear" w:color="auto" w:fill="auto"/>
          </w:tcPr>
          <w:p w:rsidR="003C5A5B" w:rsidRPr="000F05C8" w:rsidRDefault="003C5A5B" w:rsidP="000D163C">
            <w:pPr>
              <w:pStyle w:val="TableParagraph"/>
              <w:numPr>
                <w:ilvl w:val="0"/>
                <w:numId w:val="46"/>
              </w:numPr>
              <w:tabs>
                <w:tab w:val="left" w:pos="222"/>
              </w:tabs>
              <w:spacing w:before="61" w:line="235" w:lineRule="auto"/>
              <w:ind w:right="177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wskazuje </w:t>
            </w:r>
            <w:r w:rsidR="00BA4484" w:rsidRPr="000F05C8">
              <w:rPr>
                <w:sz w:val="17"/>
              </w:rPr>
              <w:t>w</w:t>
            </w:r>
            <w:r w:rsidR="00BA4484">
              <w:rPr>
                <w:sz w:val="17"/>
              </w:rPr>
              <w:t> </w:t>
            </w:r>
            <w:r w:rsidRPr="000F05C8">
              <w:rPr>
                <w:sz w:val="17"/>
              </w:rPr>
              <w:t xml:space="preserve">cyklu miesiączkowym dni płodne </w:t>
            </w:r>
            <w:r w:rsidR="00705B99" w:rsidRPr="000F05C8">
              <w:rPr>
                <w:sz w:val="17"/>
              </w:rPr>
              <w:t>i</w:t>
            </w:r>
            <w:r w:rsidR="00705B99">
              <w:rPr>
                <w:sz w:val="17"/>
              </w:rPr>
              <w:t> </w:t>
            </w:r>
            <w:r w:rsidRPr="000F05C8">
              <w:rPr>
                <w:sz w:val="17"/>
              </w:rPr>
              <w:t>niepłodne</w:t>
            </w:r>
          </w:p>
          <w:p w:rsidR="003C5A5B" w:rsidRPr="000F05C8" w:rsidRDefault="003C5A5B" w:rsidP="000D163C">
            <w:pPr>
              <w:pStyle w:val="TableParagraph"/>
              <w:numPr>
                <w:ilvl w:val="0"/>
                <w:numId w:val="46"/>
              </w:numPr>
              <w:tabs>
                <w:tab w:val="left" w:pos="222"/>
              </w:tabs>
              <w:spacing w:before="61" w:line="235" w:lineRule="auto"/>
              <w:ind w:right="300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definiuje jajnik jako miejsce powstawania komórki jajowej</w:t>
            </w:r>
          </w:p>
        </w:tc>
        <w:tc>
          <w:tcPr>
            <w:tcW w:w="2268" w:type="dxa"/>
            <w:tcBorders>
              <w:bottom w:val="single" w:sz="6" w:space="0" w:color="BCBEC0"/>
            </w:tcBorders>
            <w:shd w:val="clear" w:color="auto" w:fill="auto"/>
          </w:tcPr>
          <w:p w:rsidR="003C5A5B" w:rsidRPr="000F05C8" w:rsidRDefault="003C5A5B" w:rsidP="000D163C">
            <w:pPr>
              <w:pStyle w:val="TableParagraph"/>
              <w:numPr>
                <w:ilvl w:val="0"/>
                <w:numId w:val="44"/>
              </w:numPr>
              <w:tabs>
                <w:tab w:val="left" w:pos="222"/>
              </w:tabs>
              <w:spacing w:before="61" w:line="235" w:lineRule="auto"/>
              <w:ind w:right="140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interpretuje ilustracje przebiegu cyklu miesiączkowego</w:t>
            </w:r>
          </w:p>
        </w:tc>
        <w:tc>
          <w:tcPr>
            <w:tcW w:w="2268" w:type="dxa"/>
            <w:tcBorders>
              <w:bottom w:val="single" w:sz="6" w:space="0" w:color="BCBEC0"/>
            </w:tcBorders>
            <w:shd w:val="clear" w:color="auto" w:fill="auto"/>
          </w:tcPr>
          <w:p w:rsidR="003C5A5B" w:rsidRPr="000F05C8" w:rsidRDefault="003C5A5B" w:rsidP="000D163C">
            <w:pPr>
              <w:pStyle w:val="TableParagraph"/>
              <w:numPr>
                <w:ilvl w:val="0"/>
                <w:numId w:val="44"/>
              </w:numPr>
              <w:tabs>
                <w:tab w:val="left" w:pos="221"/>
              </w:tabs>
              <w:spacing w:before="61" w:line="235" w:lineRule="auto"/>
              <w:ind w:right="105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omawia zmiany hormonalne </w:t>
            </w:r>
            <w:r w:rsidR="00705B99" w:rsidRPr="000F05C8">
              <w:rPr>
                <w:sz w:val="17"/>
              </w:rPr>
              <w:t>i</w:t>
            </w:r>
            <w:r w:rsidR="00705B99">
              <w:rPr>
                <w:sz w:val="17"/>
              </w:rPr>
              <w:t> </w:t>
            </w:r>
            <w:r w:rsidRPr="000F05C8">
              <w:rPr>
                <w:sz w:val="17"/>
              </w:rPr>
              <w:t>zmiany</w:t>
            </w:r>
            <w:r w:rsidR="00705B99">
              <w:rPr>
                <w:sz w:val="17"/>
              </w:rPr>
              <w:t xml:space="preserve"> w </w:t>
            </w:r>
            <w:r w:rsidRPr="000F05C8">
              <w:rPr>
                <w:sz w:val="17"/>
              </w:rPr>
              <w:t>macicy zachodzące</w:t>
            </w:r>
            <w:r w:rsidR="00705B99">
              <w:rPr>
                <w:sz w:val="17"/>
              </w:rPr>
              <w:t xml:space="preserve"> w </w:t>
            </w:r>
            <w:r w:rsidRPr="000F05C8">
              <w:rPr>
                <w:sz w:val="17"/>
              </w:rPr>
              <w:t>trakcie cyklu miesiączkowego</w:t>
            </w:r>
          </w:p>
          <w:p w:rsidR="003C5A5B" w:rsidRPr="000F05C8" w:rsidRDefault="003C5A5B" w:rsidP="000D163C">
            <w:pPr>
              <w:pStyle w:val="TableParagraph"/>
              <w:numPr>
                <w:ilvl w:val="0"/>
                <w:numId w:val="44"/>
              </w:numPr>
              <w:tabs>
                <w:tab w:val="left" w:pos="222"/>
              </w:tabs>
              <w:spacing w:before="61" w:line="235" w:lineRule="auto"/>
              <w:ind w:right="475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analizuje rolę ciałka żółtego</w:t>
            </w:r>
          </w:p>
        </w:tc>
        <w:tc>
          <w:tcPr>
            <w:tcW w:w="2268" w:type="dxa"/>
            <w:tcBorders>
              <w:bottom w:val="single" w:sz="6" w:space="0" w:color="BCBEC0"/>
            </w:tcBorders>
            <w:shd w:val="clear" w:color="auto" w:fill="auto"/>
          </w:tcPr>
          <w:p w:rsidR="003C5A5B" w:rsidRPr="000F05C8" w:rsidRDefault="003C5A5B" w:rsidP="000D163C">
            <w:pPr>
              <w:pStyle w:val="TableParagraph"/>
              <w:numPr>
                <w:ilvl w:val="0"/>
                <w:numId w:val="44"/>
              </w:numPr>
              <w:tabs>
                <w:tab w:val="left" w:pos="221"/>
              </w:tabs>
              <w:spacing w:before="61" w:line="235" w:lineRule="auto"/>
              <w:ind w:right="606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wyznacza dni płodne </w:t>
            </w:r>
            <w:r w:rsidR="00705B99" w:rsidRPr="000F05C8">
              <w:rPr>
                <w:sz w:val="17"/>
              </w:rPr>
              <w:t>i</w:t>
            </w:r>
            <w:r w:rsidR="00705B99">
              <w:rPr>
                <w:sz w:val="17"/>
              </w:rPr>
              <w:t> </w:t>
            </w:r>
            <w:r w:rsidRPr="000F05C8">
              <w:rPr>
                <w:sz w:val="17"/>
              </w:rPr>
              <w:t>niepłodne</w:t>
            </w:r>
            <w:r w:rsidR="00705B99">
              <w:rPr>
                <w:sz w:val="17"/>
              </w:rPr>
              <w:t xml:space="preserve"> u </w:t>
            </w:r>
            <w:r w:rsidRPr="000F05C8">
              <w:rPr>
                <w:sz w:val="17"/>
              </w:rPr>
              <w:t>kobiet</w:t>
            </w:r>
            <w:r w:rsidR="00705B99">
              <w:rPr>
                <w:sz w:val="17"/>
              </w:rPr>
              <w:t xml:space="preserve"> w </w:t>
            </w:r>
            <w:r w:rsidRPr="000F05C8">
              <w:rPr>
                <w:sz w:val="17"/>
              </w:rPr>
              <w:t xml:space="preserve">różnych dniach cyklu </w:t>
            </w:r>
            <w:r w:rsidR="00705B99" w:rsidRPr="000F05C8">
              <w:rPr>
                <w:sz w:val="17"/>
              </w:rPr>
              <w:t>miesiączkowego</w:t>
            </w:r>
            <w:r w:rsidR="00705B99">
              <w:rPr>
                <w:sz w:val="17"/>
              </w:rPr>
              <w:t xml:space="preserve"> </w:t>
            </w:r>
            <w:r w:rsidR="00705B99" w:rsidRPr="000F05C8">
              <w:rPr>
                <w:sz w:val="17"/>
              </w:rPr>
              <w:t>i</w:t>
            </w:r>
            <w:r w:rsidR="00705B99">
              <w:rPr>
                <w:sz w:val="17"/>
              </w:rPr>
              <w:t> </w:t>
            </w:r>
            <w:r w:rsidR="00705B99" w:rsidRPr="000F05C8">
              <w:rPr>
                <w:sz w:val="17"/>
              </w:rPr>
              <w:t>z</w:t>
            </w:r>
            <w:r w:rsidR="00705B99">
              <w:rPr>
                <w:sz w:val="17"/>
              </w:rPr>
              <w:t> </w:t>
            </w:r>
            <w:r w:rsidRPr="000F05C8">
              <w:rPr>
                <w:sz w:val="17"/>
              </w:rPr>
              <w:t>różną długością cyklu</w:t>
            </w:r>
          </w:p>
        </w:tc>
      </w:tr>
    </w:tbl>
    <w:p w:rsidR="00C85752" w:rsidRPr="000F05C8" w:rsidRDefault="00C85752" w:rsidP="000D163C">
      <w:pPr>
        <w:spacing w:line="235" w:lineRule="auto"/>
        <w:contextualSpacing/>
        <w:rPr>
          <w:sz w:val="17"/>
        </w:rPr>
        <w:sectPr w:rsidR="00C85752" w:rsidRPr="000F05C8">
          <w:pgSz w:w="15600" w:h="11630" w:orient="landscape"/>
          <w:pgMar w:top="840" w:right="880" w:bottom="280" w:left="740" w:header="708" w:footer="708" w:gutter="0"/>
          <w:cols w:space="708"/>
        </w:sectPr>
      </w:pPr>
    </w:p>
    <w:p w:rsidR="00C85752" w:rsidRPr="000F05C8" w:rsidRDefault="00C85752" w:rsidP="000D163C">
      <w:pPr>
        <w:pStyle w:val="Tekstpodstawowy"/>
        <w:ind w:left="963"/>
        <w:contextualSpacing/>
        <w:rPr>
          <w:rFonts w:ascii="Humanst521EU"/>
          <w:i w:val="0"/>
          <w:sz w:val="20"/>
        </w:rPr>
      </w:pPr>
    </w:p>
    <w:p w:rsidR="00C85752" w:rsidRPr="000F05C8" w:rsidRDefault="00C85752" w:rsidP="000D163C">
      <w:pPr>
        <w:pStyle w:val="Tekstpodstawowy"/>
        <w:contextualSpacing/>
        <w:rPr>
          <w:rFonts w:ascii="Humanst521EU"/>
          <w:b/>
          <w:i w:val="0"/>
          <w:sz w:val="20"/>
        </w:rPr>
      </w:pPr>
    </w:p>
    <w:p w:rsidR="00C85752" w:rsidRPr="000F05C8" w:rsidRDefault="00C85752" w:rsidP="000D163C">
      <w:pPr>
        <w:pStyle w:val="Tekstpodstawowy"/>
        <w:spacing w:before="1" w:after="1"/>
        <w:contextualSpacing/>
        <w:rPr>
          <w:rFonts w:ascii="Humanst521EU"/>
          <w:b/>
          <w:i w:val="0"/>
          <w:sz w:val="24"/>
        </w:rPr>
      </w:pPr>
    </w:p>
    <w:tbl>
      <w:tblPr>
        <w:tblStyle w:val="TableNormal"/>
        <w:tblW w:w="0" w:type="auto"/>
        <w:tblInd w:w="850" w:type="dxa"/>
        <w:tblBorders>
          <w:top w:val="single" w:sz="4" w:space="0" w:color="BCBEC0"/>
          <w:left w:val="single" w:sz="4" w:space="0" w:color="BCBEC0"/>
          <w:bottom w:val="single" w:sz="4" w:space="0" w:color="BCBEC0"/>
          <w:right w:val="single" w:sz="4" w:space="0" w:color="BCBEC0"/>
          <w:insideH w:val="single" w:sz="4" w:space="0" w:color="BCBEC0"/>
          <w:insideV w:val="single" w:sz="4" w:space="0" w:color="BCBEC0"/>
        </w:tblBorders>
        <w:tblLayout w:type="fixed"/>
        <w:tblLook w:val="01E0" w:firstRow="1" w:lastRow="1" w:firstColumn="1" w:lastColumn="1" w:noHBand="0" w:noVBand="0"/>
      </w:tblPr>
      <w:tblGrid>
        <w:gridCol w:w="624"/>
        <w:gridCol w:w="1781"/>
        <w:gridCol w:w="2268"/>
        <w:gridCol w:w="2268"/>
        <w:gridCol w:w="2268"/>
        <w:gridCol w:w="2268"/>
        <w:gridCol w:w="2268"/>
      </w:tblGrid>
      <w:tr w:rsidR="00E52C26" w:rsidRPr="000F05C8" w:rsidTr="003C5A5B">
        <w:trPr>
          <w:trHeight w:val="400"/>
        </w:trPr>
        <w:tc>
          <w:tcPr>
            <w:tcW w:w="624" w:type="dxa"/>
            <w:vMerge w:val="restart"/>
            <w:tcBorders>
              <w:bottom w:val="single" w:sz="8" w:space="0" w:color="FDB515"/>
            </w:tcBorders>
            <w:shd w:val="clear" w:color="auto" w:fill="auto"/>
          </w:tcPr>
          <w:p w:rsidR="00C85752" w:rsidRPr="000F05C8" w:rsidRDefault="00C85752" w:rsidP="000D163C">
            <w:pPr>
              <w:pStyle w:val="TableParagraph"/>
              <w:spacing w:before="5"/>
              <w:ind w:left="0" w:firstLine="0"/>
              <w:contextualSpacing/>
              <w:rPr>
                <w:rFonts w:ascii="Humanst521EU"/>
                <w:b/>
                <w:sz w:val="24"/>
              </w:rPr>
            </w:pPr>
          </w:p>
          <w:p w:rsidR="003C5A5B" w:rsidRDefault="00E52C26" w:rsidP="000D163C">
            <w:pPr>
              <w:pStyle w:val="TableParagraph"/>
              <w:ind w:left="109" w:firstLine="0"/>
              <w:contextualSpacing/>
              <w:rPr>
                <w:rFonts w:ascii="Humanst521EU" w:hAnsi="Humanst521EU"/>
                <w:b/>
                <w:sz w:val="17"/>
              </w:rPr>
            </w:pPr>
            <w:r w:rsidRPr="000F05C8">
              <w:rPr>
                <w:rFonts w:ascii="Humanst521EU" w:hAnsi="Humanst521EU"/>
                <w:b/>
                <w:sz w:val="17"/>
              </w:rPr>
              <w:t>Dział</w:t>
            </w:r>
          </w:p>
          <w:p w:rsidR="003C5A5B" w:rsidRPr="000F05C8" w:rsidRDefault="003C5A5B" w:rsidP="000D163C">
            <w:pPr>
              <w:pStyle w:val="TableParagraph"/>
              <w:ind w:left="109" w:firstLine="0"/>
              <w:contextualSpacing/>
              <w:rPr>
                <w:rFonts w:ascii="Humanst521EU" w:hAnsi="Humanst521EU"/>
                <w:b/>
                <w:sz w:val="17"/>
              </w:rPr>
            </w:pPr>
          </w:p>
        </w:tc>
        <w:tc>
          <w:tcPr>
            <w:tcW w:w="1781" w:type="dxa"/>
            <w:vMerge w:val="restart"/>
            <w:tcBorders>
              <w:bottom w:val="single" w:sz="8" w:space="0" w:color="FDB515"/>
            </w:tcBorders>
            <w:shd w:val="clear" w:color="auto" w:fill="auto"/>
          </w:tcPr>
          <w:p w:rsidR="00C85752" w:rsidRPr="000F05C8" w:rsidRDefault="00C85752" w:rsidP="000D163C">
            <w:pPr>
              <w:pStyle w:val="TableParagraph"/>
              <w:spacing w:before="5"/>
              <w:ind w:left="0" w:firstLine="0"/>
              <w:contextualSpacing/>
              <w:rPr>
                <w:rFonts w:ascii="Humanst521EU"/>
                <w:b/>
                <w:sz w:val="24"/>
              </w:rPr>
            </w:pPr>
          </w:p>
          <w:p w:rsidR="00C85752" w:rsidRPr="000F05C8" w:rsidRDefault="00E52C26" w:rsidP="000D163C">
            <w:pPr>
              <w:pStyle w:val="TableParagraph"/>
              <w:ind w:left="613" w:right="613" w:firstLine="0"/>
              <w:contextualSpacing/>
              <w:jc w:val="center"/>
              <w:rPr>
                <w:rFonts w:ascii="Humanst521EU"/>
                <w:b/>
                <w:sz w:val="17"/>
              </w:rPr>
            </w:pPr>
            <w:r w:rsidRPr="000F05C8">
              <w:rPr>
                <w:rFonts w:ascii="Humanst521EU"/>
                <w:b/>
                <w:sz w:val="17"/>
              </w:rPr>
              <w:t>Temat</w:t>
            </w:r>
          </w:p>
        </w:tc>
        <w:tc>
          <w:tcPr>
            <w:tcW w:w="11340" w:type="dxa"/>
            <w:gridSpan w:val="5"/>
            <w:shd w:val="clear" w:color="auto" w:fill="auto"/>
          </w:tcPr>
          <w:p w:rsidR="00C85752" w:rsidRPr="000F05C8" w:rsidRDefault="00E52C26" w:rsidP="000D163C">
            <w:pPr>
              <w:pStyle w:val="TableParagraph"/>
              <w:spacing w:before="92"/>
              <w:ind w:left="4975" w:right="4975" w:firstLine="0"/>
              <w:contextualSpacing/>
              <w:jc w:val="center"/>
              <w:rPr>
                <w:rFonts w:ascii="Humanst521EU" w:hAnsi="Humanst521EU"/>
                <w:b/>
                <w:sz w:val="17"/>
              </w:rPr>
            </w:pPr>
            <w:r w:rsidRPr="000F05C8">
              <w:rPr>
                <w:rFonts w:ascii="Humanst521EU" w:hAnsi="Humanst521EU"/>
                <w:b/>
                <w:sz w:val="17"/>
              </w:rPr>
              <w:t>Poziom wymagań</w:t>
            </w:r>
          </w:p>
        </w:tc>
      </w:tr>
      <w:tr w:rsidR="00E52C26" w:rsidRPr="000F05C8" w:rsidTr="00AE7ED3">
        <w:trPr>
          <w:trHeight w:val="535"/>
        </w:trPr>
        <w:tc>
          <w:tcPr>
            <w:tcW w:w="624" w:type="dxa"/>
            <w:vMerge/>
            <w:tcBorders>
              <w:top w:val="nil"/>
              <w:bottom w:val="single" w:sz="8" w:space="0" w:color="FDB515"/>
            </w:tcBorders>
            <w:shd w:val="clear" w:color="auto" w:fill="auto"/>
          </w:tcPr>
          <w:p w:rsidR="00C85752" w:rsidRPr="000F05C8" w:rsidRDefault="00C85752" w:rsidP="000D163C">
            <w:pPr>
              <w:contextualSpacing/>
              <w:rPr>
                <w:sz w:val="2"/>
                <w:szCs w:val="2"/>
              </w:rPr>
            </w:pPr>
          </w:p>
        </w:tc>
        <w:tc>
          <w:tcPr>
            <w:tcW w:w="1781" w:type="dxa"/>
            <w:vMerge/>
            <w:tcBorders>
              <w:top w:val="nil"/>
              <w:bottom w:val="single" w:sz="8" w:space="0" w:color="FDB515"/>
            </w:tcBorders>
            <w:shd w:val="clear" w:color="auto" w:fill="auto"/>
          </w:tcPr>
          <w:p w:rsidR="00C85752" w:rsidRPr="000F05C8" w:rsidRDefault="00C85752" w:rsidP="000D163C">
            <w:pPr>
              <w:contextualSpacing/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:rsidR="00C85752" w:rsidRPr="000F05C8" w:rsidRDefault="00E52C26" w:rsidP="000D163C">
            <w:pPr>
              <w:pStyle w:val="TableParagraph"/>
              <w:spacing w:before="87"/>
              <w:ind w:left="334" w:firstLine="0"/>
              <w:contextualSpacing/>
              <w:rPr>
                <w:rFonts w:ascii="Humanst521EU" w:hAnsi="Humanst521EU"/>
                <w:b/>
                <w:sz w:val="17"/>
              </w:rPr>
            </w:pPr>
            <w:r w:rsidRPr="000F05C8">
              <w:rPr>
                <w:rFonts w:ascii="Humanst521EU" w:hAnsi="Humanst521EU"/>
                <w:b/>
                <w:sz w:val="17"/>
              </w:rPr>
              <w:t>ocena dopuszczająca</w:t>
            </w: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:rsidR="00C85752" w:rsidRPr="000F05C8" w:rsidRDefault="00E52C26" w:rsidP="000D163C">
            <w:pPr>
              <w:pStyle w:val="TableParagraph"/>
              <w:spacing w:before="87"/>
              <w:ind w:left="418" w:firstLine="0"/>
              <w:contextualSpacing/>
              <w:rPr>
                <w:rFonts w:ascii="Humanst521EU"/>
                <w:b/>
                <w:sz w:val="17"/>
              </w:rPr>
            </w:pPr>
            <w:r w:rsidRPr="000F05C8">
              <w:rPr>
                <w:rFonts w:ascii="Humanst521EU"/>
                <w:b/>
                <w:sz w:val="17"/>
              </w:rPr>
              <w:t>ocena dostateczna</w:t>
            </w: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:rsidR="00C85752" w:rsidRPr="000F05C8" w:rsidRDefault="00E52C26" w:rsidP="000D163C">
            <w:pPr>
              <w:pStyle w:val="TableParagraph"/>
              <w:spacing w:before="87"/>
              <w:ind w:left="656" w:firstLine="0"/>
              <w:contextualSpacing/>
              <w:rPr>
                <w:rFonts w:ascii="Humanst521EU"/>
                <w:b/>
                <w:sz w:val="17"/>
              </w:rPr>
            </w:pPr>
            <w:r w:rsidRPr="000F05C8">
              <w:rPr>
                <w:rFonts w:ascii="Humanst521EU"/>
                <w:b/>
                <w:sz w:val="17"/>
              </w:rPr>
              <w:t>ocena dobra</w:t>
            </w: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:rsidR="00C85752" w:rsidRPr="000F05C8" w:rsidRDefault="00E52C26" w:rsidP="000D163C">
            <w:pPr>
              <w:pStyle w:val="TableParagraph"/>
              <w:spacing w:before="87"/>
              <w:ind w:left="365" w:firstLine="0"/>
              <w:contextualSpacing/>
              <w:rPr>
                <w:rFonts w:ascii="Humanst521EU"/>
                <w:b/>
                <w:sz w:val="17"/>
              </w:rPr>
            </w:pPr>
            <w:r w:rsidRPr="000F05C8">
              <w:rPr>
                <w:rFonts w:ascii="Humanst521EU"/>
                <w:b/>
                <w:sz w:val="17"/>
              </w:rPr>
              <w:t>ocena bardzo dobra</w:t>
            </w: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:rsidR="00C85752" w:rsidRPr="000F05C8" w:rsidRDefault="00E52C26" w:rsidP="000D163C">
            <w:pPr>
              <w:pStyle w:val="TableParagraph"/>
              <w:spacing w:before="87"/>
              <w:ind w:left="576" w:firstLine="0"/>
              <w:contextualSpacing/>
              <w:rPr>
                <w:rFonts w:ascii="Humanst521EU" w:hAnsi="Humanst521EU"/>
                <w:b/>
                <w:sz w:val="17"/>
              </w:rPr>
            </w:pPr>
            <w:r w:rsidRPr="000F05C8">
              <w:rPr>
                <w:rFonts w:ascii="Humanst521EU" w:hAnsi="Humanst521EU"/>
                <w:b/>
                <w:sz w:val="17"/>
              </w:rPr>
              <w:t>ocena celująca</w:t>
            </w:r>
          </w:p>
        </w:tc>
      </w:tr>
      <w:tr w:rsidR="00E52C26" w:rsidRPr="000F05C8" w:rsidTr="00E52C26">
        <w:trPr>
          <w:trHeight w:val="2840"/>
        </w:trPr>
        <w:tc>
          <w:tcPr>
            <w:tcW w:w="624" w:type="dxa"/>
            <w:vMerge w:val="restart"/>
            <w:tcBorders>
              <w:top w:val="nil"/>
              <w:left w:val="single" w:sz="6" w:space="0" w:color="BCBEC0"/>
              <w:right w:val="single" w:sz="6" w:space="0" w:color="BCBEC0"/>
            </w:tcBorders>
            <w:shd w:val="clear" w:color="auto" w:fill="auto"/>
            <w:textDirection w:val="btLr"/>
          </w:tcPr>
          <w:p w:rsidR="00AE7ED3" w:rsidRDefault="00AE7ED3" w:rsidP="000D163C">
            <w:pPr>
              <w:pStyle w:val="TableParagraph"/>
              <w:ind w:left="109" w:firstLine="0"/>
              <w:contextualSpacing/>
              <w:jc w:val="center"/>
              <w:rPr>
                <w:rFonts w:ascii="Humanst521EU" w:hAnsi="Humanst521EU"/>
                <w:b/>
                <w:sz w:val="17"/>
              </w:rPr>
            </w:pPr>
            <w:r>
              <w:rPr>
                <w:rFonts w:ascii="Humanst521EU" w:hAnsi="Humanst521EU"/>
                <w:b/>
                <w:sz w:val="17"/>
              </w:rPr>
              <w:t>I</w:t>
            </w:r>
            <w:r w:rsidRPr="000F05C8">
              <w:rPr>
                <w:rFonts w:ascii="Humanst521EU" w:hAnsi="Humanst521EU"/>
                <w:b/>
                <w:sz w:val="17"/>
              </w:rPr>
              <w:t xml:space="preserve">X. </w:t>
            </w:r>
            <w:r w:rsidRPr="000F05C8">
              <w:rPr>
                <w:rFonts w:ascii="Humanst521EU" w:hAnsi="Humanst521EU"/>
                <w:b/>
                <w:spacing w:val="-3"/>
                <w:sz w:val="17"/>
              </w:rPr>
              <w:t>R</w:t>
            </w:r>
            <w:r w:rsidRPr="000F05C8">
              <w:rPr>
                <w:rFonts w:ascii="Humanst521EU" w:hAnsi="Humanst521EU"/>
                <w:b/>
                <w:sz w:val="17"/>
              </w:rPr>
              <w:t>ozmnażanie i rozwój człowieka</w:t>
            </w:r>
          </w:p>
          <w:p w:rsidR="00AE7ED3" w:rsidRDefault="00AE7ED3" w:rsidP="000D163C">
            <w:pPr>
              <w:pStyle w:val="TableParagraph"/>
              <w:ind w:left="109" w:firstLine="0"/>
              <w:contextualSpacing/>
              <w:rPr>
                <w:rFonts w:ascii="Humanst521EU" w:hAnsi="Humanst521EU"/>
                <w:b/>
                <w:sz w:val="17"/>
              </w:rPr>
            </w:pPr>
          </w:p>
          <w:p w:rsidR="00C85752" w:rsidRPr="000F05C8" w:rsidRDefault="00C85752" w:rsidP="000D163C">
            <w:pPr>
              <w:contextualSpacing/>
              <w:rPr>
                <w:sz w:val="2"/>
                <w:szCs w:val="2"/>
              </w:rPr>
            </w:pPr>
          </w:p>
        </w:tc>
        <w:tc>
          <w:tcPr>
            <w:tcW w:w="1781" w:type="dxa"/>
            <w:tcBorders>
              <w:left w:val="single" w:sz="6" w:space="0" w:color="BCBEC0"/>
            </w:tcBorders>
            <w:shd w:val="clear" w:color="auto" w:fill="auto"/>
          </w:tcPr>
          <w:p w:rsidR="00C85752" w:rsidRPr="000F05C8" w:rsidRDefault="00AE7ED3" w:rsidP="000D163C">
            <w:pPr>
              <w:pStyle w:val="TableParagraph"/>
              <w:spacing w:before="57" w:line="206" w:lineRule="exact"/>
              <w:ind w:left="300" w:hanging="255"/>
              <w:contextualSpacing/>
              <w:rPr>
                <w:sz w:val="17"/>
              </w:rPr>
            </w:pPr>
            <w:r>
              <w:rPr>
                <w:sz w:val="17"/>
              </w:rPr>
              <w:t>39</w:t>
            </w:r>
            <w:r w:rsidR="00E52C26" w:rsidRPr="000F05C8">
              <w:rPr>
                <w:sz w:val="17"/>
              </w:rPr>
              <w:t xml:space="preserve">. Rozwój </w:t>
            </w:r>
            <w:r w:rsidR="00705B99" w:rsidRPr="000F05C8">
              <w:rPr>
                <w:sz w:val="17"/>
              </w:rPr>
              <w:t>człowieka</w:t>
            </w:r>
            <w:r w:rsidR="00705B99">
              <w:rPr>
                <w:sz w:val="17"/>
              </w:rPr>
              <w:t> </w:t>
            </w:r>
            <w:r w:rsidR="00E52C26" w:rsidRPr="000F05C8">
              <w:rPr>
                <w:sz w:val="17"/>
              </w:rPr>
              <w:t xml:space="preserve">– </w:t>
            </w:r>
            <w:r w:rsidR="00DA586F" w:rsidRPr="000F05C8">
              <w:rPr>
                <w:sz w:val="17"/>
              </w:rPr>
              <w:t>od</w:t>
            </w:r>
            <w:r w:rsidR="00DA586F">
              <w:rPr>
                <w:sz w:val="17"/>
              </w:rPr>
              <w:t> </w:t>
            </w:r>
            <w:r w:rsidR="00E52C26" w:rsidRPr="000F05C8">
              <w:rPr>
                <w:sz w:val="17"/>
              </w:rPr>
              <w:t>poczęcia</w:t>
            </w:r>
            <w:r w:rsidR="009A7FE5" w:rsidRPr="000F05C8">
              <w:rPr>
                <w:sz w:val="17"/>
              </w:rPr>
              <w:t xml:space="preserve"> </w:t>
            </w:r>
            <w:r w:rsidR="00DA586F" w:rsidRPr="000F05C8">
              <w:rPr>
                <w:sz w:val="17"/>
              </w:rPr>
              <w:t>do</w:t>
            </w:r>
            <w:r w:rsidR="00DA586F">
              <w:rPr>
                <w:sz w:val="17"/>
              </w:rPr>
              <w:t> </w:t>
            </w:r>
            <w:r w:rsidR="00E52C26" w:rsidRPr="000F05C8">
              <w:rPr>
                <w:sz w:val="17"/>
              </w:rPr>
              <w:t>narodzin</w:t>
            </w:r>
          </w:p>
        </w:tc>
        <w:tc>
          <w:tcPr>
            <w:tcW w:w="2268" w:type="dxa"/>
            <w:shd w:val="clear" w:color="auto" w:fill="auto"/>
          </w:tcPr>
          <w:p w:rsidR="00C85752" w:rsidRPr="000F05C8" w:rsidRDefault="00E52C26" w:rsidP="000D163C">
            <w:pPr>
              <w:pStyle w:val="TableParagraph"/>
              <w:numPr>
                <w:ilvl w:val="0"/>
                <w:numId w:val="31"/>
              </w:numPr>
              <w:tabs>
                <w:tab w:val="left" w:pos="221"/>
              </w:tabs>
              <w:spacing w:before="61" w:line="235" w:lineRule="auto"/>
              <w:ind w:right="557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wymienia nazwy błon płodowych</w:t>
            </w:r>
          </w:p>
          <w:p w:rsidR="00C85752" w:rsidRPr="000F05C8" w:rsidRDefault="00E52C26" w:rsidP="000D163C">
            <w:pPr>
              <w:pStyle w:val="TableParagraph"/>
              <w:numPr>
                <w:ilvl w:val="0"/>
                <w:numId w:val="31"/>
              </w:numPr>
              <w:tabs>
                <w:tab w:val="left" w:pos="221"/>
              </w:tabs>
              <w:spacing w:line="235" w:lineRule="auto"/>
              <w:ind w:right="457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podaje długość trwania rozwoju płodowego</w:t>
            </w:r>
          </w:p>
          <w:p w:rsidR="00C85752" w:rsidRPr="000F05C8" w:rsidRDefault="00E52C26" w:rsidP="000D163C">
            <w:pPr>
              <w:pStyle w:val="TableParagraph"/>
              <w:numPr>
                <w:ilvl w:val="0"/>
                <w:numId w:val="31"/>
              </w:numPr>
              <w:tabs>
                <w:tab w:val="left" w:pos="221"/>
              </w:tabs>
              <w:spacing w:line="235" w:lineRule="auto"/>
              <w:ind w:right="274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wymienia zmiany zachodzące </w:t>
            </w:r>
            <w:r w:rsidR="00705B99" w:rsidRPr="000F05C8">
              <w:rPr>
                <w:sz w:val="17"/>
              </w:rPr>
              <w:t>w</w:t>
            </w:r>
            <w:r w:rsidR="00705B99">
              <w:rPr>
                <w:sz w:val="17"/>
              </w:rPr>
              <w:t> </w:t>
            </w:r>
            <w:r w:rsidRPr="000F05C8">
              <w:rPr>
                <w:sz w:val="17"/>
              </w:rPr>
              <w:t>organizmie kobiety podczas ciąży</w:t>
            </w:r>
          </w:p>
        </w:tc>
        <w:tc>
          <w:tcPr>
            <w:tcW w:w="2268" w:type="dxa"/>
            <w:shd w:val="clear" w:color="auto" w:fill="auto"/>
          </w:tcPr>
          <w:p w:rsidR="00C85752" w:rsidRPr="000F05C8" w:rsidRDefault="00E52C26" w:rsidP="000D163C">
            <w:pPr>
              <w:pStyle w:val="TableParagraph"/>
              <w:numPr>
                <w:ilvl w:val="0"/>
                <w:numId w:val="30"/>
              </w:numPr>
              <w:tabs>
                <w:tab w:val="left" w:pos="221"/>
              </w:tabs>
              <w:spacing w:before="61" w:line="235" w:lineRule="auto"/>
              <w:ind w:right="241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porządkuje etapy rozwoju zarodka </w:t>
            </w:r>
            <w:r w:rsidR="00705B99" w:rsidRPr="000F05C8">
              <w:rPr>
                <w:sz w:val="17"/>
              </w:rPr>
              <w:t>od</w:t>
            </w:r>
            <w:r w:rsidR="00705B99">
              <w:rPr>
                <w:sz w:val="17"/>
              </w:rPr>
              <w:t> </w:t>
            </w:r>
            <w:r w:rsidRPr="000F05C8">
              <w:rPr>
                <w:sz w:val="17"/>
              </w:rPr>
              <w:t xml:space="preserve">zapłodnienia </w:t>
            </w:r>
            <w:r w:rsidR="00705B99" w:rsidRPr="000F05C8">
              <w:rPr>
                <w:sz w:val="17"/>
              </w:rPr>
              <w:t>do</w:t>
            </w:r>
            <w:r w:rsidR="00705B99">
              <w:rPr>
                <w:sz w:val="17"/>
              </w:rPr>
              <w:t> </w:t>
            </w:r>
            <w:r w:rsidRPr="000F05C8">
              <w:rPr>
                <w:sz w:val="17"/>
              </w:rPr>
              <w:t>zagnieżdżenia</w:t>
            </w:r>
          </w:p>
          <w:p w:rsidR="00C85752" w:rsidRPr="000F05C8" w:rsidRDefault="00E52C26" w:rsidP="000D163C">
            <w:pPr>
              <w:pStyle w:val="TableParagraph"/>
              <w:numPr>
                <w:ilvl w:val="0"/>
                <w:numId w:val="30"/>
              </w:numPr>
              <w:tabs>
                <w:tab w:val="left" w:pos="221"/>
              </w:tabs>
              <w:spacing w:line="202" w:lineRule="exact"/>
              <w:contextualSpacing/>
              <w:rPr>
                <w:rFonts w:ascii="Humanst521EU" w:hAnsi="Humanst521EU"/>
                <w:i/>
                <w:sz w:val="17"/>
              </w:rPr>
            </w:pPr>
            <w:r w:rsidRPr="000F05C8">
              <w:rPr>
                <w:sz w:val="17"/>
              </w:rPr>
              <w:t>wyjaśnia znaczenie pojęcia</w:t>
            </w:r>
            <w:r w:rsidR="004B2187">
              <w:rPr>
                <w:sz w:val="17"/>
              </w:rPr>
              <w:t xml:space="preserve"> </w:t>
            </w:r>
            <w:r w:rsidR="004B2187">
              <w:rPr>
                <w:rFonts w:ascii="Humanst521EU" w:hAnsi="Humanst521EU"/>
                <w:i/>
                <w:sz w:val="17"/>
              </w:rPr>
              <w:t>z</w:t>
            </w:r>
            <w:r w:rsidRPr="000F05C8">
              <w:rPr>
                <w:rFonts w:ascii="Humanst521EU" w:hAnsi="Humanst521EU"/>
                <w:i/>
                <w:sz w:val="17"/>
              </w:rPr>
              <w:t>apłodnienie</w:t>
            </w:r>
          </w:p>
          <w:p w:rsidR="00C85752" w:rsidRPr="000F05C8" w:rsidRDefault="00E52C26" w:rsidP="000D163C">
            <w:pPr>
              <w:pStyle w:val="TableParagraph"/>
              <w:numPr>
                <w:ilvl w:val="0"/>
                <w:numId w:val="30"/>
              </w:numPr>
              <w:tabs>
                <w:tab w:val="left" w:pos="221"/>
              </w:tabs>
              <w:spacing w:before="2" w:line="235" w:lineRule="auto"/>
              <w:ind w:right="487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omawia zasady higieny zalecane dla kobiet ciężarnych</w:t>
            </w:r>
          </w:p>
          <w:p w:rsidR="00C85752" w:rsidRPr="000F05C8" w:rsidRDefault="00E52C26" w:rsidP="000D163C">
            <w:pPr>
              <w:pStyle w:val="TableParagraph"/>
              <w:numPr>
                <w:ilvl w:val="0"/>
                <w:numId w:val="30"/>
              </w:numPr>
              <w:tabs>
                <w:tab w:val="left" w:pos="221"/>
              </w:tabs>
              <w:spacing w:line="202" w:lineRule="exact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podaje czas trwania ciąży</w:t>
            </w:r>
          </w:p>
          <w:p w:rsidR="00C85752" w:rsidRPr="000F05C8" w:rsidRDefault="00E52C26" w:rsidP="000D163C">
            <w:pPr>
              <w:pStyle w:val="TableParagraph"/>
              <w:numPr>
                <w:ilvl w:val="0"/>
                <w:numId w:val="30"/>
              </w:numPr>
              <w:tabs>
                <w:tab w:val="left" w:pos="221"/>
              </w:tabs>
              <w:spacing w:before="2" w:line="235" w:lineRule="auto"/>
              <w:ind w:right="249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omawia wpływ różnych czynników </w:t>
            </w:r>
            <w:r w:rsidR="00705B99" w:rsidRPr="000F05C8">
              <w:rPr>
                <w:sz w:val="17"/>
              </w:rPr>
              <w:t>na</w:t>
            </w:r>
            <w:r w:rsidR="00705B99">
              <w:rPr>
                <w:sz w:val="17"/>
              </w:rPr>
              <w:t> </w:t>
            </w:r>
            <w:r w:rsidRPr="000F05C8">
              <w:rPr>
                <w:sz w:val="17"/>
              </w:rPr>
              <w:t xml:space="preserve">prawidłowy rozwój zarodka </w:t>
            </w:r>
            <w:r w:rsidR="00705B99" w:rsidRPr="000F05C8">
              <w:rPr>
                <w:sz w:val="17"/>
              </w:rPr>
              <w:t>i</w:t>
            </w:r>
            <w:r w:rsidR="00705B99">
              <w:rPr>
                <w:sz w:val="17"/>
              </w:rPr>
              <w:t> </w:t>
            </w:r>
            <w:r w:rsidRPr="000F05C8">
              <w:rPr>
                <w:sz w:val="17"/>
              </w:rPr>
              <w:t>płodu</w:t>
            </w:r>
          </w:p>
        </w:tc>
        <w:tc>
          <w:tcPr>
            <w:tcW w:w="2268" w:type="dxa"/>
            <w:shd w:val="clear" w:color="auto" w:fill="auto"/>
          </w:tcPr>
          <w:p w:rsidR="00C85752" w:rsidRPr="000F05C8" w:rsidRDefault="00E52C26" w:rsidP="000D163C">
            <w:pPr>
              <w:pStyle w:val="TableParagraph"/>
              <w:numPr>
                <w:ilvl w:val="0"/>
                <w:numId w:val="29"/>
              </w:numPr>
              <w:tabs>
                <w:tab w:val="left" w:pos="221"/>
              </w:tabs>
              <w:spacing w:before="61" w:line="235" w:lineRule="auto"/>
              <w:ind w:right="145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charakteryzuje funkcje błon płodowych</w:t>
            </w:r>
          </w:p>
          <w:p w:rsidR="00C85752" w:rsidRPr="000F05C8" w:rsidRDefault="00E52C26" w:rsidP="000D163C">
            <w:pPr>
              <w:pStyle w:val="TableParagraph"/>
              <w:numPr>
                <w:ilvl w:val="0"/>
                <w:numId w:val="29"/>
              </w:numPr>
              <w:tabs>
                <w:tab w:val="left" w:pos="221"/>
              </w:tabs>
              <w:spacing w:line="235" w:lineRule="auto"/>
              <w:ind w:right="599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charakteryzuje okres rozwoju płodowego</w:t>
            </w:r>
          </w:p>
          <w:p w:rsidR="00C85752" w:rsidRPr="000F05C8" w:rsidRDefault="00E52C26" w:rsidP="000D163C">
            <w:pPr>
              <w:pStyle w:val="TableParagraph"/>
              <w:numPr>
                <w:ilvl w:val="0"/>
                <w:numId w:val="29"/>
              </w:numPr>
              <w:tabs>
                <w:tab w:val="left" w:pos="221"/>
              </w:tabs>
              <w:spacing w:line="235" w:lineRule="auto"/>
              <w:ind w:right="122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wyjaśnia przyczyny </w:t>
            </w:r>
            <w:r w:rsidR="00705B99" w:rsidRPr="000F05C8">
              <w:rPr>
                <w:sz w:val="17"/>
              </w:rPr>
              <w:t>zmian</w:t>
            </w:r>
            <w:r w:rsidR="00705B99">
              <w:rPr>
                <w:sz w:val="17"/>
              </w:rPr>
              <w:t> </w:t>
            </w:r>
            <w:r w:rsidRPr="000F05C8">
              <w:rPr>
                <w:sz w:val="17"/>
              </w:rPr>
              <w:t xml:space="preserve">zachodzących </w:t>
            </w:r>
            <w:r w:rsidR="00705B99" w:rsidRPr="000F05C8">
              <w:rPr>
                <w:sz w:val="17"/>
              </w:rPr>
              <w:t>w</w:t>
            </w:r>
            <w:r w:rsidR="00705B99">
              <w:rPr>
                <w:sz w:val="17"/>
              </w:rPr>
              <w:t> </w:t>
            </w:r>
            <w:r w:rsidRPr="000F05C8">
              <w:rPr>
                <w:sz w:val="17"/>
              </w:rPr>
              <w:t>organizmie kobiety podczas ciąży</w:t>
            </w:r>
          </w:p>
          <w:p w:rsidR="00C85752" w:rsidRPr="000F05C8" w:rsidRDefault="00E52C26" w:rsidP="000D163C">
            <w:pPr>
              <w:pStyle w:val="TableParagraph"/>
              <w:numPr>
                <w:ilvl w:val="0"/>
                <w:numId w:val="29"/>
              </w:numPr>
              <w:tabs>
                <w:tab w:val="left" w:pos="221"/>
              </w:tabs>
              <w:spacing w:line="204" w:lineRule="exact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charakteryzuje etapy porodu</w:t>
            </w:r>
          </w:p>
        </w:tc>
        <w:tc>
          <w:tcPr>
            <w:tcW w:w="2268" w:type="dxa"/>
            <w:shd w:val="clear" w:color="auto" w:fill="auto"/>
          </w:tcPr>
          <w:p w:rsidR="00C85752" w:rsidRPr="000F05C8" w:rsidRDefault="00E52C26" w:rsidP="000D163C">
            <w:pPr>
              <w:pStyle w:val="TableParagraph"/>
              <w:numPr>
                <w:ilvl w:val="0"/>
                <w:numId w:val="28"/>
              </w:numPr>
              <w:tabs>
                <w:tab w:val="left" w:pos="221"/>
              </w:tabs>
              <w:spacing w:before="57" w:line="206" w:lineRule="exact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analizuje funkcje łożyska</w:t>
            </w:r>
          </w:p>
          <w:p w:rsidR="00C85752" w:rsidRPr="000F05C8" w:rsidRDefault="00E52C26" w:rsidP="000D163C">
            <w:pPr>
              <w:pStyle w:val="TableParagraph"/>
              <w:numPr>
                <w:ilvl w:val="0"/>
                <w:numId w:val="28"/>
              </w:numPr>
              <w:tabs>
                <w:tab w:val="left" w:pos="221"/>
              </w:tabs>
              <w:spacing w:before="2" w:line="235" w:lineRule="auto"/>
              <w:ind w:right="105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uzasadnia konieczność przestrzegania zasad higieny przez kobiety</w:t>
            </w:r>
            <w:r w:rsidR="00705B99">
              <w:rPr>
                <w:sz w:val="17"/>
              </w:rPr>
              <w:t xml:space="preserve"> w </w:t>
            </w:r>
            <w:r w:rsidRPr="000F05C8">
              <w:rPr>
                <w:sz w:val="17"/>
              </w:rPr>
              <w:t>ciąży</w:t>
            </w:r>
          </w:p>
          <w:p w:rsidR="00C85752" w:rsidRPr="000F05C8" w:rsidRDefault="00E52C26" w:rsidP="000D163C">
            <w:pPr>
              <w:pStyle w:val="TableParagraph"/>
              <w:numPr>
                <w:ilvl w:val="0"/>
                <w:numId w:val="28"/>
              </w:numPr>
              <w:tabs>
                <w:tab w:val="left" w:pos="221"/>
              </w:tabs>
              <w:spacing w:line="235" w:lineRule="auto"/>
              <w:ind w:right="557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omawia mechanizm powstawania ciąży pojedynczej</w:t>
            </w:r>
            <w:r w:rsidR="00705B99">
              <w:rPr>
                <w:sz w:val="17"/>
              </w:rPr>
              <w:t xml:space="preserve"> i </w:t>
            </w:r>
            <w:r w:rsidRPr="000F05C8">
              <w:rPr>
                <w:sz w:val="17"/>
              </w:rPr>
              <w:t>mnogiej</w:t>
            </w:r>
          </w:p>
        </w:tc>
        <w:tc>
          <w:tcPr>
            <w:tcW w:w="2268" w:type="dxa"/>
            <w:shd w:val="clear" w:color="auto" w:fill="auto"/>
          </w:tcPr>
          <w:p w:rsidR="00C85752" w:rsidRPr="000F05C8" w:rsidRDefault="00E52C26" w:rsidP="000D163C">
            <w:pPr>
              <w:pStyle w:val="TableParagraph"/>
              <w:numPr>
                <w:ilvl w:val="0"/>
                <w:numId w:val="27"/>
              </w:numPr>
              <w:tabs>
                <w:tab w:val="left" w:pos="221"/>
              </w:tabs>
              <w:spacing w:before="61" w:line="235" w:lineRule="auto"/>
              <w:ind w:right="418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wyszukuje</w:t>
            </w:r>
            <w:r w:rsidR="00705B99">
              <w:rPr>
                <w:sz w:val="17"/>
              </w:rPr>
              <w:t> w </w:t>
            </w:r>
            <w:r w:rsidRPr="000F05C8">
              <w:rPr>
                <w:sz w:val="17"/>
              </w:rPr>
              <w:t xml:space="preserve">różnych źródłach informacje </w:t>
            </w:r>
            <w:r w:rsidR="00705B99" w:rsidRPr="000F05C8">
              <w:rPr>
                <w:sz w:val="17"/>
              </w:rPr>
              <w:t>na</w:t>
            </w:r>
            <w:r w:rsidR="00705B99">
              <w:rPr>
                <w:sz w:val="17"/>
              </w:rPr>
              <w:t> </w:t>
            </w:r>
            <w:r w:rsidRPr="000F05C8">
              <w:rPr>
                <w:sz w:val="17"/>
              </w:rPr>
              <w:t>temat rozwoju prenatalnego</w:t>
            </w:r>
          </w:p>
        </w:tc>
      </w:tr>
      <w:tr w:rsidR="00E52C26" w:rsidRPr="000F05C8" w:rsidTr="00E52C26">
        <w:trPr>
          <w:trHeight w:val="2740"/>
        </w:trPr>
        <w:tc>
          <w:tcPr>
            <w:tcW w:w="624" w:type="dxa"/>
            <w:vMerge/>
            <w:tcBorders>
              <w:top w:val="nil"/>
              <w:left w:val="single" w:sz="6" w:space="0" w:color="BCBEC0"/>
              <w:right w:val="single" w:sz="6" w:space="0" w:color="BCBEC0"/>
            </w:tcBorders>
            <w:shd w:val="clear" w:color="auto" w:fill="auto"/>
            <w:textDirection w:val="btLr"/>
          </w:tcPr>
          <w:p w:rsidR="00C85752" w:rsidRPr="000F05C8" w:rsidRDefault="00C85752" w:rsidP="000D163C">
            <w:pPr>
              <w:contextualSpacing/>
              <w:rPr>
                <w:sz w:val="2"/>
                <w:szCs w:val="2"/>
              </w:rPr>
            </w:pPr>
          </w:p>
        </w:tc>
        <w:tc>
          <w:tcPr>
            <w:tcW w:w="1781" w:type="dxa"/>
            <w:tcBorders>
              <w:left w:val="single" w:sz="6" w:space="0" w:color="BCBEC0"/>
              <w:bottom w:val="single" w:sz="6" w:space="0" w:color="BCBEC0"/>
            </w:tcBorders>
            <w:shd w:val="clear" w:color="auto" w:fill="auto"/>
          </w:tcPr>
          <w:p w:rsidR="00C85752" w:rsidRPr="000F05C8" w:rsidRDefault="009D74BC" w:rsidP="000D163C">
            <w:pPr>
              <w:pStyle w:val="TableParagraph"/>
              <w:spacing w:before="61" w:line="235" w:lineRule="auto"/>
              <w:ind w:left="298" w:hanging="252"/>
              <w:contextualSpacing/>
              <w:rPr>
                <w:sz w:val="17"/>
              </w:rPr>
            </w:pPr>
            <w:r>
              <w:rPr>
                <w:sz w:val="17"/>
              </w:rPr>
              <w:t>4</w:t>
            </w:r>
            <w:r w:rsidR="00AE7ED3">
              <w:rPr>
                <w:sz w:val="17"/>
              </w:rPr>
              <w:t>0</w:t>
            </w:r>
            <w:r>
              <w:rPr>
                <w:sz w:val="17"/>
              </w:rPr>
              <w:t xml:space="preserve">. Rozwój </w:t>
            </w:r>
            <w:r w:rsidR="00705B99">
              <w:rPr>
                <w:sz w:val="17"/>
              </w:rPr>
              <w:t>człowieka </w:t>
            </w:r>
            <w:r w:rsidR="00E52C26" w:rsidRPr="000F05C8">
              <w:rPr>
                <w:sz w:val="17"/>
              </w:rPr>
              <w:t xml:space="preserve">– </w:t>
            </w:r>
            <w:r w:rsidR="004B2187" w:rsidRPr="000F05C8">
              <w:rPr>
                <w:sz w:val="17"/>
              </w:rPr>
              <w:t>od</w:t>
            </w:r>
            <w:r w:rsidR="004B2187">
              <w:rPr>
                <w:sz w:val="17"/>
              </w:rPr>
              <w:t> </w:t>
            </w:r>
            <w:r w:rsidR="00E52C26" w:rsidRPr="000F05C8">
              <w:rPr>
                <w:sz w:val="17"/>
              </w:rPr>
              <w:t>narodzin</w:t>
            </w:r>
            <w:r w:rsidR="004B2187">
              <w:rPr>
                <w:sz w:val="17"/>
              </w:rPr>
              <w:t xml:space="preserve"> do </w:t>
            </w:r>
            <w:r w:rsidR="00E52C26" w:rsidRPr="000F05C8">
              <w:rPr>
                <w:sz w:val="17"/>
              </w:rPr>
              <w:t>starości</w:t>
            </w:r>
          </w:p>
        </w:tc>
        <w:tc>
          <w:tcPr>
            <w:tcW w:w="2268" w:type="dxa"/>
            <w:tcBorders>
              <w:bottom w:val="single" w:sz="6" w:space="0" w:color="BCBEC0"/>
            </w:tcBorders>
            <w:shd w:val="clear" w:color="auto" w:fill="auto"/>
          </w:tcPr>
          <w:p w:rsidR="00C85752" w:rsidRPr="000F05C8" w:rsidRDefault="00E52C26" w:rsidP="000D163C">
            <w:pPr>
              <w:pStyle w:val="TableParagraph"/>
              <w:numPr>
                <w:ilvl w:val="0"/>
                <w:numId w:val="26"/>
              </w:numPr>
              <w:tabs>
                <w:tab w:val="left" w:pos="221"/>
              </w:tabs>
              <w:spacing w:before="61" w:line="235" w:lineRule="auto"/>
              <w:ind w:right="589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wymienia etapy życia człowieka</w:t>
            </w:r>
          </w:p>
          <w:p w:rsidR="00C85752" w:rsidRPr="000F05C8" w:rsidRDefault="00E52C26" w:rsidP="000D163C">
            <w:pPr>
              <w:pStyle w:val="TableParagraph"/>
              <w:numPr>
                <w:ilvl w:val="0"/>
                <w:numId w:val="26"/>
              </w:numPr>
              <w:tabs>
                <w:tab w:val="left" w:pos="221"/>
              </w:tabs>
              <w:spacing w:line="204" w:lineRule="exact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wymienia rodzaje dojrzałości</w:t>
            </w:r>
            <w:r w:rsidR="00AE7ED3">
              <w:rPr>
                <w:sz w:val="17"/>
              </w:rPr>
              <w:t xml:space="preserve"> człowieka</w:t>
            </w:r>
          </w:p>
        </w:tc>
        <w:tc>
          <w:tcPr>
            <w:tcW w:w="2268" w:type="dxa"/>
            <w:tcBorders>
              <w:bottom w:val="single" w:sz="6" w:space="0" w:color="BCBEC0"/>
            </w:tcBorders>
            <w:shd w:val="clear" w:color="auto" w:fill="auto"/>
          </w:tcPr>
          <w:p w:rsidR="00C85752" w:rsidRPr="000F05C8" w:rsidRDefault="00E52C26" w:rsidP="000D163C">
            <w:pPr>
              <w:pStyle w:val="TableParagraph"/>
              <w:numPr>
                <w:ilvl w:val="0"/>
                <w:numId w:val="25"/>
              </w:numPr>
              <w:tabs>
                <w:tab w:val="left" w:pos="220"/>
              </w:tabs>
              <w:spacing w:before="61" w:line="235" w:lineRule="auto"/>
              <w:ind w:right="191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określa zmiany rozwojowe </w:t>
            </w:r>
            <w:r w:rsidR="00705B99" w:rsidRPr="000F05C8">
              <w:rPr>
                <w:sz w:val="17"/>
              </w:rPr>
              <w:t>u</w:t>
            </w:r>
            <w:r w:rsidR="00705B99">
              <w:rPr>
                <w:sz w:val="17"/>
              </w:rPr>
              <w:t> </w:t>
            </w:r>
            <w:r w:rsidRPr="000F05C8">
              <w:rPr>
                <w:sz w:val="17"/>
              </w:rPr>
              <w:t>swoich rówieśników</w:t>
            </w:r>
          </w:p>
          <w:p w:rsidR="00C85752" w:rsidRPr="000F05C8" w:rsidRDefault="00E52C26" w:rsidP="000D163C">
            <w:pPr>
              <w:pStyle w:val="TableParagraph"/>
              <w:numPr>
                <w:ilvl w:val="0"/>
                <w:numId w:val="25"/>
              </w:numPr>
              <w:tabs>
                <w:tab w:val="left" w:pos="220"/>
              </w:tabs>
              <w:spacing w:line="235" w:lineRule="auto"/>
              <w:ind w:right="142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opisuje objawy </w:t>
            </w:r>
            <w:r w:rsidR="00705B99" w:rsidRPr="000F05C8">
              <w:rPr>
                <w:sz w:val="17"/>
              </w:rPr>
              <w:t>starzenia</w:t>
            </w:r>
            <w:r w:rsidR="00705B99">
              <w:rPr>
                <w:sz w:val="17"/>
              </w:rPr>
              <w:t> </w:t>
            </w:r>
            <w:r w:rsidRPr="000F05C8">
              <w:rPr>
                <w:sz w:val="17"/>
              </w:rPr>
              <w:t>się organizmu</w:t>
            </w:r>
          </w:p>
          <w:p w:rsidR="00C85752" w:rsidRPr="000F05C8" w:rsidRDefault="00E52C26" w:rsidP="000D163C">
            <w:pPr>
              <w:pStyle w:val="TableParagraph"/>
              <w:numPr>
                <w:ilvl w:val="0"/>
                <w:numId w:val="25"/>
              </w:numPr>
              <w:tabs>
                <w:tab w:val="left" w:pos="220"/>
              </w:tabs>
              <w:spacing w:line="235" w:lineRule="auto"/>
              <w:ind w:right="141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wymienia różnice w tempie dojrzewania dziewcząt</w:t>
            </w:r>
            <w:r w:rsidR="00705B99">
              <w:rPr>
                <w:sz w:val="17"/>
              </w:rPr>
              <w:t xml:space="preserve"> i </w:t>
            </w:r>
            <w:r w:rsidRPr="000F05C8">
              <w:rPr>
                <w:sz w:val="17"/>
              </w:rPr>
              <w:t>chłopców</w:t>
            </w:r>
          </w:p>
        </w:tc>
        <w:tc>
          <w:tcPr>
            <w:tcW w:w="2268" w:type="dxa"/>
            <w:tcBorders>
              <w:bottom w:val="single" w:sz="6" w:space="0" w:color="BCBEC0"/>
            </w:tcBorders>
            <w:shd w:val="clear" w:color="auto" w:fill="auto"/>
          </w:tcPr>
          <w:p w:rsidR="00C85752" w:rsidRPr="000F05C8" w:rsidRDefault="00E52C26" w:rsidP="000D163C">
            <w:pPr>
              <w:pStyle w:val="TableParagraph"/>
              <w:numPr>
                <w:ilvl w:val="0"/>
                <w:numId w:val="24"/>
              </w:numPr>
              <w:tabs>
                <w:tab w:val="left" w:pos="220"/>
              </w:tabs>
              <w:spacing w:before="61" w:line="235" w:lineRule="auto"/>
              <w:ind w:right="320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charakteryzuje wskazane okresy rozwojowe</w:t>
            </w:r>
          </w:p>
          <w:p w:rsidR="00C85752" w:rsidRPr="000F05C8" w:rsidRDefault="00E52C26" w:rsidP="000D163C">
            <w:pPr>
              <w:pStyle w:val="TableParagraph"/>
              <w:numPr>
                <w:ilvl w:val="0"/>
                <w:numId w:val="24"/>
              </w:numPr>
              <w:tabs>
                <w:tab w:val="left" w:pos="220"/>
              </w:tabs>
              <w:spacing w:line="202" w:lineRule="exact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przedstawia cechy</w:t>
            </w:r>
            <w:r w:rsidR="00705B99">
              <w:rPr>
                <w:sz w:val="17"/>
              </w:rPr>
              <w:t xml:space="preserve"> o</w:t>
            </w:r>
            <w:r w:rsidR="00705B99" w:rsidRPr="000F05C8">
              <w:rPr>
                <w:sz w:val="17"/>
              </w:rPr>
              <w:t>raz</w:t>
            </w:r>
            <w:r w:rsidR="00705B99">
              <w:rPr>
                <w:sz w:val="17"/>
              </w:rPr>
              <w:t> </w:t>
            </w:r>
            <w:r w:rsidRPr="000F05C8">
              <w:rPr>
                <w:sz w:val="17"/>
              </w:rPr>
              <w:t xml:space="preserve">przebieg fizycznego, psychicznego </w:t>
            </w:r>
            <w:r w:rsidR="00705B99" w:rsidRPr="000F05C8">
              <w:rPr>
                <w:sz w:val="17"/>
              </w:rPr>
              <w:t>i</w:t>
            </w:r>
            <w:r w:rsidR="00705B99">
              <w:rPr>
                <w:sz w:val="17"/>
              </w:rPr>
              <w:t> </w:t>
            </w:r>
            <w:r w:rsidRPr="000F05C8">
              <w:rPr>
                <w:sz w:val="17"/>
              </w:rPr>
              <w:t>społecznego dojrzewania człowieka</w:t>
            </w:r>
          </w:p>
        </w:tc>
        <w:tc>
          <w:tcPr>
            <w:tcW w:w="2268" w:type="dxa"/>
            <w:tcBorders>
              <w:bottom w:val="single" w:sz="6" w:space="0" w:color="BCBEC0"/>
            </w:tcBorders>
            <w:shd w:val="clear" w:color="auto" w:fill="auto"/>
          </w:tcPr>
          <w:p w:rsidR="00C85752" w:rsidRPr="000F05C8" w:rsidRDefault="00E52C26" w:rsidP="000D163C">
            <w:pPr>
              <w:pStyle w:val="TableParagraph"/>
              <w:numPr>
                <w:ilvl w:val="0"/>
                <w:numId w:val="23"/>
              </w:numPr>
              <w:tabs>
                <w:tab w:val="left" w:pos="220"/>
              </w:tabs>
              <w:spacing w:before="61" w:line="235" w:lineRule="auto"/>
              <w:ind w:right="259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analizuje różnice między przekwitaniem </w:t>
            </w:r>
            <w:r w:rsidR="00705B99" w:rsidRPr="000F05C8">
              <w:rPr>
                <w:sz w:val="17"/>
              </w:rPr>
              <w:t>a</w:t>
            </w:r>
            <w:r w:rsidR="00705B99">
              <w:rPr>
                <w:sz w:val="17"/>
              </w:rPr>
              <w:t> </w:t>
            </w:r>
            <w:r w:rsidRPr="000F05C8">
              <w:rPr>
                <w:sz w:val="17"/>
              </w:rPr>
              <w:t>starością</w:t>
            </w:r>
          </w:p>
          <w:p w:rsidR="00C85752" w:rsidRPr="000F05C8" w:rsidRDefault="00E52C26" w:rsidP="000D163C">
            <w:pPr>
              <w:pStyle w:val="TableParagraph"/>
              <w:numPr>
                <w:ilvl w:val="0"/>
                <w:numId w:val="23"/>
              </w:numPr>
              <w:tabs>
                <w:tab w:val="left" w:pos="220"/>
              </w:tabs>
              <w:spacing w:line="235" w:lineRule="auto"/>
              <w:ind w:right="98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przyporządkowuje okresom rozwojowym zmiany zachodzące </w:t>
            </w:r>
            <w:r w:rsidR="00705B99" w:rsidRPr="000F05C8">
              <w:rPr>
                <w:sz w:val="17"/>
              </w:rPr>
              <w:t>w</w:t>
            </w:r>
            <w:r w:rsidR="00705B99">
              <w:rPr>
                <w:sz w:val="17"/>
              </w:rPr>
              <w:t> </w:t>
            </w:r>
            <w:r w:rsidRPr="000F05C8">
              <w:rPr>
                <w:sz w:val="17"/>
              </w:rPr>
              <w:t>organizmie</w:t>
            </w:r>
          </w:p>
        </w:tc>
        <w:tc>
          <w:tcPr>
            <w:tcW w:w="2268" w:type="dxa"/>
            <w:tcBorders>
              <w:bottom w:val="single" w:sz="6" w:space="0" w:color="BCBEC0"/>
            </w:tcBorders>
            <w:shd w:val="clear" w:color="auto" w:fill="auto"/>
          </w:tcPr>
          <w:p w:rsidR="00C85752" w:rsidRPr="000F05C8" w:rsidRDefault="00E52C26" w:rsidP="000D163C">
            <w:pPr>
              <w:pStyle w:val="TableParagraph"/>
              <w:numPr>
                <w:ilvl w:val="0"/>
                <w:numId w:val="22"/>
              </w:numPr>
              <w:tabs>
                <w:tab w:val="left" w:pos="220"/>
              </w:tabs>
              <w:spacing w:before="61" w:line="235" w:lineRule="auto"/>
              <w:ind w:right="203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tworzy </w:t>
            </w:r>
            <w:r w:rsidR="00705B99" w:rsidRPr="000F05C8">
              <w:rPr>
                <w:sz w:val="17"/>
              </w:rPr>
              <w:t>w</w:t>
            </w:r>
            <w:r w:rsidR="00705B99">
              <w:rPr>
                <w:sz w:val="17"/>
              </w:rPr>
              <w:t> </w:t>
            </w:r>
            <w:r w:rsidRPr="000F05C8">
              <w:rPr>
                <w:sz w:val="17"/>
              </w:rPr>
              <w:t xml:space="preserve">dowolnej formie prezentację </w:t>
            </w:r>
            <w:r w:rsidR="00705B99" w:rsidRPr="000F05C8">
              <w:rPr>
                <w:sz w:val="17"/>
              </w:rPr>
              <w:t>na</w:t>
            </w:r>
            <w:r w:rsidR="00705B99">
              <w:rPr>
                <w:sz w:val="17"/>
              </w:rPr>
              <w:t> </w:t>
            </w:r>
            <w:r w:rsidRPr="000F05C8">
              <w:rPr>
                <w:sz w:val="17"/>
              </w:rPr>
              <w:t>temat dojrzewania</w:t>
            </w:r>
          </w:p>
          <w:p w:rsidR="00C85752" w:rsidRPr="000F05C8" w:rsidRDefault="00E52C26" w:rsidP="000D163C">
            <w:pPr>
              <w:pStyle w:val="TableParagraph"/>
              <w:numPr>
                <w:ilvl w:val="0"/>
                <w:numId w:val="22"/>
              </w:numPr>
              <w:tabs>
                <w:tab w:val="left" w:pos="220"/>
              </w:tabs>
              <w:spacing w:line="202" w:lineRule="exact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tworzy portfolio</w:t>
            </w:r>
            <w:r w:rsidR="00705B99">
              <w:rPr>
                <w:sz w:val="17"/>
              </w:rPr>
              <w:t xml:space="preserve"> z</w:t>
            </w:r>
            <w:r w:rsidR="00705B99" w:rsidRPr="000F05C8">
              <w:rPr>
                <w:sz w:val="17"/>
              </w:rPr>
              <w:t>e</w:t>
            </w:r>
            <w:r w:rsidR="00705B99">
              <w:rPr>
                <w:sz w:val="17"/>
              </w:rPr>
              <w:t> </w:t>
            </w:r>
            <w:r w:rsidRPr="000F05C8">
              <w:rPr>
                <w:sz w:val="17"/>
              </w:rPr>
              <w:t xml:space="preserve">zdjęciami swojej rodziny, której członkowie </w:t>
            </w:r>
            <w:r w:rsidR="004B2187" w:rsidRPr="000F05C8">
              <w:rPr>
                <w:sz w:val="17"/>
              </w:rPr>
              <w:t>znajdują</w:t>
            </w:r>
            <w:r w:rsidR="004B2187">
              <w:rPr>
                <w:sz w:val="17"/>
              </w:rPr>
              <w:t> </w:t>
            </w:r>
            <w:r w:rsidRPr="000F05C8">
              <w:rPr>
                <w:sz w:val="17"/>
              </w:rPr>
              <w:t xml:space="preserve">się </w:t>
            </w:r>
            <w:r w:rsidR="00705B99" w:rsidRPr="000F05C8">
              <w:rPr>
                <w:sz w:val="17"/>
              </w:rPr>
              <w:t>w</w:t>
            </w:r>
            <w:r w:rsidR="00705B99">
              <w:rPr>
                <w:sz w:val="17"/>
              </w:rPr>
              <w:t> </w:t>
            </w:r>
            <w:r w:rsidRPr="000F05C8">
              <w:rPr>
                <w:sz w:val="17"/>
              </w:rPr>
              <w:t>różnych okresach rozwoju</w:t>
            </w:r>
          </w:p>
        </w:tc>
      </w:tr>
    </w:tbl>
    <w:p w:rsidR="00C85752" w:rsidRPr="000F05C8" w:rsidRDefault="00C85752" w:rsidP="000D163C">
      <w:pPr>
        <w:spacing w:line="235" w:lineRule="auto"/>
        <w:contextualSpacing/>
        <w:rPr>
          <w:sz w:val="17"/>
        </w:rPr>
        <w:sectPr w:rsidR="00C85752" w:rsidRPr="000F05C8">
          <w:pgSz w:w="15600" w:h="11630" w:orient="landscape"/>
          <w:pgMar w:top="0" w:right="880" w:bottom="280" w:left="0" w:header="708" w:footer="708" w:gutter="0"/>
          <w:cols w:space="708"/>
        </w:sectPr>
      </w:pPr>
    </w:p>
    <w:tbl>
      <w:tblPr>
        <w:tblStyle w:val="TableNormal"/>
        <w:tblW w:w="0" w:type="auto"/>
        <w:tblInd w:w="110" w:type="dxa"/>
        <w:tblBorders>
          <w:top w:val="single" w:sz="4" w:space="0" w:color="BCBEC0"/>
          <w:left w:val="single" w:sz="4" w:space="0" w:color="BCBEC0"/>
          <w:bottom w:val="single" w:sz="4" w:space="0" w:color="BCBEC0"/>
          <w:right w:val="single" w:sz="4" w:space="0" w:color="BCBEC0"/>
          <w:insideH w:val="single" w:sz="4" w:space="0" w:color="BCBEC0"/>
          <w:insideV w:val="single" w:sz="4" w:space="0" w:color="BCBEC0"/>
        </w:tblBorders>
        <w:tblLayout w:type="fixed"/>
        <w:tblLook w:val="01E0" w:firstRow="1" w:lastRow="1" w:firstColumn="1" w:lastColumn="1" w:noHBand="0" w:noVBand="0"/>
      </w:tblPr>
      <w:tblGrid>
        <w:gridCol w:w="624"/>
        <w:gridCol w:w="1781"/>
        <w:gridCol w:w="2268"/>
        <w:gridCol w:w="2268"/>
        <w:gridCol w:w="2268"/>
        <w:gridCol w:w="2268"/>
        <w:gridCol w:w="2268"/>
      </w:tblGrid>
      <w:tr w:rsidR="00E52C26" w:rsidRPr="000F05C8" w:rsidTr="00E52C26">
        <w:trPr>
          <w:trHeight w:val="400"/>
        </w:trPr>
        <w:tc>
          <w:tcPr>
            <w:tcW w:w="624" w:type="dxa"/>
            <w:vMerge w:val="restart"/>
            <w:tcBorders>
              <w:bottom w:val="single" w:sz="8" w:space="0" w:color="FDB515"/>
            </w:tcBorders>
            <w:shd w:val="clear" w:color="auto" w:fill="auto"/>
          </w:tcPr>
          <w:p w:rsidR="00C85752" w:rsidRPr="000F05C8" w:rsidRDefault="00C85752" w:rsidP="000D163C">
            <w:pPr>
              <w:pStyle w:val="TableParagraph"/>
              <w:spacing w:before="5"/>
              <w:ind w:left="0" w:firstLine="0"/>
              <w:contextualSpacing/>
              <w:rPr>
                <w:rFonts w:ascii="Humanst521EU"/>
                <w:b/>
                <w:sz w:val="24"/>
              </w:rPr>
            </w:pPr>
          </w:p>
          <w:p w:rsidR="00C85752" w:rsidRPr="000F05C8" w:rsidRDefault="00E52C26" w:rsidP="000D163C">
            <w:pPr>
              <w:pStyle w:val="TableParagraph"/>
              <w:ind w:left="109" w:firstLine="0"/>
              <w:contextualSpacing/>
              <w:rPr>
                <w:rFonts w:ascii="Humanst521EU" w:hAnsi="Humanst521EU"/>
                <w:b/>
                <w:sz w:val="17"/>
              </w:rPr>
            </w:pPr>
            <w:r w:rsidRPr="000F05C8">
              <w:rPr>
                <w:rFonts w:ascii="Humanst521EU" w:hAnsi="Humanst521EU"/>
                <w:b/>
                <w:sz w:val="17"/>
              </w:rPr>
              <w:t>Dział</w:t>
            </w:r>
          </w:p>
        </w:tc>
        <w:tc>
          <w:tcPr>
            <w:tcW w:w="1781" w:type="dxa"/>
            <w:vMerge w:val="restart"/>
            <w:tcBorders>
              <w:bottom w:val="single" w:sz="8" w:space="0" w:color="FDB515"/>
            </w:tcBorders>
            <w:shd w:val="clear" w:color="auto" w:fill="auto"/>
          </w:tcPr>
          <w:p w:rsidR="00C85752" w:rsidRPr="000F05C8" w:rsidRDefault="00C85752" w:rsidP="000D163C">
            <w:pPr>
              <w:pStyle w:val="TableParagraph"/>
              <w:spacing w:before="5"/>
              <w:ind w:left="0" w:firstLine="0"/>
              <w:contextualSpacing/>
              <w:rPr>
                <w:rFonts w:ascii="Humanst521EU"/>
                <w:b/>
                <w:sz w:val="24"/>
              </w:rPr>
            </w:pPr>
          </w:p>
          <w:p w:rsidR="00C85752" w:rsidRPr="000F05C8" w:rsidRDefault="00E52C26" w:rsidP="000D163C">
            <w:pPr>
              <w:pStyle w:val="TableParagraph"/>
              <w:ind w:left="613" w:right="613" w:firstLine="0"/>
              <w:contextualSpacing/>
              <w:jc w:val="center"/>
              <w:rPr>
                <w:rFonts w:ascii="Humanst521EU"/>
                <w:b/>
                <w:sz w:val="17"/>
              </w:rPr>
            </w:pPr>
            <w:r w:rsidRPr="000F05C8">
              <w:rPr>
                <w:rFonts w:ascii="Humanst521EU"/>
                <w:b/>
                <w:sz w:val="17"/>
              </w:rPr>
              <w:t>Temat</w:t>
            </w:r>
          </w:p>
        </w:tc>
        <w:tc>
          <w:tcPr>
            <w:tcW w:w="11339" w:type="dxa"/>
            <w:gridSpan w:val="5"/>
            <w:shd w:val="clear" w:color="auto" w:fill="auto"/>
          </w:tcPr>
          <w:p w:rsidR="00C85752" w:rsidRPr="000F05C8" w:rsidRDefault="00E52C26" w:rsidP="000D163C">
            <w:pPr>
              <w:pStyle w:val="TableParagraph"/>
              <w:spacing w:before="92"/>
              <w:ind w:left="4975" w:right="4975" w:firstLine="0"/>
              <w:contextualSpacing/>
              <w:jc w:val="center"/>
              <w:rPr>
                <w:rFonts w:ascii="Humanst521EU" w:hAnsi="Humanst521EU"/>
                <w:b/>
                <w:sz w:val="17"/>
              </w:rPr>
            </w:pPr>
            <w:r w:rsidRPr="000F05C8">
              <w:rPr>
                <w:rFonts w:ascii="Humanst521EU" w:hAnsi="Humanst521EU"/>
                <w:b/>
                <w:sz w:val="17"/>
              </w:rPr>
              <w:t>Poziom wymagań</w:t>
            </w:r>
          </w:p>
        </w:tc>
      </w:tr>
      <w:tr w:rsidR="00E52C26" w:rsidRPr="000F05C8" w:rsidTr="00E52C26">
        <w:trPr>
          <w:trHeight w:val="380"/>
        </w:trPr>
        <w:tc>
          <w:tcPr>
            <w:tcW w:w="624" w:type="dxa"/>
            <w:vMerge/>
            <w:tcBorders>
              <w:top w:val="nil"/>
              <w:bottom w:val="single" w:sz="8" w:space="0" w:color="FDB515"/>
            </w:tcBorders>
            <w:shd w:val="clear" w:color="auto" w:fill="auto"/>
          </w:tcPr>
          <w:p w:rsidR="00C85752" w:rsidRPr="000F05C8" w:rsidRDefault="00C85752" w:rsidP="000D163C">
            <w:pPr>
              <w:contextualSpacing/>
              <w:rPr>
                <w:sz w:val="2"/>
                <w:szCs w:val="2"/>
              </w:rPr>
            </w:pPr>
          </w:p>
        </w:tc>
        <w:tc>
          <w:tcPr>
            <w:tcW w:w="1781" w:type="dxa"/>
            <w:vMerge/>
            <w:tcBorders>
              <w:top w:val="nil"/>
              <w:bottom w:val="single" w:sz="8" w:space="0" w:color="FDB515"/>
            </w:tcBorders>
            <w:shd w:val="clear" w:color="auto" w:fill="auto"/>
          </w:tcPr>
          <w:p w:rsidR="00C85752" w:rsidRPr="000F05C8" w:rsidRDefault="00C85752" w:rsidP="000D163C">
            <w:pPr>
              <w:contextualSpacing/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:rsidR="00C85752" w:rsidRPr="000F05C8" w:rsidRDefault="00E52C26" w:rsidP="000D163C">
            <w:pPr>
              <w:pStyle w:val="TableParagraph"/>
              <w:spacing w:before="87"/>
              <w:ind w:left="334" w:firstLine="0"/>
              <w:contextualSpacing/>
              <w:rPr>
                <w:rFonts w:ascii="Humanst521EU" w:hAnsi="Humanst521EU"/>
                <w:b/>
                <w:sz w:val="17"/>
              </w:rPr>
            </w:pPr>
            <w:r w:rsidRPr="000F05C8">
              <w:rPr>
                <w:rFonts w:ascii="Humanst521EU" w:hAnsi="Humanst521EU"/>
                <w:b/>
                <w:sz w:val="17"/>
              </w:rPr>
              <w:t>ocena dopuszczająca</w:t>
            </w: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:rsidR="00C85752" w:rsidRPr="000F05C8" w:rsidRDefault="00E52C26" w:rsidP="000D163C">
            <w:pPr>
              <w:pStyle w:val="TableParagraph"/>
              <w:spacing w:before="87"/>
              <w:ind w:left="418" w:firstLine="0"/>
              <w:contextualSpacing/>
              <w:rPr>
                <w:rFonts w:ascii="Humanst521EU"/>
                <w:b/>
                <w:sz w:val="17"/>
              </w:rPr>
            </w:pPr>
            <w:r w:rsidRPr="000F05C8">
              <w:rPr>
                <w:rFonts w:ascii="Humanst521EU"/>
                <w:b/>
                <w:sz w:val="17"/>
              </w:rPr>
              <w:t>ocena dostateczna</w:t>
            </w: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:rsidR="00C85752" w:rsidRPr="000F05C8" w:rsidRDefault="00E52C26" w:rsidP="000D163C">
            <w:pPr>
              <w:pStyle w:val="TableParagraph"/>
              <w:spacing w:before="87"/>
              <w:ind w:left="656" w:firstLine="0"/>
              <w:contextualSpacing/>
              <w:rPr>
                <w:rFonts w:ascii="Humanst521EU"/>
                <w:b/>
                <w:sz w:val="17"/>
              </w:rPr>
            </w:pPr>
            <w:r w:rsidRPr="000F05C8">
              <w:rPr>
                <w:rFonts w:ascii="Humanst521EU"/>
                <w:b/>
                <w:sz w:val="17"/>
              </w:rPr>
              <w:t>ocena dobra</w:t>
            </w: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:rsidR="00C85752" w:rsidRPr="000F05C8" w:rsidRDefault="00E52C26" w:rsidP="000D163C">
            <w:pPr>
              <w:pStyle w:val="TableParagraph"/>
              <w:spacing w:before="87"/>
              <w:ind w:left="365" w:firstLine="0"/>
              <w:contextualSpacing/>
              <w:rPr>
                <w:rFonts w:ascii="Humanst521EU"/>
                <w:b/>
                <w:sz w:val="17"/>
              </w:rPr>
            </w:pPr>
            <w:r w:rsidRPr="000F05C8">
              <w:rPr>
                <w:rFonts w:ascii="Humanst521EU"/>
                <w:b/>
                <w:sz w:val="17"/>
              </w:rPr>
              <w:t>ocena bardzo dobra</w:t>
            </w: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:rsidR="00C85752" w:rsidRPr="000F05C8" w:rsidRDefault="00E52C26" w:rsidP="000D163C">
            <w:pPr>
              <w:pStyle w:val="TableParagraph"/>
              <w:spacing w:before="87"/>
              <w:ind w:left="576" w:firstLine="0"/>
              <w:contextualSpacing/>
              <w:rPr>
                <w:rFonts w:ascii="Humanst521EU" w:hAnsi="Humanst521EU"/>
                <w:b/>
                <w:sz w:val="17"/>
              </w:rPr>
            </w:pPr>
            <w:r w:rsidRPr="000F05C8">
              <w:rPr>
                <w:rFonts w:ascii="Humanst521EU" w:hAnsi="Humanst521EU"/>
                <w:b/>
                <w:sz w:val="17"/>
              </w:rPr>
              <w:t>ocena celująca</w:t>
            </w:r>
          </w:p>
        </w:tc>
      </w:tr>
      <w:tr w:rsidR="00E52C26" w:rsidRPr="000F05C8" w:rsidTr="00E52C26">
        <w:trPr>
          <w:trHeight w:val="4800"/>
        </w:trPr>
        <w:tc>
          <w:tcPr>
            <w:tcW w:w="624" w:type="dxa"/>
            <w:tcBorders>
              <w:top w:val="single" w:sz="8" w:space="0" w:color="FDB515"/>
              <w:left w:val="single" w:sz="6" w:space="0" w:color="BCBEC0"/>
              <w:right w:val="single" w:sz="6" w:space="0" w:color="BCBEC0"/>
            </w:tcBorders>
            <w:shd w:val="clear" w:color="auto" w:fill="auto"/>
            <w:textDirection w:val="btLr"/>
          </w:tcPr>
          <w:p w:rsidR="00C85752" w:rsidRPr="000F05C8" w:rsidRDefault="00C85752" w:rsidP="000D163C">
            <w:pPr>
              <w:pStyle w:val="TableParagraph"/>
              <w:spacing w:before="9"/>
              <w:ind w:left="0" w:firstLine="0"/>
              <w:contextualSpacing/>
              <w:rPr>
                <w:rFonts w:ascii="Humanst521EU"/>
                <w:b/>
                <w:sz w:val="15"/>
              </w:rPr>
            </w:pPr>
          </w:p>
          <w:p w:rsidR="00C85752" w:rsidRPr="000F05C8" w:rsidRDefault="00AE7ED3" w:rsidP="000D163C">
            <w:pPr>
              <w:pStyle w:val="TableParagraph"/>
              <w:spacing w:before="1"/>
              <w:ind w:left="1053" w:firstLine="0"/>
              <w:contextualSpacing/>
              <w:rPr>
                <w:rFonts w:ascii="Humanst521EU" w:hAnsi="Humanst521EU"/>
                <w:b/>
                <w:sz w:val="17"/>
              </w:rPr>
            </w:pPr>
            <w:r>
              <w:rPr>
                <w:rFonts w:ascii="Humanst521EU" w:hAnsi="Humanst521EU"/>
                <w:b/>
                <w:sz w:val="17"/>
              </w:rPr>
              <w:t>I</w:t>
            </w:r>
            <w:r w:rsidR="00E52C26" w:rsidRPr="000F05C8">
              <w:rPr>
                <w:rFonts w:ascii="Humanst521EU" w:hAnsi="Humanst521EU"/>
                <w:b/>
                <w:sz w:val="17"/>
              </w:rPr>
              <w:t xml:space="preserve">X. </w:t>
            </w:r>
            <w:r w:rsidR="00E52C26" w:rsidRPr="000F05C8">
              <w:rPr>
                <w:rFonts w:ascii="Humanst521EU" w:hAnsi="Humanst521EU"/>
                <w:b/>
                <w:spacing w:val="-3"/>
                <w:sz w:val="17"/>
              </w:rPr>
              <w:t>R</w:t>
            </w:r>
            <w:r w:rsidR="00E52C26" w:rsidRPr="000F05C8">
              <w:rPr>
                <w:rFonts w:ascii="Humanst521EU" w:hAnsi="Humanst521EU"/>
                <w:b/>
                <w:sz w:val="17"/>
              </w:rPr>
              <w:t>ozmnażanie i rozwój człowieka</w:t>
            </w:r>
          </w:p>
        </w:tc>
        <w:tc>
          <w:tcPr>
            <w:tcW w:w="1781" w:type="dxa"/>
            <w:tcBorders>
              <w:top w:val="single" w:sz="8" w:space="0" w:color="FDB515"/>
              <w:left w:val="single" w:sz="6" w:space="0" w:color="BCBEC0"/>
              <w:right w:val="single" w:sz="6" w:space="0" w:color="BCBEC0"/>
            </w:tcBorders>
            <w:shd w:val="clear" w:color="auto" w:fill="auto"/>
          </w:tcPr>
          <w:p w:rsidR="00C85752" w:rsidRPr="000F05C8" w:rsidRDefault="00E52C26" w:rsidP="000D163C">
            <w:pPr>
              <w:pStyle w:val="TableParagraph"/>
              <w:spacing w:before="61" w:line="235" w:lineRule="auto"/>
              <w:ind w:left="306" w:right="71" w:hanging="258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4</w:t>
            </w:r>
            <w:r w:rsidR="00BF5640">
              <w:rPr>
                <w:sz w:val="17"/>
              </w:rPr>
              <w:t>1</w:t>
            </w:r>
            <w:r w:rsidRPr="000F05C8">
              <w:rPr>
                <w:sz w:val="17"/>
              </w:rPr>
              <w:t xml:space="preserve">. Higiena </w:t>
            </w:r>
            <w:r w:rsidR="00705B99" w:rsidRPr="000F05C8">
              <w:rPr>
                <w:sz w:val="17"/>
              </w:rPr>
              <w:t>i</w:t>
            </w:r>
            <w:r w:rsidR="00705B99">
              <w:rPr>
                <w:sz w:val="17"/>
              </w:rPr>
              <w:t> </w:t>
            </w:r>
            <w:r w:rsidRPr="000F05C8">
              <w:rPr>
                <w:sz w:val="17"/>
              </w:rPr>
              <w:t>choroby układu rozrodczego</w:t>
            </w:r>
          </w:p>
        </w:tc>
        <w:tc>
          <w:tcPr>
            <w:tcW w:w="2268" w:type="dxa"/>
            <w:tcBorders>
              <w:top w:val="single" w:sz="8" w:space="0" w:color="FDB515"/>
              <w:left w:val="single" w:sz="6" w:space="0" w:color="BCBEC0"/>
            </w:tcBorders>
            <w:shd w:val="clear" w:color="auto" w:fill="auto"/>
          </w:tcPr>
          <w:p w:rsidR="00C85752" w:rsidRPr="000F05C8" w:rsidRDefault="00E52C26" w:rsidP="000D163C">
            <w:pPr>
              <w:pStyle w:val="TableParagraph"/>
              <w:numPr>
                <w:ilvl w:val="0"/>
                <w:numId w:val="21"/>
              </w:numPr>
              <w:tabs>
                <w:tab w:val="left" w:pos="220"/>
              </w:tabs>
              <w:spacing w:before="61" w:line="235" w:lineRule="auto"/>
              <w:ind w:right="274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wymienia choroby układu rozrodczego</w:t>
            </w:r>
          </w:p>
          <w:p w:rsidR="00C85752" w:rsidRPr="000F05C8" w:rsidRDefault="00E52C26" w:rsidP="000D163C">
            <w:pPr>
              <w:pStyle w:val="TableParagraph"/>
              <w:numPr>
                <w:ilvl w:val="0"/>
                <w:numId w:val="21"/>
              </w:numPr>
              <w:tabs>
                <w:tab w:val="left" w:pos="220"/>
              </w:tabs>
              <w:spacing w:line="235" w:lineRule="auto"/>
              <w:ind w:right="142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wymienia choroby przenoszone drogą płciową</w:t>
            </w:r>
          </w:p>
          <w:p w:rsidR="00C85752" w:rsidRPr="000F05C8" w:rsidRDefault="00C85752" w:rsidP="00B87649">
            <w:pPr>
              <w:pStyle w:val="TableParagraph"/>
              <w:tabs>
                <w:tab w:val="left" w:pos="220"/>
              </w:tabs>
              <w:spacing w:line="235" w:lineRule="auto"/>
              <w:ind w:left="219" w:right="387" w:firstLine="0"/>
              <w:contextualSpacing/>
              <w:rPr>
                <w:sz w:val="17"/>
              </w:rPr>
            </w:pPr>
          </w:p>
        </w:tc>
        <w:tc>
          <w:tcPr>
            <w:tcW w:w="2268" w:type="dxa"/>
            <w:tcBorders>
              <w:top w:val="single" w:sz="8" w:space="0" w:color="FDB515"/>
            </w:tcBorders>
            <w:shd w:val="clear" w:color="auto" w:fill="auto"/>
          </w:tcPr>
          <w:p w:rsidR="00C85752" w:rsidRPr="000F05C8" w:rsidRDefault="00E52C26" w:rsidP="000D163C">
            <w:pPr>
              <w:pStyle w:val="TableParagraph"/>
              <w:numPr>
                <w:ilvl w:val="0"/>
                <w:numId w:val="20"/>
              </w:numPr>
              <w:tabs>
                <w:tab w:val="left" w:pos="222"/>
              </w:tabs>
              <w:spacing w:before="61" w:line="235" w:lineRule="auto"/>
              <w:ind w:right="335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wskazuje kontakty płciowe jako potencjalne źródło zakażenia układu rozrodczego</w:t>
            </w:r>
          </w:p>
          <w:p w:rsidR="00C85752" w:rsidRPr="000F05C8" w:rsidRDefault="00E52C26" w:rsidP="000D163C">
            <w:pPr>
              <w:pStyle w:val="TableParagraph"/>
              <w:numPr>
                <w:ilvl w:val="0"/>
                <w:numId w:val="20"/>
              </w:numPr>
              <w:tabs>
                <w:tab w:val="left" w:pos="222"/>
              </w:tabs>
              <w:spacing w:line="235" w:lineRule="auto"/>
              <w:ind w:right="140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przyporządkowuje chorobom źródła zakażenia</w:t>
            </w:r>
          </w:p>
          <w:p w:rsidR="00C85752" w:rsidRPr="00AE7ED3" w:rsidRDefault="00E52C26" w:rsidP="000D163C">
            <w:pPr>
              <w:pStyle w:val="TableParagraph"/>
              <w:numPr>
                <w:ilvl w:val="0"/>
                <w:numId w:val="20"/>
              </w:numPr>
              <w:tabs>
                <w:tab w:val="left" w:pos="222"/>
              </w:tabs>
              <w:spacing w:line="235" w:lineRule="auto"/>
              <w:ind w:right="377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wyjaśnia różnicę między nosicielstwem HIV</w:t>
            </w:r>
            <w:r w:rsidRPr="00AE7ED3">
              <w:rPr>
                <w:sz w:val="17"/>
              </w:rPr>
              <w:t xml:space="preserve"> </w:t>
            </w:r>
            <w:r w:rsidR="00705B99">
              <w:rPr>
                <w:sz w:val="17"/>
              </w:rPr>
              <w:t>a </w:t>
            </w:r>
            <w:r w:rsidRPr="00AE7ED3">
              <w:rPr>
                <w:sz w:val="17"/>
              </w:rPr>
              <w:t>chorobą AIDS</w:t>
            </w:r>
          </w:p>
          <w:p w:rsidR="00C85752" w:rsidRPr="000F05C8" w:rsidRDefault="00E52C26" w:rsidP="000D163C">
            <w:pPr>
              <w:pStyle w:val="TableParagraph"/>
              <w:numPr>
                <w:ilvl w:val="0"/>
                <w:numId w:val="20"/>
              </w:numPr>
              <w:tabs>
                <w:tab w:val="left" w:pos="222"/>
              </w:tabs>
              <w:spacing w:before="3" w:line="235" w:lineRule="auto"/>
              <w:ind w:right="281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wymienia drogi zakażenia wirusami: </w:t>
            </w:r>
            <w:r w:rsidRPr="000F05C8">
              <w:rPr>
                <w:spacing w:val="-8"/>
                <w:sz w:val="17"/>
              </w:rPr>
              <w:t xml:space="preserve">HIV, </w:t>
            </w:r>
            <w:r w:rsidRPr="000F05C8">
              <w:rPr>
                <w:spacing w:val="-9"/>
                <w:sz w:val="17"/>
              </w:rPr>
              <w:t xml:space="preserve">HBV, </w:t>
            </w:r>
            <w:r w:rsidRPr="000F05C8">
              <w:rPr>
                <w:sz w:val="17"/>
              </w:rPr>
              <w:t xml:space="preserve">HCV </w:t>
            </w:r>
            <w:r w:rsidR="00705B99" w:rsidRPr="000F05C8">
              <w:rPr>
                <w:sz w:val="17"/>
              </w:rPr>
              <w:t>i</w:t>
            </w:r>
            <w:r w:rsidR="00705B99">
              <w:rPr>
                <w:sz w:val="17"/>
              </w:rPr>
              <w:t> </w:t>
            </w:r>
            <w:r w:rsidRPr="000F05C8">
              <w:rPr>
                <w:sz w:val="17"/>
              </w:rPr>
              <w:t>HPV</w:t>
            </w:r>
          </w:p>
          <w:p w:rsidR="00C85752" w:rsidRPr="000F05C8" w:rsidRDefault="00E52C26" w:rsidP="000D163C">
            <w:pPr>
              <w:pStyle w:val="TableParagraph"/>
              <w:numPr>
                <w:ilvl w:val="0"/>
                <w:numId w:val="20"/>
              </w:numPr>
              <w:tabs>
                <w:tab w:val="left" w:pos="222"/>
              </w:tabs>
              <w:spacing w:before="1" w:line="235" w:lineRule="auto"/>
              <w:ind w:right="242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przedstawia podstawowe zasady profilaktyki chorób przenoszonych drogą płciową</w:t>
            </w:r>
          </w:p>
        </w:tc>
        <w:tc>
          <w:tcPr>
            <w:tcW w:w="2268" w:type="dxa"/>
            <w:tcBorders>
              <w:top w:val="single" w:sz="8" w:space="0" w:color="FDB515"/>
            </w:tcBorders>
            <w:shd w:val="clear" w:color="auto" w:fill="auto"/>
          </w:tcPr>
          <w:p w:rsidR="00C85752" w:rsidRPr="000F05C8" w:rsidRDefault="00E52C26" w:rsidP="000D163C">
            <w:pPr>
              <w:pStyle w:val="TableParagraph"/>
              <w:numPr>
                <w:ilvl w:val="0"/>
                <w:numId w:val="19"/>
              </w:numPr>
              <w:tabs>
                <w:tab w:val="left" w:pos="222"/>
              </w:tabs>
              <w:spacing w:before="61" w:line="235" w:lineRule="auto"/>
              <w:ind w:right="245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wyjaśnia konieczność regularnych wizyt</w:t>
            </w:r>
            <w:r w:rsidR="00705B99">
              <w:rPr>
                <w:sz w:val="17"/>
              </w:rPr>
              <w:t xml:space="preserve"> u </w:t>
            </w:r>
            <w:r w:rsidRPr="000F05C8">
              <w:rPr>
                <w:sz w:val="17"/>
              </w:rPr>
              <w:t>ginekologa</w:t>
            </w:r>
          </w:p>
          <w:p w:rsidR="00C85752" w:rsidRPr="000F05C8" w:rsidRDefault="00E52C26" w:rsidP="000D163C">
            <w:pPr>
              <w:pStyle w:val="TableParagraph"/>
              <w:numPr>
                <w:ilvl w:val="0"/>
                <w:numId w:val="19"/>
              </w:numPr>
              <w:tabs>
                <w:tab w:val="left" w:pos="222"/>
              </w:tabs>
              <w:spacing w:before="3" w:line="235" w:lineRule="auto"/>
              <w:ind w:right="258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przyporządkowuje chorobom ich charakterystyczne objawy</w:t>
            </w:r>
          </w:p>
          <w:p w:rsidR="00C85752" w:rsidRPr="00AE7ED3" w:rsidRDefault="00E52C26" w:rsidP="000D163C">
            <w:pPr>
              <w:pStyle w:val="TableParagraph"/>
              <w:numPr>
                <w:ilvl w:val="0"/>
                <w:numId w:val="19"/>
              </w:numPr>
              <w:tabs>
                <w:tab w:val="left" w:pos="222"/>
              </w:tabs>
              <w:spacing w:before="1" w:line="235" w:lineRule="auto"/>
              <w:ind w:right="199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omawia zasady profilaktyki chorób wywoływanych przez wirusy: </w:t>
            </w:r>
            <w:r w:rsidRPr="000F05C8">
              <w:rPr>
                <w:spacing w:val="-8"/>
                <w:sz w:val="17"/>
              </w:rPr>
              <w:t xml:space="preserve">HIV, </w:t>
            </w:r>
            <w:r w:rsidRPr="000F05C8">
              <w:rPr>
                <w:spacing w:val="-9"/>
                <w:sz w:val="17"/>
              </w:rPr>
              <w:t xml:space="preserve">HBV, </w:t>
            </w:r>
            <w:r w:rsidRPr="000F05C8">
              <w:rPr>
                <w:sz w:val="17"/>
              </w:rPr>
              <w:t>HCV</w:t>
            </w:r>
            <w:r w:rsidR="00705B99">
              <w:rPr>
                <w:sz w:val="17"/>
              </w:rPr>
              <w:t xml:space="preserve"> i </w:t>
            </w:r>
            <w:r w:rsidRPr="000F05C8">
              <w:rPr>
                <w:sz w:val="17"/>
              </w:rPr>
              <w:t>HPV</w:t>
            </w:r>
          </w:p>
        </w:tc>
        <w:tc>
          <w:tcPr>
            <w:tcW w:w="2268" w:type="dxa"/>
            <w:tcBorders>
              <w:top w:val="single" w:sz="8" w:space="0" w:color="FDB515"/>
            </w:tcBorders>
            <w:shd w:val="clear" w:color="auto" w:fill="auto"/>
          </w:tcPr>
          <w:p w:rsidR="00C85752" w:rsidRPr="000F05C8" w:rsidRDefault="00E52C26" w:rsidP="000D163C">
            <w:pPr>
              <w:pStyle w:val="TableParagraph"/>
              <w:numPr>
                <w:ilvl w:val="0"/>
                <w:numId w:val="18"/>
              </w:numPr>
              <w:tabs>
                <w:tab w:val="left" w:pos="222"/>
              </w:tabs>
              <w:spacing w:before="61" w:line="235" w:lineRule="auto"/>
              <w:ind w:right="481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wymienia ryzykowne zachowania seksualne, które mogą prowadzić do zakażenia HIV</w:t>
            </w:r>
          </w:p>
          <w:p w:rsidR="00C85752" w:rsidRPr="000F05C8" w:rsidRDefault="00E52C26" w:rsidP="000D163C">
            <w:pPr>
              <w:pStyle w:val="TableParagraph"/>
              <w:numPr>
                <w:ilvl w:val="0"/>
                <w:numId w:val="18"/>
              </w:numPr>
              <w:tabs>
                <w:tab w:val="left" w:pos="222"/>
              </w:tabs>
              <w:spacing w:line="202" w:lineRule="exact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przewiduje indywidualne</w:t>
            </w:r>
            <w:r w:rsidR="00705B99">
              <w:rPr>
                <w:sz w:val="17"/>
              </w:rPr>
              <w:t xml:space="preserve"> i </w:t>
            </w:r>
            <w:r w:rsidRPr="000F05C8">
              <w:rPr>
                <w:sz w:val="17"/>
              </w:rPr>
              <w:t>społeczne skutki zakażenia wirusami: HIV, HBV, HCV</w:t>
            </w:r>
            <w:r w:rsidR="00705B99">
              <w:rPr>
                <w:sz w:val="17"/>
              </w:rPr>
              <w:t xml:space="preserve"> i </w:t>
            </w:r>
            <w:r w:rsidRPr="000F05C8">
              <w:rPr>
                <w:sz w:val="17"/>
              </w:rPr>
              <w:t>HPV</w:t>
            </w:r>
          </w:p>
          <w:p w:rsidR="00C85752" w:rsidRPr="00AE7ED3" w:rsidRDefault="00E52C26" w:rsidP="000D163C">
            <w:pPr>
              <w:pStyle w:val="TableParagraph"/>
              <w:numPr>
                <w:ilvl w:val="0"/>
                <w:numId w:val="17"/>
              </w:numPr>
              <w:tabs>
                <w:tab w:val="left" w:pos="222"/>
              </w:tabs>
              <w:spacing w:before="2" w:line="235" w:lineRule="auto"/>
              <w:ind w:right="79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uzasadnia konieczność wykonywania badań kontrolnych jako sposobu wczesnego wykrywania raka piersi, raka szyjki macicy</w:t>
            </w:r>
            <w:r w:rsidR="00AE7ED3">
              <w:rPr>
                <w:sz w:val="17"/>
              </w:rPr>
              <w:t xml:space="preserve"> </w:t>
            </w:r>
            <w:r w:rsidR="00705B99" w:rsidRPr="00AE7ED3">
              <w:rPr>
                <w:sz w:val="17"/>
              </w:rPr>
              <w:t>i</w:t>
            </w:r>
            <w:r w:rsidR="00705B99">
              <w:rPr>
                <w:sz w:val="17"/>
              </w:rPr>
              <w:t> </w:t>
            </w:r>
            <w:r w:rsidRPr="00AE7ED3">
              <w:rPr>
                <w:sz w:val="17"/>
              </w:rPr>
              <w:t>raka prostaty</w:t>
            </w:r>
          </w:p>
        </w:tc>
        <w:tc>
          <w:tcPr>
            <w:tcW w:w="2268" w:type="dxa"/>
            <w:tcBorders>
              <w:top w:val="single" w:sz="8" w:space="0" w:color="FDB515"/>
            </w:tcBorders>
            <w:shd w:val="clear" w:color="auto" w:fill="auto"/>
          </w:tcPr>
          <w:p w:rsidR="00C85752" w:rsidRPr="000F05C8" w:rsidRDefault="00E52C26" w:rsidP="000D163C">
            <w:pPr>
              <w:pStyle w:val="TableParagraph"/>
              <w:numPr>
                <w:ilvl w:val="0"/>
                <w:numId w:val="16"/>
              </w:numPr>
              <w:tabs>
                <w:tab w:val="left" w:pos="222"/>
              </w:tabs>
              <w:spacing w:before="61" w:line="235" w:lineRule="auto"/>
              <w:ind w:right="386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wyszukuje w różnych źródłach informacje </w:t>
            </w:r>
            <w:r w:rsidR="00705B99" w:rsidRPr="000F05C8">
              <w:rPr>
                <w:sz w:val="17"/>
              </w:rPr>
              <w:t>na</w:t>
            </w:r>
            <w:r w:rsidR="00705B99">
              <w:rPr>
                <w:sz w:val="17"/>
              </w:rPr>
              <w:t> </w:t>
            </w:r>
            <w:r w:rsidRPr="000F05C8">
              <w:rPr>
                <w:sz w:val="17"/>
              </w:rPr>
              <w:t>temat planowanych szczepień przeciwko</w:t>
            </w:r>
            <w:r w:rsidR="00705B99">
              <w:rPr>
                <w:sz w:val="17"/>
              </w:rPr>
              <w:t xml:space="preserve"> w</w:t>
            </w:r>
            <w:r w:rsidRPr="000F05C8">
              <w:rPr>
                <w:sz w:val="17"/>
              </w:rPr>
              <w:t>irusowi brodawczaka, wywołuj</w:t>
            </w:r>
            <w:r w:rsidR="00705B99">
              <w:rPr>
                <w:sz w:val="17"/>
              </w:rPr>
              <w:t>ącemu</w:t>
            </w:r>
            <w:r w:rsidRPr="000F05C8">
              <w:rPr>
                <w:sz w:val="17"/>
              </w:rPr>
              <w:t xml:space="preserve"> raka szyjki macicy</w:t>
            </w:r>
          </w:p>
        </w:tc>
      </w:tr>
      <w:tr w:rsidR="00E52C26" w:rsidRPr="000F05C8" w:rsidTr="00E52C26">
        <w:trPr>
          <w:trHeight w:val="4100"/>
        </w:trPr>
        <w:tc>
          <w:tcPr>
            <w:tcW w:w="624" w:type="dxa"/>
            <w:tcBorders>
              <w:left w:val="single" w:sz="6" w:space="0" w:color="BCBEC0"/>
              <w:right w:val="single" w:sz="6" w:space="0" w:color="BCBEC0"/>
            </w:tcBorders>
            <w:shd w:val="clear" w:color="auto" w:fill="auto"/>
            <w:textDirection w:val="btLr"/>
          </w:tcPr>
          <w:p w:rsidR="00C85752" w:rsidRPr="000F05C8" w:rsidRDefault="00C85752" w:rsidP="000D163C">
            <w:pPr>
              <w:pStyle w:val="TableParagraph"/>
              <w:spacing w:before="9"/>
              <w:ind w:left="0" w:firstLine="0"/>
              <w:contextualSpacing/>
              <w:rPr>
                <w:rFonts w:ascii="Humanst521EU"/>
                <w:b/>
                <w:sz w:val="15"/>
              </w:rPr>
            </w:pPr>
          </w:p>
          <w:p w:rsidR="00C85752" w:rsidRPr="000F05C8" w:rsidRDefault="00E52C26" w:rsidP="000D163C">
            <w:pPr>
              <w:pStyle w:val="TableParagraph"/>
              <w:spacing w:before="1"/>
              <w:ind w:left="529" w:firstLine="0"/>
              <w:contextualSpacing/>
              <w:rPr>
                <w:rFonts w:ascii="Humanst521EU" w:hAnsi="Humanst521EU"/>
                <w:b/>
                <w:sz w:val="17"/>
              </w:rPr>
            </w:pPr>
            <w:r w:rsidRPr="000F05C8">
              <w:rPr>
                <w:rFonts w:ascii="Humanst521EU" w:hAnsi="Humanst521EU"/>
                <w:b/>
                <w:sz w:val="17"/>
              </w:rPr>
              <w:t xml:space="preserve">X. </w:t>
            </w:r>
            <w:r w:rsidRPr="000F05C8">
              <w:rPr>
                <w:rFonts w:ascii="Humanst521EU" w:hAnsi="Humanst521EU"/>
                <w:b/>
                <w:spacing w:val="-3"/>
                <w:sz w:val="17"/>
              </w:rPr>
              <w:t>R</w:t>
            </w:r>
            <w:r w:rsidRPr="000F05C8">
              <w:rPr>
                <w:rFonts w:ascii="Humanst521EU" w:hAnsi="Humanst521EU"/>
                <w:b/>
                <w:sz w:val="17"/>
              </w:rPr>
              <w:t>ównowaga wewnętrzna organizmu</w:t>
            </w:r>
          </w:p>
        </w:tc>
        <w:tc>
          <w:tcPr>
            <w:tcW w:w="1781" w:type="dxa"/>
            <w:tcBorders>
              <w:left w:val="single" w:sz="6" w:space="0" w:color="BCBEC0"/>
              <w:bottom w:val="single" w:sz="6" w:space="0" w:color="BCBEC0"/>
            </w:tcBorders>
            <w:shd w:val="clear" w:color="auto" w:fill="auto"/>
          </w:tcPr>
          <w:p w:rsidR="00C85752" w:rsidRPr="000F05C8" w:rsidRDefault="00E52C26" w:rsidP="000D163C">
            <w:pPr>
              <w:pStyle w:val="TableParagraph"/>
              <w:spacing w:before="61" w:line="235" w:lineRule="auto"/>
              <w:ind w:left="300" w:right="388" w:hanging="255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4</w:t>
            </w:r>
            <w:r w:rsidR="00BF5640">
              <w:rPr>
                <w:sz w:val="17"/>
              </w:rPr>
              <w:t>2</w:t>
            </w:r>
            <w:r w:rsidRPr="000F05C8">
              <w:rPr>
                <w:sz w:val="17"/>
              </w:rPr>
              <w:t>.</w:t>
            </w:r>
            <w:r w:rsidR="00DA586F">
              <w:rPr>
                <w:sz w:val="17"/>
              </w:rPr>
              <w:t xml:space="preserve"> </w:t>
            </w:r>
            <w:r w:rsidR="00AE7ED3">
              <w:rPr>
                <w:sz w:val="17"/>
              </w:rPr>
              <w:t>Mechanizmy regulacyjne organizmu</w:t>
            </w:r>
          </w:p>
        </w:tc>
        <w:tc>
          <w:tcPr>
            <w:tcW w:w="2268" w:type="dxa"/>
            <w:tcBorders>
              <w:bottom w:val="single" w:sz="6" w:space="0" w:color="BCBEC0"/>
            </w:tcBorders>
            <w:shd w:val="clear" w:color="auto" w:fill="auto"/>
          </w:tcPr>
          <w:p w:rsidR="00C85752" w:rsidRPr="000F05C8" w:rsidRDefault="00E52C26" w:rsidP="000D163C">
            <w:pPr>
              <w:pStyle w:val="TableParagraph"/>
              <w:numPr>
                <w:ilvl w:val="0"/>
                <w:numId w:val="15"/>
              </w:numPr>
              <w:tabs>
                <w:tab w:val="left" w:pos="222"/>
              </w:tabs>
              <w:spacing w:before="61" w:line="235" w:lineRule="auto"/>
              <w:ind w:right="113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własnymi słowami wyjaśnia, na czym polega homeostaza</w:t>
            </w:r>
          </w:p>
          <w:p w:rsidR="00C85752" w:rsidRPr="000F05C8" w:rsidRDefault="00E52C26" w:rsidP="000D163C">
            <w:pPr>
              <w:pStyle w:val="TableParagraph"/>
              <w:numPr>
                <w:ilvl w:val="0"/>
                <w:numId w:val="15"/>
              </w:numPr>
              <w:tabs>
                <w:tab w:val="left" w:pos="222"/>
              </w:tabs>
              <w:spacing w:line="235" w:lineRule="auto"/>
              <w:ind w:right="188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wyjaśnia mechanizm termoregulacji</w:t>
            </w:r>
            <w:r w:rsidR="00705B99">
              <w:rPr>
                <w:sz w:val="17"/>
              </w:rPr>
              <w:t xml:space="preserve"> u </w:t>
            </w:r>
            <w:r w:rsidRPr="000F05C8">
              <w:rPr>
                <w:sz w:val="17"/>
              </w:rPr>
              <w:t>człowieka</w:t>
            </w:r>
          </w:p>
          <w:p w:rsidR="00C85752" w:rsidRPr="000F05C8" w:rsidRDefault="00E52C26" w:rsidP="000D163C">
            <w:pPr>
              <w:pStyle w:val="TableParagraph"/>
              <w:numPr>
                <w:ilvl w:val="0"/>
                <w:numId w:val="15"/>
              </w:numPr>
              <w:tabs>
                <w:tab w:val="left" w:pos="222"/>
              </w:tabs>
              <w:spacing w:line="235" w:lineRule="auto"/>
              <w:ind w:right="300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wskazuje drogi wydalania wody</w:t>
            </w:r>
            <w:r w:rsidR="00705B99">
              <w:rPr>
                <w:sz w:val="17"/>
              </w:rPr>
              <w:t xml:space="preserve"> z </w:t>
            </w:r>
            <w:r w:rsidRPr="000F05C8">
              <w:rPr>
                <w:sz w:val="17"/>
              </w:rPr>
              <w:t>organizmu</w:t>
            </w:r>
          </w:p>
        </w:tc>
        <w:tc>
          <w:tcPr>
            <w:tcW w:w="2268" w:type="dxa"/>
            <w:tcBorders>
              <w:bottom w:val="single" w:sz="6" w:space="0" w:color="BCBEC0"/>
            </w:tcBorders>
            <w:shd w:val="clear" w:color="auto" w:fill="auto"/>
          </w:tcPr>
          <w:p w:rsidR="00C85752" w:rsidRPr="000F05C8" w:rsidRDefault="00E52C26" w:rsidP="000D163C">
            <w:pPr>
              <w:pStyle w:val="TableParagraph"/>
              <w:numPr>
                <w:ilvl w:val="0"/>
                <w:numId w:val="14"/>
              </w:numPr>
              <w:tabs>
                <w:tab w:val="left" w:pos="222"/>
              </w:tabs>
              <w:spacing w:before="61" w:line="235" w:lineRule="auto"/>
              <w:ind w:right="226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wykazuje </w:t>
            </w:r>
            <w:r w:rsidR="00DC5998" w:rsidRPr="000F05C8">
              <w:rPr>
                <w:sz w:val="17"/>
              </w:rPr>
              <w:t>na</w:t>
            </w:r>
            <w:r w:rsidR="00DC5998">
              <w:rPr>
                <w:sz w:val="17"/>
              </w:rPr>
              <w:t> </w:t>
            </w:r>
            <w:r w:rsidRPr="000F05C8">
              <w:rPr>
                <w:sz w:val="17"/>
              </w:rPr>
              <w:t>podstawie wcześniej zdobytej wiedzy zależność działania układów pokarmowego</w:t>
            </w:r>
            <w:r w:rsidR="00705B99">
              <w:rPr>
                <w:sz w:val="17"/>
              </w:rPr>
              <w:t xml:space="preserve"> i </w:t>
            </w:r>
            <w:r w:rsidRPr="000F05C8">
              <w:rPr>
                <w:sz w:val="17"/>
              </w:rPr>
              <w:t>krwionośnego</w:t>
            </w:r>
          </w:p>
          <w:p w:rsidR="00C85752" w:rsidRPr="000F05C8" w:rsidRDefault="00E52C26" w:rsidP="000D163C">
            <w:pPr>
              <w:pStyle w:val="TableParagraph"/>
              <w:numPr>
                <w:ilvl w:val="0"/>
                <w:numId w:val="14"/>
              </w:numPr>
              <w:tabs>
                <w:tab w:val="left" w:pos="222"/>
              </w:tabs>
              <w:spacing w:before="3" w:line="235" w:lineRule="auto"/>
              <w:ind w:right="494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opisuje, </w:t>
            </w:r>
            <w:r w:rsidR="00705B99">
              <w:rPr>
                <w:sz w:val="17"/>
              </w:rPr>
              <w:t xml:space="preserve">które </w:t>
            </w:r>
            <w:r w:rsidRPr="000F05C8">
              <w:rPr>
                <w:sz w:val="17"/>
              </w:rPr>
              <w:t>układy narządów mają wpływ</w:t>
            </w:r>
            <w:r w:rsidR="00705B99">
              <w:rPr>
                <w:sz w:val="17"/>
              </w:rPr>
              <w:t xml:space="preserve"> na </w:t>
            </w:r>
            <w:r w:rsidRPr="000F05C8">
              <w:rPr>
                <w:sz w:val="17"/>
              </w:rPr>
              <w:t xml:space="preserve">regulację poziomu wody </w:t>
            </w:r>
            <w:r w:rsidR="00DC5998" w:rsidRPr="000F05C8">
              <w:rPr>
                <w:sz w:val="17"/>
              </w:rPr>
              <w:t>we</w:t>
            </w:r>
            <w:r w:rsidR="00DC5998">
              <w:rPr>
                <w:sz w:val="17"/>
              </w:rPr>
              <w:t> </w:t>
            </w:r>
            <w:r w:rsidRPr="000F05C8">
              <w:rPr>
                <w:sz w:val="17"/>
              </w:rPr>
              <w:t>krwi</w:t>
            </w:r>
          </w:p>
        </w:tc>
        <w:tc>
          <w:tcPr>
            <w:tcW w:w="2268" w:type="dxa"/>
            <w:tcBorders>
              <w:bottom w:val="single" w:sz="6" w:space="0" w:color="BCBEC0"/>
            </w:tcBorders>
            <w:shd w:val="clear" w:color="auto" w:fill="auto"/>
          </w:tcPr>
          <w:p w:rsidR="00C85752" w:rsidRPr="000F05C8" w:rsidRDefault="00E52C26" w:rsidP="000D163C">
            <w:pPr>
              <w:pStyle w:val="TableParagraph"/>
              <w:numPr>
                <w:ilvl w:val="0"/>
                <w:numId w:val="13"/>
              </w:numPr>
              <w:tabs>
                <w:tab w:val="left" w:pos="222"/>
              </w:tabs>
              <w:spacing w:before="61" w:line="235" w:lineRule="auto"/>
              <w:ind w:right="326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wyjaśnia, </w:t>
            </w:r>
            <w:r w:rsidR="00DC5998" w:rsidRPr="000F05C8">
              <w:rPr>
                <w:sz w:val="17"/>
              </w:rPr>
              <w:t>na</w:t>
            </w:r>
            <w:r w:rsidR="00DC5998">
              <w:rPr>
                <w:sz w:val="17"/>
              </w:rPr>
              <w:t> </w:t>
            </w:r>
            <w:r w:rsidRPr="000F05C8">
              <w:rPr>
                <w:sz w:val="17"/>
              </w:rPr>
              <w:t>czym polega homeostaza</w:t>
            </w:r>
          </w:p>
          <w:p w:rsidR="00C85752" w:rsidRPr="000F05C8" w:rsidRDefault="00E52C26" w:rsidP="000D163C">
            <w:pPr>
              <w:pStyle w:val="TableParagraph"/>
              <w:numPr>
                <w:ilvl w:val="0"/>
                <w:numId w:val="13"/>
              </w:numPr>
              <w:tabs>
                <w:tab w:val="left" w:pos="222"/>
              </w:tabs>
              <w:spacing w:line="235" w:lineRule="auto"/>
              <w:ind w:right="80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na podstawie wcześniej zdobytej wiedzy wykazuje zależność działania układów: nerwowego, pokarmowego</w:t>
            </w:r>
            <w:r w:rsidR="00705B99">
              <w:rPr>
                <w:sz w:val="17"/>
              </w:rPr>
              <w:t xml:space="preserve"> i </w:t>
            </w:r>
            <w:r w:rsidRPr="000F05C8">
              <w:rPr>
                <w:sz w:val="17"/>
              </w:rPr>
              <w:t>krwionośnego</w:t>
            </w:r>
          </w:p>
          <w:p w:rsidR="00C85752" w:rsidRPr="000F05C8" w:rsidRDefault="00E52C26" w:rsidP="000D163C">
            <w:pPr>
              <w:pStyle w:val="TableParagraph"/>
              <w:numPr>
                <w:ilvl w:val="0"/>
                <w:numId w:val="13"/>
              </w:numPr>
              <w:tabs>
                <w:tab w:val="left" w:pos="222"/>
              </w:tabs>
              <w:spacing w:line="235" w:lineRule="auto"/>
              <w:ind w:right="265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na podstawie wcześniej zdobytej wiedzy wyjaśnia mechanizm regulacji poziomu glukozy </w:t>
            </w:r>
            <w:r w:rsidR="00705B99" w:rsidRPr="000F05C8">
              <w:rPr>
                <w:sz w:val="17"/>
              </w:rPr>
              <w:t>we</w:t>
            </w:r>
            <w:r w:rsidR="00705B99">
              <w:rPr>
                <w:sz w:val="17"/>
              </w:rPr>
              <w:t> </w:t>
            </w:r>
            <w:r w:rsidRPr="000F05C8">
              <w:rPr>
                <w:sz w:val="17"/>
              </w:rPr>
              <w:t>krwi</w:t>
            </w:r>
          </w:p>
        </w:tc>
        <w:tc>
          <w:tcPr>
            <w:tcW w:w="2268" w:type="dxa"/>
            <w:tcBorders>
              <w:bottom w:val="single" w:sz="6" w:space="0" w:color="BCBEC0"/>
            </w:tcBorders>
            <w:shd w:val="clear" w:color="auto" w:fill="auto"/>
          </w:tcPr>
          <w:p w:rsidR="00C85752" w:rsidRPr="000F05C8" w:rsidRDefault="00E52C26" w:rsidP="000D163C">
            <w:pPr>
              <w:pStyle w:val="TableParagraph"/>
              <w:numPr>
                <w:ilvl w:val="0"/>
                <w:numId w:val="12"/>
              </w:numPr>
              <w:tabs>
                <w:tab w:val="left" w:pos="222"/>
              </w:tabs>
              <w:spacing w:before="61" w:line="235" w:lineRule="auto"/>
              <w:ind w:right="236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na podstawie wcześniej zdobytej wiedzy wykazuje zależność działania poszczególnych układów narządów</w:t>
            </w:r>
            <w:r w:rsidR="00705B99">
              <w:rPr>
                <w:sz w:val="17"/>
              </w:rPr>
              <w:t xml:space="preserve"> w </w:t>
            </w:r>
            <w:r w:rsidRPr="000F05C8">
              <w:rPr>
                <w:sz w:val="17"/>
              </w:rPr>
              <w:t>organizmie człowieka</w:t>
            </w:r>
          </w:p>
          <w:p w:rsidR="00C85752" w:rsidRPr="000F05C8" w:rsidRDefault="00E52C26" w:rsidP="000D163C">
            <w:pPr>
              <w:pStyle w:val="TableParagraph"/>
              <w:numPr>
                <w:ilvl w:val="0"/>
                <w:numId w:val="12"/>
              </w:numPr>
              <w:tabs>
                <w:tab w:val="left" w:pos="222"/>
              </w:tabs>
              <w:spacing w:line="235" w:lineRule="auto"/>
              <w:ind w:right="127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na podstawie wcześniej zdobytej wiedzy wyjaśnia, </w:t>
            </w:r>
            <w:r w:rsidR="00705B99">
              <w:rPr>
                <w:sz w:val="17"/>
              </w:rPr>
              <w:t>które</w:t>
            </w:r>
            <w:r w:rsidR="00705B99" w:rsidRPr="000F05C8">
              <w:rPr>
                <w:sz w:val="17"/>
              </w:rPr>
              <w:t xml:space="preserve"> </w:t>
            </w:r>
            <w:r w:rsidRPr="000F05C8">
              <w:rPr>
                <w:sz w:val="17"/>
              </w:rPr>
              <w:t>układy narządów biorą udział</w:t>
            </w:r>
            <w:r w:rsidR="00705B99">
              <w:rPr>
                <w:sz w:val="17"/>
              </w:rPr>
              <w:t xml:space="preserve"> w </w:t>
            </w:r>
            <w:r w:rsidRPr="000F05C8">
              <w:rPr>
                <w:sz w:val="17"/>
              </w:rPr>
              <w:t>mechanizmie regulacji poziomu glukozy we krwi</w:t>
            </w:r>
          </w:p>
        </w:tc>
        <w:tc>
          <w:tcPr>
            <w:tcW w:w="2268" w:type="dxa"/>
            <w:tcBorders>
              <w:bottom w:val="single" w:sz="6" w:space="0" w:color="BCBEC0"/>
            </w:tcBorders>
            <w:shd w:val="clear" w:color="auto" w:fill="auto"/>
          </w:tcPr>
          <w:p w:rsidR="00C85752" w:rsidRPr="000F05C8" w:rsidRDefault="00E52C26" w:rsidP="000D163C">
            <w:pPr>
              <w:pStyle w:val="TableParagraph"/>
              <w:numPr>
                <w:ilvl w:val="0"/>
                <w:numId w:val="11"/>
              </w:numPr>
              <w:tabs>
                <w:tab w:val="left" w:pos="222"/>
              </w:tabs>
              <w:spacing w:before="61" w:line="235" w:lineRule="auto"/>
              <w:ind w:right="382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analizuje i wykazuje rolę regulacji</w:t>
            </w:r>
            <w:r w:rsidRPr="000F05C8">
              <w:rPr>
                <w:spacing w:val="1"/>
                <w:sz w:val="17"/>
              </w:rPr>
              <w:t xml:space="preserve"> </w:t>
            </w:r>
            <w:r w:rsidRPr="000F05C8">
              <w:rPr>
                <w:sz w:val="17"/>
              </w:rPr>
              <w:t>nerwowo-</w:t>
            </w:r>
          </w:p>
          <w:p w:rsidR="00C85752" w:rsidRPr="000F05C8" w:rsidRDefault="00E52C26" w:rsidP="000D163C">
            <w:pPr>
              <w:pStyle w:val="TableParagraph"/>
              <w:spacing w:line="235" w:lineRule="auto"/>
              <w:ind w:right="114" w:firstLine="0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-hormonalnej </w:t>
            </w:r>
            <w:r w:rsidR="00705B99" w:rsidRPr="000F05C8">
              <w:rPr>
                <w:sz w:val="17"/>
              </w:rPr>
              <w:t>w</w:t>
            </w:r>
            <w:r w:rsidR="00705B99">
              <w:rPr>
                <w:sz w:val="17"/>
              </w:rPr>
              <w:t> </w:t>
            </w:r>
            <w:r w:rsidRPr="000F05C8">
              <w:rPr>
                <w:sz w:val="17"/>
              </w:rPr>
              <w:t>utrzymaniu homeostazy</w:t>
            </w:r>
          </w:p>
        </w:tc>
      </w:tr>
    </w:tbl>
    <w:p w:rsidR="00C85752" w:rsidRPr="000F05C8" w:rsidRDefault="00C85752" w:rsidP="000D163C">
      <w:pPr>
        <w:spacing w:line="235" w:lineRule="auto"/>
        <w:contextualSpacing/>
        <w:rPr>
          <w:sz w:val="17"/>
        </w:rPr>
        <w:sectPr w:rsidR="00C85752" w:rsidRPr="000F05C8">
          <w:pgSz w:w="15600" w:h="11630" w:orient="landscape"/>
          <w:pgMar w:top="840" w:right="880" w:bottom="280" w:left="740" w:header="708" w:footer="708" w:gutter="0"/>
          <w:cols w:space="708"/>
        </w:sectPr>
      </w:pPr>
    </w:p>
    <w:p w:rsidR="00C85752" w:rsidRPr="000F05C8" w:rsidRDefault="00C85752" w:rsidP="000D163C">
      <w:pPr>
        <w:pStyle w:val="Tekstpodstawowy"/>
        <w:ind w:left="963"/>
        <w:contextualSpacing/>
        <w:rPr>
          <w:rFonts w:ascii="Humanst521EU"/>
          <w:i w:val="0"/>
          <w:sz w:val="20"/>
        </w:rPr>
      </w:pPr>
    </w:p>
    <w:p w:rsidR="00C85752" w:rsidRPr="000F05C8" w:rsidRDefault="00C85752" w:rsidP="000D163C">
      <w:pPr>
        <w:pStyle w:val="Tekstpodstawowy"/>
        <w:contextualSpacing/>
        <w:rPr>
          <w:rFonts w:ascii="Humanst521EU"/>
          <w:b/>
          <w:i w:val="0"/>
          <w:sz w:val="20"/>
        </w:rPr>
      </w:pPr>
    </w:p>
    <w:p w:rsidR="00C85752" w:rsidRPr="000F05C8" w:rsidRDefault="00C85752" w:rsidP="000D163C">
      <w:pPr>
        <w:pStyle w:val="Tekstpodstawowy"/>
        <w:spacing w:before="1" w:after="1"/>
        <w:contextualSpacing/>
        <w:rPr>
          <w:rFonts w:ascii="Humanst521EU"/>
          <w:b/>
          <w:i w:val="0"/>
          <w:sz w:val="24"/>
        </w:rPr>
      </w:pPr>
    </w:p>
    <w:tbl>
      <w:tblPr>
        <w:tblStyle w:val="TableNormal"/>
        <w:tblW w:w="0" w:type="auto"/>
        <w:tblInd w:w="850" w:type="dxa"/>
        <w:tblBorders>
          <w:top w:val="single" w:sz="4" w:space="0" w:color="BCBEC0"/>
          <w:left w:val="single" w:sz="4" w:space="0" w:color="BCBEC0"/>
          <w:bottom w:val="single" w:sz="4" w:space="0" w:color="BCBEC0"/>
          <w:right w:val="single" w:sz="4" w:space="0" w:color="BCBEC0"/>
          <w:insideH w:val="single" w:sz="4" w:space="0" w:color="BCBEC0"/>
          <w:insideV w:val="single" w:sz="4" w:space="0" w:color="BCBEC0"/>
        </w:tblBorders>
        <w:tblLayout w:type="fixed"/>
        <w:tblLook w:val="01E0" w:firstRow="1" w:lastRow="1" w:firstColumn="1" w:lastColumn="1" w:noHBand="0" w:noVBand="0"/>
      </w:tblPr>
      <w:tblGrid>
        <w:gridCol w:w="624"/>
        <w:gridCol w:w="1781"/>
        <w:gridCol w:w="2268"/>
        <w:gridCol w:w="2268"/>
        <w:gridCol w:w="2268"/>
        <w:gridCol w:w="2268"/>
        <w:gridCol w:w="2268"/>
      </w:tblGrid>
      <w:tr w:rsidR="00E52C26" w:rsidRPr="000F05C8" w:rsidTr="00BF5640">
        <w:trPr>
          <w:trHeight w:val="400"/>
        </w:trPr>
        <w:tc>
          <w:tcPr>
            <w:tcW w:w="624" w:type="dxa"/>
            <w:vMerge w:val="restart"/>
            <w:tcBorders>
              <w:bottom w:val="single" w:sz="8" w:space="0" w:color="FDB515"/>
            </w:tcBorders>
            <w:shd w:val="clear" w:color="auto" w:fill="auto"/>
          </w:tcPr>
          <w:p w:rsidR="00C85752" w:rsidRPr="000F05C8" w:rsidRDefault="00C85752" w:rsidP="000D163C">
            <w:pPr>
              <w:pStyle w:val="TableParagraph"/>
              <w:spacing w:before="5"/>
              <w:ind w:left="0" w:firstLine="0"/>
              <w:contextualSpacing/>
              <w:rPr>
                <w:rFonts w:ascii="Humanst521EU"/>
                <w:b/>
                <w:sz w:val="24"/>
              </w:rPr>
            </w:pPr>
          </w:p>
          <w:p w:rsidR="00C85752" w:rsidRPr="000F05C8" w:rsidRDefault="00E52C26" w:rsidP="000D163C">
            <w:pPr>
              <w:pStyle w:val="TableParagraph"/>
              <w:ind w:left="109" w:firstLine="0"/>
              <w:contextualSpacing/>
              <w:rPr>
                <w:rFonts w:ascii="Humanst521EU" w:hAnsi="Humanst521EU"/>
                <w:b/>
                <w:sz w:val="17"/>
              </w:rPr>
            </w:pPr>
            <w:r w:rsidRPr="000F05C8">
              <w:rPr>
                <w:rFonts w:ascii="Humanst521EU" w:hAnsi="Humanst521EU"/>
                <w:b/>
                <w:sz w:val="17"/>
              </w:rPr>
              <w:t>Dział</w:t>
            </w:r>
          </w:p>
        </w:tc>
        <w:tc>
          <w:tcPr>
            <w:tcW w:w="1781" w:type="dxa"/>
            <w:vMerge w:val="restart"/>
            <w:tcBorders>
              <w:bottom w:val="single" w:sz="8" w:space="0" w:color="FDB515"/>
            </w:tcBorders>
            <w:shd w:val="clear" w:color="auto" w:fill="auto"/>
          </w:tcPr>
          <w:p w:rsidR="00C85752" w:rsidRPr="000F05C8" w:rsidRDefault="00C85752" w:rsidP="000D163C">
            <w:pPr>
              <w:pStyle w:val="TableParagraph"/>
              <w:spacing w:before="5"/>
              <w:ind w:left="0" w:firstLine="0"/>
              <w:contextualSpacing/>
              <w:rPr>
                <w:rFonts w:ascii="Humanst521EU"/>
                <w:b/>
                <w:sz w:val="24"/>
              </w:rPr>
            </w:pPr>
          </w:p>
          <w:p w:rsidR="00C85752" w:rsidRPr="000F05C8" w:rsidRDefault="00E52C26" w:rsidP="000D163C">
            <w:pPr>
              <w:pStyle w:val="TableParagraph"/>
              <w:ind w:left="613" w:right="613" w:firstLine="0"/>
              <w:contextualSpacing/>
              <w:jc w:val="center"/>
              <w:rPr>
                <w:rFonts w:ascii="Humanst521EU"/>
                <w:b/>
                <w:sz w:val="17"/>
              </w:rPr>
            </w:pPr>
            <w:r w:rsidRPr="000F05C8">
              <w:rPr>
                <w:rFonts w:ascii="Humanst521EU"/>
                <w:b/>
                <w:sz w:val="17"/>
              </w:rPr>
              <w:t>Temat</w:t>
            </w:r>
          </w:p>
        </w:tc>
        <w:tc>
          <w:tcPr>
            <w:tcW w:w="11340" w:type="dxa"/>
            <w:gridSpan w:val="5"/>
            <w:shd w:val="clear" w:color="auto" w:fill="auto"/>
          </w:tcPr>
          <w:p w:rsidR="00C85752" w:rsidRPr="000F05C8" w:rsidRDefault="00E52C26" w:rsidP="000D163C">
            <w:pPr>
              <w:pStyle w:val="TableParagraph"/>
              <w:spacing w:before="92"/>
              <w:ind w:left="4975" w:right="4975" w:firstLine="0"/>
              <w:contextualSpacing/>
              <w:jc w:val="center"/>
              <w:rPr>
                <w:rFonts w:ascii="Humanst521EU" w:hAnsi="Humanst521EU"/>
                <w:b/>
                <w:sz w:val="17"/>
              </w:rPr>
            </w:pPr>
            <w:r w:rsidRPr="000F05C8">
              <w:rPr>
                <w:rFonts w:ascii="Humanst521EU" w:hAnsi="Humanst521EU"/>
                <w:b/>
                <w:sz w:val="17"/>
              </w:rPr>
              <w:t>Poziom wymagań</w:t>
            </w:r>
          </w:p>
        </w:tc>
      </w:tr>
      <w:tr w:rsidR="00E52C26" w:rsidRPr="000F05C8" w:rsidTr="00E52C26">
        <w:trPr>
          <w:trHeight w:val="380"/>
        </w:trPr>
        <w:tc>
          <w:tcPr>
            <w:tcW w:w="624" w:type="dxa"/>
            <w:vMerge/>
            <w:tcBorders>
              <w:top w:val="nil"/>
              <w:bottom w:val="single" w:sz="8" w:space="0" w:color="FDB515"/>
            </w:tcBorders>
            <w:shd w:val="clear" w:color="auto" w:fill="auto"/>
          </w:tcPr>
          <w:p w:rsidR="00C85752" w:rsidRPr="000F05C8" w:rsidRDefault="00C85752" w:rsidP="000D163C">
            <w:pPr>
              <w:contextualSpacing/>
              <w:rPr>
                <w:sz w:val="2"/>
                <w:szCs w:val="2"/>
              </w:rPr>
            </w:pPr>
          </w:p>
        </w:tc>
        <w:tc>
          <w:tcPr>
            <w:tcW w:w="1781" w:type="dxa"/>
            <w:vMerge/>
            <w:tcBorders>
              <w:top w:val="nil"/>
              <w:bottom w:val="single" w:sz="8" w:space="0" w:color="FDB515"/>
            </w:tcBorders>
            <w:shd w:val="clear" w:color="auto" w:fill="auto"/>
          </w:tcPr>
          <w:p w:rsidR="00C85752" w:rsidRPr="000F05C8" w:rsidRDefault="00C85752" w:rsidP="000D163C">
            <w:pPr>
              <w:contextualSpacing/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:rsidR="00C85752" w:rsidRPr="000F05C8" w:rsidRDefault="00E52C26" w:rsidP="000D163C">
            <w:pPr>
              <w:pStyle w:val="TableParagraph"/>
              <w:spacing w:before="87"/>
              <w:ind w:left="334" w:firstLine="0"/>
              <w:contextualSpacing/>
              <w:rPr>
                <w:rFonts w:ascii="Humanst521EU" w:hAnsi="Humanst521EU"/>
                <w:b/>
                <w:sz w:val="17"/>
              </w:rPr>
            </w:pPr>
            <w:r w:rsidRPr="000F05C8">
              <w:rPr>
                <w:rFonts w:ascii="Humanst521EU" w:hAnsi="Humanst521EU"/>
                <w:b/>
                <w:sz w:val="17"/>
              </w:rPr>
              <w:t>ocena dopuszczająca</w:t>
            </w: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:rsidR="00C85752" w:rsidRPr="000F05C8" w:rsidRDefault="00E52C26" w:rsidP="000D163C">
            <w:pPr>
              <w:pStyle w:val="TableParagraph"/>
              <w:spacing w:before="87"/>
              <w:ind w:left="418" w:firstLine="0"/>
              <w:contextualSpacing/>
              <w:rPr>
                <w:rFonts w:ascii="Humanst521EU"/>
                <w:b/>
                <w:sz w:val="17"/>
              </w:rPr>
            </w:pPr>
            <w:r w:rsidRPr="000F05C8">
              <w:rPr>
                <w:rFonts w:ascii="Humanst521EU"/>
                <w:b/>
                <w:sz w:val="17"/>
              </w:rPr>
              <w:t>ocena dostateczna</w:t>
            </w: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:rsidR="00C85752" w:rsidRPr="000F05C8" w:rsidRDefault="00E52C26" w:rsidP="000D163C">
            <w:pPr>
              <w:pStyle w:val="TableParagraph"/>
              <w:spacing w:before="87"/>
              <w:ind w:left="656" w:firstLine="0"/>
              <w:contextualSpacing/>
              <w:rPr>
                <w:rFonts w:ascii="Humanst521EU"/>
                <w:b/>
                <w:sz w:val="17"/>
              </w:rPr>
            </w:pPr>
            <w:r w:rsidRPr="000F05C8">
              <w:rPr>
                <w:rFonts w:ascii="Humanst521EU"/>
                <w:b/>
                <w:sz w:val="17"/>
              </w:rPr>
              <w:t>ocena dobra</w:t>
            </w: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:rsidR="00C85752" w:rsidRPr="000F05C8" w:rsidRDefault="00E52C26" w:rsidP="000D163C">
            <w:pPr>
              <w:pStyle w:val="TableParagraph"/>
              <w:spacing w:before="87"/>
              <w:ind w:left="365" w:firstLine="0"/>
              <w:contextualSpacing/>
              <w:rPr>
                <w:rFonts w:ascii="Humanst521EU"/>
                <w:b/>
                <w:sz w:val="17"/>
              </w:rPr>
            </w:pPr>
            <w:r w:rsidRPr="000F05C8">
              <w:rPr>
                <w:rFonts w:ascii="Humanst521EU"/>
                <w:b/>
                <w:sz w:val="17"/>
              </w:rPr>
              <w:t>ocena bardzo dobra</w:t>
            </w: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:rsidR="00C85752" w:rsidRPr="000F05C8" w:rsidRDefault="00E52C26" w:rsidP="000D163C">
            <w:pPr>
              <w:pStyle w:val="TableParagraph"/>
              <w:spacing w:before="87"/>
              <w:ind w:left="576" w:firstLine="0"/>
              <w:contextualSpacing/>
              <w:rPr>
                <w:rFonts w:ascii="Humanst521EU" w:hAnsi="Humanst521EU"/>
                <w:b/>
                <w:sz w:val="17"/>
              </w:rPr>
            </w:pPr>
            <w:r w:rsidRPr="000F05C8">
              <w:rPr>
                <w:rFonts w:ascii="Humanst521EU" w:hAnsi="Humanst521EU"/>
                <w:b/>
                <w:sz w:val="17"/>
              </w:rPr>
              <w:t>ocena celująca</w:t>
            </w:r>
          </w:p>
        </w:tc>
      </w:tr>
      <w:tr w:rsidR="00E52C26" w:rsidRPr="000F05C8" w:rsidTr="00E52C26">
        <w:trPr>
          <w:trHeight w:val="5720"/>
        </w:trPr>
        <w:tc>
          <w:tcPr>
            <w:tcW w:w="624" w:type="dxa"/>
            <w:tcBorders>
              <w:top w:val="single" w:sz="8" w:space="0" w:color="FDB515"/>
              <w:left w:val="single" w:sz="6" w:space="0" w:color="BCBEC0"/>
              <w:right w:val="single" w:sz="6" w:space="0" w:color="BCBEC0"/>
            </w:tcBorders>
            <w:shd w:val="clear" w:color="auto" w:fill="auto"/>
            <w:textDirection w:val="btLr"/>
          </w:tcPr>
          <w:p w:rsidR="00C85752" w:rsidRPr="000F05C8" w:rsidRDefault="00C85752" w:rsidP="000D163C">
            <w:pPr>
              <w:pStyle w:val="TableParagraph"/>
              <w:spacing w:before="9"/>
              <w:ind w:left="0" w:firstLine="0"/>
              <w:contextualSpacing/>
              <w:rPr>
                <w:rFonts w:ascii="Humanst521EU"/>
                <w:b/>
                <w:sz w:val="15"/>
              </w:rPr>
            </w:pPr>
          </w:p>
          <w:p w:rsidR="00C85752" w:rsidRPr="000F05C8" w:rsidRDefault="00E52C26" w:rsidP="000D163C">
            <w:pPr>
              <w:pStyle w:val="TableParagraph"/>
              <w:spacing w:before="1"/>
              <w:ind w:left="0" w:firstLine="0"/>
              <w:contextualSpacing/>
              <w:jc w:val="center"/>
              <w:rPr>
                <w:rFonts w:ascii="Humanst521EU" w:hAnsi="Humanst521EU"/>
                <w:b/>
                <w:sz w:val="17"/>
              </w:rPr>
            </w:pPr>
            <w:r w:rsidRPr="000F05C8">
              <w:rPr>
                <w:rFonts w:ascii="Humanst521EU" w:hAnsi="Humanst521EU"/>
                <w:b/>
                <w:sz w:val="17"/>
              </w:rPr>
              <w:t xml:space="preserve">X. </w:t>
            </w:r>
            <w:r w:rsidRPr="000F05C8">
              <w:rPr>
                <w:rFonts w:ascii="Humanst521EU" w:hAnsi="Humanst521EU"/>
                <w:b/>
                <w:spacing w:val="-3"/>
                <w:sz w:val="17"/>
              </w:rPr>
              <w:t>R</w:t>
            </w:r>
            <w:r w:rsidRPr="000F05C8">
              <w:rPr>
                <w:rFonts w:ascii="Humanst521EU" w:hAnsi="Humanst521EU"/>
                <w:b/>
                <w:sz w:val="17"/>
              </w:rPr>
              <w:t>ównowaga wewnętrzna organizmu</w:t>
            </w:r>
          </w:p>
        </w:tc>
        <w:tc>
          <w:tcPr>
            <w:tcW w:w="1781" w:type="dxa"/>
            <w:tcBorders>
              <w:top w:val="single" w:sz="8" w:space="0" w:color="FDB515"/>
              <w:left w:val="single" w:sz="6" w:space="0" w:color="BCBEC0"/>
              <w:right w:val="single" w:sz="6" w:space="0" w:color="BCBEC0"/>
            </w:tcBorders>
            <w:shd w:val="clear" w:color="auto" w:fill="auto"/>
          </w:tcPr>
          <w:p w:rsidR="00C85752" w:rsidRPr="000F05C8" w:rsidRDefault="00E52C26" w:rsidP="000D163C">
            <w:pPr>
              <w:pStyle w:val="TableParagraph"/>
              <w:spacing w:before="61" w:line="235" w:lineRule="auto"/>
              <w:ind w:left="306" w:right="629" w:hanging="258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4</w:t>
            </w:r>
            <w:r w:rsidR="00BF5640">
              <w:rPr>
                <w:sz w:val="17"/>
              </w:rPr>
              <w:t>3</w:t>
            </w:r>
            <w:r w:rsidRPr="000F05C8">
              <w:rPr>
                <w:sz w:val="17"/>
              </w:rPr>
              <w:t xml:space="preserve">. </w:t>
            </w:r>
            <w:r w:rsidR="00260B83" w:rsidRPr="000F05C8">
              <w:rPr>
                <w:sz w:val="17"/>
              </w:rPr>
              <w:t>Choroba</w:t>
            </w:r>
            <w:r w:rsidR="00260B83">
              <w:rPr>
                <w:sz w:val="17"/>
              </w:rPr>
              <w:t> </w:t>
            </w:r>
            <w:r w:rsidRPr="000F05C8">
              <w:rPr>
                <w:sz w:val="17"/>
              </w:rPr>
              <w:t>– zaburzenie homeostazy</w:t>
            </w:r>
          </w:p>
        </w:tc>
        <w:tc>
          <w:tcPr>
            <w:tcW w:w="2268" w:type="dxa"/>
            <w:tcBorders>
              <w:top w:val="single" w:sz="8" w:space="0" w:color="FDB515"/>
              <w:left w:val="single" w:sz="6" w:space="0" w:color="BCBEC0"/>
            </w:tcBorders>
            <w:shd w:val="clear" w:color="auto" w:fill="auto"/>
          </w:tcPr>
          <w:p w:rsidR="00C85752" w:rsidRPr="000F05C8" w:rsidRDefault="00E52C26" w:rsidP="000D163C">
            <w:pPr>
              <w:pStyle w:val="TableParagraph"/>
              <w:numPr>
                <w:ilvl w:val="0"/>
                <w:numId w:val="10"/>
              </w:numPr>
              <w:tabs>
                <w:tab w:val="left" w:pos="220"/>
              </w:tabs>
              <w:spacing w:before="61" w:line="235" w:lineRule="auto"/>
              <w:ind w:right="209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omawia wpływ trybu życia na stan zdrowia człowieka</w:t>
            </w:r>
          </w:p>
          <w:p w:rsidR="00C85752" w:rsidRPr="000F05C8" w:rsidRDefault="00E52C26" w:rsidP="000D163C">
            <w:pPr>
              <w:pStyle w:val="TableParagraph"/>
              <w:numPr>
                <w:ilvl w:val="0"/>
                <w:numId w:val="10"/>
              </w:numPr>
              <w:tabs>
                <w:tab w:val="left" w:pos="220"/>
              </w:tabs>
              <w:spacing w:line="235" w:lineRule="auto"/>
              <w:ind w:right="390"/>
              <w:contextualSpacing/>
              <w:jc w:val="both"/>
              <w:rPr>
                <w:sz w:val="17"/>
              </w:rPr>
            </w:pPr>
            <w:r w:rsidRPr="000F05C8">
              <w:rPr>
                <w:sz w:val="17"/>
              </w:rPr>
              <w:t xml:space="preserve">podaje przykłady trzech chorób zakaźnych wraz </w:t>
            </w:r>
            <w:r w:rsidR="00705B99" w:rsidRPr="000F05C8">
              <w:rPr>
                <w:sz w:val="17"/>
              </w:rPr>
              <w:t>z</w:t>
            </w:r>
            <w:r w:rsidR="00705B99">
              <w:rPr>
                <w:sz w:val="17"/>
              </w:rPr>
              <w:t> </w:t>
            </w:r>
            <w:r w:rsidRPr="000F05C8">
              <w:rPr>
                <w:sz w:val="17"/>
              </w:rPr>
              <w:t>czynnikami, które</w:t>
            </w:r>
          </w:p>
          <w:p w:rsidR="00C85752" w:rsidRPr="000F05C8" w:rsidRDefault="00E52C26" w:rsidP="000D163C">
            <w:pPr>
              <w:pStyle w:val="TableParagraph"/>
              <w:spacing w:line="202" w:lineRule="exact"/>
              <w:ind w:left="219" w:firstLine="0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je wywołują</w:t>
            </w:r>
          </w:p>
          <w:p w:rsidR="00C85752" w:rsidRPr="000F05C8" w:rsidRDefault="009A7FE5" w:rsidP="000D163C">
            <w:pPr>
              <w:pStyle w:val="TableParagraph"/>
              <w:numPr>
                <w:ilvl w:val="0"/>
                <w:numId w:val="10"/>
              </w:numPr>
              <w:tabs>
                <w:tab w:val="left" w:pos="220"/>
              </w:tabs>
              <w:spacing w:before="3" w:line="235" w:lineRule="auto"/>
              <w:ind w:right="131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wymienia </w:t>
            </w:r>
            <w:r w:rsidR="00E52C26" w:rsidRPr="000F05C8">
              <w:rPr>
                <w:sz w:val="17"/>
              </w:rPr>
              <w:t>choroby cywilizacyjne</w:t>
            </w:r>
          </w:p>
          <w:p w:rsidR="00C85752" w:rsidRPr="000F05C8" w:rsidRDefault="009A7FE5" w:rsidP="000D163C">
            <w:pPr>
              <w:pStyle w:val="TableParagraph"/>
              <w:numPr>
                <w:ilvl w:val="0"/>
                <w:numId w:val="10"/>
              </w:numPr>
              <w:tabs>
                <w:tab w:val="left" w:pos="220"/>
              </w:tabs>
              <w:spacing w:before="1" w:line="235" w:lineRule="auto"/>
              <w:ind w:right="355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wymienia </w:t>
            </w:r>
            <w:r w:rsidR="00E52C26" w:rsidRPr="000F05C8">
              <w:rPr>
                <w:sz w:val="17"/>
              </w:rPr>
              <w:t>najczęstsze przyczyny nowotworów</w:t>
            </w:r>
          </w:p>
        </w:tc>
        <w:tc>
          <w:tcPr>
            <w:tcW w:w="2268" w:type="dxa"/>
            <w:tcBorders>
              <w:top w:val="single" w:sz="8" w:space="0" w:color="FDB515"/>
            </w:tcBorders>
            <w:shd w:val="clear" w:color="auto" w:fill="auto"/>
          </w:tcPr>
          <w:p w:rsidR="00C85752" w:rsidRPr="000F05C8" w:rsidRDefault="00E52C26" w:rsidP="000D163C">
            <w:pPr>
              <w:pStyle w:val="TableParagraph"/>
              <w:numPr>
                <w:ilvl w:val="0"/>
                <w:numId w:val="9"/>
              </w:numPr>
              <w:tabs>
                <w:tab w:val="left" w:pos="222"/>
              </w:tabs>
              <w:spacing w:before="61" w:line="235" w:lineRule="auto"/>
              <w:ind w:right="310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opisuje zdrowie fizyczne, psychiczne</w:t>
            </w:r>
            <w:r w:rsidR="00705B99">
              <w:rPr>
                <w:sz w:val="17"/>
              </w:rPr>
              <w:t xml:space="preserve"> i </w:t>
            </w:r>
            <w:r w:rsidRPr="000F05C8">
              <w:rPr>
                <w:sz w:val="17"/>
              </w:rPr>
              <w:t>społeczne</w:t>
            </w:r>
          </w:p>
          <w:p w:rsidR="00C85752" w:rsidRPr="000F05C8" w:rsidRDefault="00E52C26" w:rsidP="000D163C">
            <w:pPr>
              <w:pStyle w:val="TableParagraph"/>
              <w:numPr>
                <w:ilvl w:val="0"/>
                <w:numId w:val="9"/>
              </w:numPr>
              <w:tabs>
                <w:tab w:val="left" w:pos="222"/>
              </w:tabs>
              <w:spacing w:line="235" w:lineRule="auto"/>
              <w:ind w:right="283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podaje przykłady wpływu środowiska</w:t>
            </w:r>
            <w:r w:rsidR="00705B99">
              <w:rPr>
                <w:sz w:val="17"/>
              </w:rPr>
              <w:t xml:space="preserve"> na </w:t>
            </w:r>
            <w:r w:rsidRPr="000F05C8">
              <w:rPr>
                <w:sz w:val="17"/>
              </w:rPr>
              <w:t>życie</w:t>
            </w:r>
            <w:r w:rsidR="009A7FE5" w:rsidRPr="000F05C8">
              <w:rPr>
                <w:sz w:val="17"/>
              </w:rPr>
              <w:t xml:space="preserve"> </w:t>
            </w:r>
            <w:r w:rsidR="00705B99" w:rsidRPr="000F05C8">
              <w:rPr>
                <w:sz w:val="17"/>
              </w:rPr>
              <w:t>i</w:t>
            </w:r>
            <w:r w:rsidR="00705B99">
              <w:rPr>
                <w:sz w:val="17"/>
              </w:rPr>
              <w:t> </w:t>
            </w:r>
            <w:r w:rsidRPr="000F05C8">
              <w:rPr>
                <w:sz w:val="17"/>
              </w:rPr>
              <w:t>zdrowie człowieka</w:t>
            </w:r>
          </w:p>
          <w:p w:rsidR="00C85752" w:rsidRPr="000F05C8" w:rsidRDefault="00E52C26" w:rsidP="000D163C">
            <w:pPr>
              <w:pStyle w:val="TableParagraph"/>
              <w:numPr>
                <w:ilvl w:val="0"/>
                <w:numId w:val="9"/>
              </w:numPr>
              <w:tabs>
                <w:tab w:val="left" w:pos="222"/>
              </w:tabs>
              <w:spacing w:before="3" w:line="235" w:lineRule="auto"/>
              <w:ind w:right="495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przedstawia znaczenie aktywności fizycznej </w:t>
            </w:r>
            <w:r w:rsidR="00705B99" w:rsidRPr="000F05C8">
              <w:rPr>
                <w:sz w:val="17"/>
              </w:rPr>
              <w:t>dla</w:t>
            </w:r>
            <w:r w:rsidR="00705B99">
              <w:rPr>
                <w:sz w:val="17"/>
              </w:rPr>
              <w:t> </w:t>
            </w:r>
            <w:r w:rsidRPr="000F05C8">
              <w:rPr>
                <w:sz w:val="17"/>
              </w:rPr>
              <w:t>prawidłowego</w:t>
            </w:r>
            <w:r w:rsidR="00705B99">
              <w:rPr>
                <w:sz w:val="17"/>
              </w:rPr>
              <w:t xml:space="preserve"> f</w:t>
            </w:r>
            <w:r w:rsidRPr="000F05C8">
              <w:rPr>
                <w:sz w:val="17"/>
              </w:rPr>
              <w:t>unkcjonowania organizmu człowieka</w:t>
            </w:r>
          </w:p>
          <w:p w:rsidR="00C85752" w:rsidRPr="000F05C8" w:rsidRDefault="00E52C26" w:rsidP="000D163C">
            <w:pPr>
              <w:pStyle w:val="TableParagraph"/>
              <w:numPr>
                <w:ilvl w:val="0"/>
                <w:numId w:val="9"/>
              </w:numPr>
              <w:tabs>
                <w:tab w:val="left" w:pos="222"/>
              </w:tabs>
              <w:spacing w:before="1" w:line="235" w:lineRule="auto"/>
              <w:ind w:right="242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przedstawia podstawowe zasady profilaktyki chorób nowotworowych</w:t>
            </w:r>
          </w:p>
          <w:p w:rsidR="00C85752" w:rsidRPr="000F05C8" w:rsidRDefault="00E52C26" w:rsidP="000D163C">
            <w:pPr>
              <w:pStyle w:val="TableParagraph"/>
              <w:numPr>
                <w:ilvl w:val="0"/>
                <w:numId w:val="9"/>
              </w:numPr>
              <w:tabs>
                <w:tab w:val="left" w:pos="222"/>
              </w:tabs>
              <w:spacing w:before="1" w:line="235" w:lineRule="auto"/>
              <w:ind w:right="269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klasyfikuje podaną chorobę do grupy chorób cywilizacyjnych</w:t>
            </w:r>
            <w:r w:rsidR="00705B99">
              <w:rPr>
                <w:sz w:val="17"/>
              </w:rPr>
              <w:t xml:space="preserve"> l</w:t>
            </w:r>
            <w:r w:rsidR="00705B99" w:rsidRPr="000F05C8">
              <w:rPr>
                <w:sz w:val="17"/>
              </w:rPr>
              <w:t>ub</w:t>
            </w:r>
            <w:r w:rsidR="00705B99">
              <w:rPr>
                <w:sz w:val="17"/>
              </w:rPr>
              <w:t> </w:t>
            </w:r>
            <w:r w:rsidRPr="000F05C8">
              <w:rPr>
                <w:sz w:val="17"/>
              </w:rPr>
              <w:t>zakaźnych</w:t>
            </w:r>
          </w:p>
          <w:p w:rsidR="00C85752" w:rsidRPr="000F05C8" w:rsidRDefault="00E52C26" w:rsidP="000D163C">
            <w:pPr>
              <w:pStyle w:val="TableParagraph"/>
              <w:numPr>
                <w:ilvl w:val="0"/>
                <w:numId w:val="9"/>
              </w:numPr>
              <w:tabs>
                <w:tab w:val="left" w:pos="222"/>
              </w:tabs>
              <w:spacing w:before="1" w:line="235" w:lineRule="auto"/>
              <w:ind w:right="79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omawia znaczenie szczepień ochronnych</w:t>
            </w:r>
          </w:p>
          <w:p w:rsidR="00C85752" w:rsidRPr="000F05C8" w:rsidRDefault="00E52C26" w:rsidP="000D163C">
            <w:pPr>
              <w:pStyle w:val="TableParagraph"/>
              <w:numPr>
                <w:ilvl w:val="0"/>
                <w:numId w:val="9"/>
              </w:numPr>
              <w:tabs>
                <w:tab w:val="left" w:pos="222"/>
              </w:tabs>
              <w:spacing w:before="1" w:line="235" w:lineRule="auto"/>
              <w:ind w:right="67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wskazuje alergie jako skutek zanieczyszczenia środowiska</w:t>
            </w:r>
          </w:p>
          <w:p w:rsidR="00C85752" w:rsidRPr="000F05C8" w:rsidRDefault="00E52C26" w:rsidP="000D163C">
            <w:pPr>
              <w:pStyle w:val="TableParagraph"/>
              <w:numPr>
                <w:ilvl w:val="0"/>
                <w:numId w:val="9"/>
              </w:numPr>
              <w:tabs>
                <w:tab w:val="left" w:pos="222"/>
              </w:tabs>
              <w:spacing w:before="1" w:line="235" w:lineRule="auto"/>
              <w:ind w:right="393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wskazuje metody zapobiegania chorobom cywilizacyjnym</w:t>
            </w:r>
          </w:p>
        </w:tc>
        <w:tc>
          <w:tcPr>
            <w:tcW w:w="2268" w:type="dxa"/>
            <w:tcBorders>
              <w:top w:val="single" w:sz="8" w:space="0" w:color="FDB515"/>
            </w:tcBorders>
            <w:shd w:val="clear" w:color="auto" w:fill="auto"/>
          </w:tcPr>
          <w:p w:rsidR="00C85752" w:rsidRPr="000F05C8" w:rsidRDefault="00E52C26" w:rsidP="000D163C">
            <w:pPr>
              <w:pStyle w:val="TableParagraph"/>
              <w:numPr>
                <w:ilvl w:val="0"/>
                <w:numId w:val="8"/>
              </w:numPr>
              <w:tabs>
                <w:tab w:val="left" w:pos="222"/>
              </w:tabs>
              <w:spacing w:before="61" w:line="235" w:lineRule="auto"/>
              <w:ind w:right="426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charakteryzuje czynniki wpływające </w:t>
            </w:r>
            <w:r w:rsidR="00705B99" w:rsidRPr="000F05C8">
              <w:rPr>
                <w:sz w:val="17"/>
              </w:rPr>
              <w:t>na</w:t>
            </w:r>
            <w:r w:rsidR="00705B99">
              <w:rPr>
                <w:sz w:val="17"/>
              </w:rPr>
              <w:t> </w:t>
            </w:r>
            <w:r w:rsidRPr="000F05C8">
              <w:rPr>
                <w:sz w:val="17"/>
              </w:rPr>
              <w:t>zdrowie człowieka</w:t>
            </w:r>
          </w:p>
          <w:p w:rsidR="00C85752" w:rsidRPr="000F05C8" w:rsidRDefault="00E52C26" w:rsidP="000D163C">
            <w:pPr>
              <w:pStyle w:val="TableParagraph"/>
              <w:numPr>
                <w:ilvl w:val="0"/>
                <w:numId w:val="8"/>
              </w:numPr>
              <w:tabs>
                <w:tab w:val="left" w:pos="222"/>
              </w:tabs>
              <w:spacing w:line="202" w:lineRule="exact"/>
              <w:contextualSpacing/>
              <w:rPr>
                <w:rFonts w:ascii="Humanst521EU"/>
                <w:i/>
                <w:sz w:val="17"/>
              </w:rPr>
            </w:pPr>
            <w:r w:rsidRPr="000F05C8">
              <w:rPr>
                <w:sz w:val="17"/>
              </w:rPr>
              <w:t>przedstawia znaczenie pojęć</w:t>
            </w:r>
            <w:r w:rsidR="00705B99">
              <w:rPr>
                <w:sz w:val="17"/>
              </w:rPr>
              <w:t xml:space="preserve"> </w:t>
            </w:r>
            <w:r w:rsidR="00705B99">
              <w:rPr>
                <w:rFonts w:ascii="Humanst521EU"/>
                <w:i/>
                <w:sz w:val="17"/>
              </w:rPr>
              <w:t>z</w:t>
            </w:r>
            <w:r w:rsidRPr="000F05C8">
              <w:rPr>
                <w:rFonts w:ascii="Humanst521EU"/>
                <w:i/>
                <w:sz w:val="17"/>
              </w:rPr>
              <w:t xml:space="preserve">drowie </w:t>
            </w:r>
            <w:r w:rsidR="00705B99" w:rsidRPr="000F05C8">
              <w:rPr>
                <w:sz w:val="17"/>
              </w:rPr>
              <w:t>i</w:t>
            </w:r>
            <w:r w:rsidR="00705B99">
              <w:rPr>
                <w:sz w:val="17"/>
              </w:rPr>
              <w:t> </w:t>
            </w:r>
            <w:r w:rsidRPr="000F05C8">
              <w:rPr>
                <w:rFonts w:ascii="Humanst521EU"/>
                <w:i/>
                <w:sz w:val="17"/>
              </w:rPr>
              <w:t>choroba</w:t>
            </w:r>
          </w:p>
          <w:p w:rsidR="00C85752" w:rsidRPr="000F05C8" w:rsidRDefault="00E52C26" w:rsidP="000D163C">
            <w:pPr>
              <w:pStyle w:val="TableParagraph"/>
              <w:numPr>
                <w:ilvl w:val="0"/>
                <w:numId w:val="8"/>
              </w:numPr>
              <w:tabs>
                <w:tab w:val="left" w:pos="222"/>
              </w:tabs>
              <w:spacing w:before="2" w:line="235" w:lineRule="auto"/>
              <w:ind w:right="139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rozróżnia zdrowie fizyczne, psychiczne </w:t>
            </w:r>
            <w:r w:rsidR="00705B99" w:rsidRPr="000F05C8">
              <w:rPr>
                <w:sz w:val="17"/>
              </w:rPr>
              <w:t>i</w:t>
            </w:r>
            <w:r w:rsidR="00705B99">
              <w:rPr>
                <w:sz w:val="17"/>
              </w:rPr>
              <w:t> </w:t>
            </w:r>
            <w:r w:rsidRPr="000F05C8">
              <w:rPr>
                <w:sz w:val="17"/>
              </w:rPr>
              <w:t>społeczne</w:t>
            </w:r>
          </w:p>
          <w:p w:rsidR="00C85752" w:rsidRPr="000F05C8" w:rsidRDefault="00E52C26" w:rsidP="000D163C">
            <w:pPr>
              <w:pStyle w:val="TableParagraph"/>
              <w:numPr>
                <w:ilvl w:val="0"/>
                <w:numId w:val="8"/>
              </w:numPr>
              <w:tabs>
                <w:tab w:val="left" w:pos="222"/>
              </w:tabs>
              <w:spacing w:line="235" w:lineRule="auto"/>
              <w:ind w:right="118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wymienia najważniejsze choroby człowieka wywoływane przez </w:t>
            </w:r>
            <w:r w:rsidRPr="000F05C8">
              <w:rPr>
                <w:spacing w:val="-3"/>
                <w:sz w:val="17"/>
              </w:rPr>
              <w:t xml:space="preserve">wirusy, </w:t>
            </w:r>
            <w:r w:rsidRPr="000F05C8">
              <w:rPr>
                <w:sz w:val="17"/>
              </w:rPr>
              <w:t xml:space="preserve">bakterie, protisty </w:t>
            </w:r>
            <w:r w:rsidR="00260B83" w:rsidRPr="000F05C8">
              <w:rPr>
                <w:sz w:val="17"/>
              </w:rPr>
              <w:t>i</w:t>
            </w:r>
            <w:r w:rsidR="00260B83">
              <w:rPr>
                <w:sz w:val="17"/>
              </w:rPr>
              <w:t> </w:t>
            </w:r>
            <w:r w:rsidRPr="000F05C8">
              <w:rPr>
                <w:sz w:val="17"/>
              </w:rPr>
              <w:t>pasożyty zwierzęce oraz przedstawia zasady profilaktyki tych chorób</w:t>
            </w:r>
          </w:p>
          <w:p w:rsidR="00C85752" w:rsidRPr="000F05C8" w:rsidRDefault="00E52C26" w:rsidP="000D163C">
            <w:pPr>
              <w:pStyle w:val="TableParagraph"/>
              <w:numPr>
                <w:ilvl w:val="0"/>
                <w:numId w:val="8"/>
              </w:numPr>
              <w:tabs>
                <w:tab w:val="left" w:pos="222"/>
              </w:tabs>
              <w:spacing w:line="235" w:lineRule="auto"/>
              <w:ind w:right="137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podaje kryterium podziału chorób na choroby zakaźne </w:t>
            </w:r>
            <w:r w:rsidR="00705B99" w:rsidRPr="000F05C8">
              <w:rPr>
                <w:sz w:val="17"/>
              </w:rPr>
              <w:t>i</w:t>
            </w:r>
            <w:r w:rsidR="00705B99">
              <w:rPr>
                <w:sz w:val="17"/>
              </w:rPr>
              <w:t> </w:t>
            </w:r>
            <w:r w:rsidRPr="000F05C8">
              <w:rPr>
                <w:sz w:val="17"/>
              </w:rPr>
              <w:t>cywilizacyjne</w:t>
            </w:r>
          </w:p>
          <w:p w:rsidR="00C85752" w:rsidRPr="000F05C8" w:rsidRDefault="00E52C26" w:rsidP="000D163C">
            <w:pPr>
              <w:pStyle w:val="TableParagraph"/>
              <w:numPr>
                <w:ilvl w:val="0"/>
                <w:numId w:val="8"/>
              </w:numPr>
              <w:tabs>
                <w:tab w:val="left" w:pos="222"/>
              </w:tabs>
              <w:spacing w:line="235" w:lineRule="auto"/>
              <w:ind w:right="211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podaje przykłady szczepień obowiązkowych </w:t>
            </w:r>
            <w:r w:rsidR="00705B99" w:rsidRPr="000F05C8">
              <w:rPr>
                <w:sz w:val="17"/>
              </w:rPr>
              <w:t>i</w:t>
            </w:r>
            <w:r w:rsidR="00705B99">
              <w:rPr>
                <w:sz w:val="17"/>
              </w:rPr>
              <w:t> </w:t>
            </w:r>
            <w:r w:rsidRPr="000F05C8">
              <w:rPr>
                <w:sz w:val="17"/>
              </w:rPr>
              <w:t>nieobowiązkowych</w:t>
            </w:r>
          </w:p>
          <w:p w:rsidR="00C85752" w:rsidRPr="000F05C8" w:rsidRDefault="00E52C26" w:rsidP="000D163C">
            <w:pPr>
              <w:pStyle w:val="TableParagraph"/>
              <w:numPr>
                <w:ilvl w:val="0"/>
                <w:numId w:val="8"/>
              </w:numPr>
              <w:tabs>
                <w:tab w:val="left" w:pos="222"/>
              </w:tabs>
              <w:spacing w:line="235" w:lineRule="auto"/>
              <w:ind w:right="604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wyjaśnia przyczyny powstawania chorób społecznych</w:t>
            </w:r>
          </w:p>
        </w:tc>
        <w:tc>
          <w:tcPr>
            <w:tcW w:w="2268" w:type="dxa"/>
            <w:tcBorders>
              <w:top w:val="single" w:sz="8" w:space="0" w:color="FDB515"/>
            </w:tcBorders>
            <w:shd w:val="clear" w:color="auto" w:fill="auto"/>
          </w:tcPr>
          <w:p w:rsidR="00C85752" w:rsidRPr="000F05C8" w:rsidRDefault="00E52C26" w:rsidP="000D163C">
            <w:pPr>
              <w:pStyle w:val="TableParagraph"/>
              <w:numPr>
                <w:ilvl w:val="0"/>
                <w:numId w:val="7"/>
              </w:numPr>
              <w:tabs>
                <w:tab w:val="left" w:pos="222"/>
              </w:tabs>
              <w:spacing w:before="61" w:line="235" w:lineRule="auto"/>
              <w:ind w:right="72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wykazuje wpływ środowiska </w:t>
            </w:r>
            <w:r w:rsidR="00705B99" w:rsidRPr="000F05C8">
              <w:rPr>
                <w:sz w:val="17"/>
              </w:rPr>
              <w:t>na</w:t>
            </w:r>
            <w:r w:rsidR="00705B99">
              <w:rPr>
                <w:sz w:val="17"/>
              </w:rPr>
              <w:t> </w:t>
            </w:r>
            <w:r w:rsidRPr="000F05C8">
              <w:rPr>
                <w:sz w:val="17"/>
              </w:rPr>
              <w:t>zdrowie</w:t>
            </w:r>
          </w:p>
          <w:p w:rsidR="00C85752" w:rsidRPr="000F05C8" w:rsidRDefault="00E52C26" w:rsidP="000D163C">
            <w:pPr>
              <w:pStyle w:val="TableParagraph"/>
              <w:numPr>
                <w:ilvl w:val="0"/>
                <w:numId w:val="7"/>
              </w:numPr>
              <w:tabs>
                <w:tab w:val="left" w:pos="222"/>
              </w:tabs>
              <w:spacing w:line="202" w:lineRule="exact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uzasadnia, że antybiotyki</w:t>
            </w:r>
            <w:r w:rsidR="00705B99">
              <w:rPr>
                <w:sz w:val="17"/>
              </w:rPr>
              <w:t xml:space="preserve"> i </w:t>
            </w:r>
            <w:r w:rsidRPr="000F05C8">
              <w:rPr>
                <w:sz w:val="17"/>
              </w:rPr>
              <w:t xml:space="preserve">inne leki należy stosować zgodnie </w:t>
            </w:r>
            <w:r w:rsidR="00705B99" w:rsidRPr="000F05C8">
              <w:rPr>
                <w:sz w:val="17"/>
              </w:rPr>
              <w:t>z</w:t>
            </w:r>
            <w:r w:rsidR="00705B99">
              <w:rPr>
                <w:sz w:val="17"/>
              </w:rPr>
              <w:t> </w:t>
            </w:r>
            <w:r w:rsidRPr="000F05C8">
              <w:rPr>
                <w:sz w:val="17"/>
              </w:rPr>
              <w:t>zaleceniami lekarza (dawka, godziny przyjmowania leku</w:t>
            </w:r>
            <w:r w:rsidR="00705B99">
              <w:rPr>
                <w:sz w:val="17"/>
              </w:rPr>
              <w:t xml:space="preserve"> i </w:t>
            </w:r>
            <w:r w:rsidRPr="000F05C8">
              <w:rPr>
                <w:sz w:val="17"/>
              </w:rPr>
              <w:t>długość kuracji)</w:t>
            </w:r>
          </w:p>
          <w:p w:rsidR="00C85752" w:rsidRPr="000F05C8" w:rsidRDefault="00E52C26" w:rsidP="000D163C">
            <w:pPr>
              <w:pStyle w:val="TableParagraph"/>
              <w:numPr>
                <w:ilvl w:val="0"/>
                <w:numId w:val="7"/>
              </w:numPr>
              <w:tabs>
                <w:tab w:val="left" w:pos="222"/>
              </w:tabs>
              <w:spacing w:before="1" w:line="235" w:lineRule="auto"/>
              <w:ind w:right="542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dowodzi, że stres jest przyczyną chorób cywilizacyjnych</w:t>
            </w:r>
          </w:p>
          <w:p w:rsidR="00C85752" w:rsidRPr="000F05C8" w:rsidRDefault="00E52C26" w:rsidP="000D163C">
            <w:pPr>
              <w:pStyle w:val="TableParagraph"/>
              <w:numPr>
                <w:ilvl w:val="0"/>
                <w:numId w:val="7"/>
              </w:numPr>
              <w:tabs>
                <w:tab w:val="left" w:pos="222"/>
              </w:tabs>
              <w:spacing w:before="1" w:line="235" w:lineRule="auto"/>
              <w:ind w:right="542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uzasadnia, że nerwice są chorobami cywilizacyjnymi</w:t>
            </w:r>
          </w:p>
          <w:p w:rsidR="00C85752" w:rsidRPr="000F05C8" w:rsidRDefault="00E52C26" w:rsidP="000D163C">
            <w:pPr>
              <w:pStyle w:val="TableParagraph"/>
              <w:numPr>
                <w:ilvl w:val="0"/>
                <w:numId w:val="7"/>
              </w:numPr>
              <w:tabs>
                <w:tab w:val="left" w:pos="222"/>
              </w:tabs>
              <w:spacing w:before="1" w:line="235" w:lineRule="auto"/>
              <w:ind w:right="208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uzasadnia konieczność okresowego wykonywania podstawowych badań kontrolnych</w:t>
            </w:r>
          </w:p>
        </w:tc>
        <w:tc>
          <w:tcPr>
            <w:tcW w:w="2268" w:type="dxa"/>
            <w:tcBorders>
              <w:top w:val="single" w:sz="8" w:space="0" w:color="FDB515"/>
            </w:tcBorders>
            <w:shd w:val="clear" w:color="auto" w:fill="auto"/>
          </w:tcPr>
          <w:p w:rsidR="00C85752" w:rsidRPr="000F05C8" w:rsidRDefault="00E52C26" w:rsidP="000D163C">
            <w:pPr>
              <w:pStyle w:val="TableParagraph"/>
              <w:numPr>
                <w:ilvl w:val="0"/>
                <w:numId w:val="6"/>
              </w:numPr>
              <w:tabs>
                <w:tab w:val="left" w:pos="222"/>
              </w:tabs>
              <w:spacing w:before="61" w:line="235" w:lineRule="auto"/>
              <w:ind w:right="469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formułuje argumenty przemawiające </w:t>
            </w:r>
            <w:r w:rsidR="00260B83" w:rsidRPr="000F05C8">
              <w:rPr>
                <w:sz w:val="17"/>
              </w:rPr>
              <w:t>za</w:t>
            </w:r>
            <w:r w:rsidR="00260B83">
              <w:rPr>
                <w:sz w:val="17"/>
              </w:rPr>
              <w:t> </w:t>
            </w:r>
            <w:r w:rsidRPr="000F05C8">
              <w:rPr>
                <w:sz w:val="17"/>
              </w:rPr>
              <w:t>tym,</w:t>
            </w:r>
            <w:r w:rsidR="00705B99">
              <w:rPr>
                <w:sz w:val="17"/>
              </w:rPr>
              <w:t xml:space="preserve"> ż</w:t>
            </w:r>
            <w:r w:rsidRPr="000F05C8">
              <w:rPr>
                <w:sz w:val="17"/>
              </w:rPr>
              <w:t>e nie należy bez wyraźnej potrzeby przyjmować ogólnodostępnych leków oraz suplementów</w:t>
            </w:r>
          </w:p>
        </w:tc>
      </w:tr>
    </w:tbl>
    <w:p w:rsidR="00E52C26" w:rsidRPr="000F05C8" w:rsidRDefault="00E52C26" w:rsidP="000D163C">
      <w:pPr>
        <w:contextualSpacing/>
      </w:pPr>
    </w:p>
    <w:sectPr w:rsidR="00E52C26" w:rsidRPr="000F05C8" w:rsidSect="002D7E9F">
      <w:pgSz w:w="15600" w:h="11630" w:orient="landscape"/>
      <w:pgMar w:top="0" w:right="880" w:bottom="280" w:left="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Humanst521EU-Normal">
    <w:altName w:val="Times New Roman"/>
    <w:charset w:val="00"/>
    <w:family w:val="roman"/>
    <w:pitch w:val="variable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wis721BlkCnEU-Italic">
    <w:altName w:val="Times New Roman"/>
    <w:charset w:val="00"/>
    <w:family w:val="roman"/>
    <w:pitch w:val="variable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Humanst521EU">
    <w:altName w:val="Humanst521EU"/>
    <w:charset w:val="00"/>
    <w:family w:val="roman"/>
    <w:pitch w:val="variable"/>
    <w:sig w:usb0="00000005" w:usb1="00000000" w:usb2="00000000" w:usb3="00000000" w:csb0="00000002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4928BF"/>
    <w:multiLevelType w:val="hybridMultilevel"/>
    <w:tmpl w:val="A1F01D5C"/>
    <w:lvl w:ilvl="0" w:tplc="D5746844">
      <w:numFmt w:val="bullet"/>
      <w:lvlText w:val="•"/>
      <w:lvlJc w:val="left"/>
      <w:pPr>
        <w:ind w:left="219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5DF03DDE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FFA4CAC6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A12EC826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DB560CB0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FB4C4320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83467D36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12F45AD2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8976F8FA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" w15:restartNumberingAfterBreak="0">
    <w:nsid w:val="00821749"/>
    <w:multiLevelType w:val="hybridMultilevel"/>
    <w:tmpl w:val="E19A94A4"/>
    <w:lvl w:ilvl="0" w:tplc="C49657C8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EE50FCD2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9E06F85C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7E3668D6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76BC6CD6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C756CE72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A6082198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479ECAE0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6AD29642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2" w15:restartNumberingAfterBreak="0">
    <w:nsid w:val="00E800A3"/>
    <w:multiLevelType w:val="hybridMultilevel"/>
    <w:tmpl w:val="1744F1C4"/>
    <w:lvl w:ilvl="0" w:tplc="8D6281C6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10B8B9D2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55CA99F0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03F4271E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34200622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95DA6142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A502B526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194E1180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99085CBE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3" w15:restartNumberingAfterBreak="0">
    <w:nsid w:val="011115AD"/>
    <w:multiLevelType w:val="hybridMultilevel"/>
    <w:tmpl w:val="95682F4C"/>
    <w:lvl w:ilvl="0" w:tplc="F5D0C036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939A0054">
      <w:numFmt w:val="bullet"/>
      <w:lvlText w:val="•"/>
      <w:lvlJc w:val="left"/>
      <w:pPr>
        <w:ind w:left="300" w:hanging="170"/>
      </w:pPr>
      <w:rPr>
        <w:rFonts w:hint="default"/>
      </w:rPr>
    </w:lvl>
    <w:lvl w:ilvl="2" w:tplc="EEF48E70">
      <w:numFmt w:val="bullet"/>
      <w:lvlText w:val="•"/>
      <w:lvlJc w:val="left"/>
      <w:pPr>
        <w:ind w:left="517" w:hanging="170"/>
      </w:pPr>
      <w:rPr>
        <w:rFonts w:hint="default"/>
      </w:rPr>
    </w:lvl>
    <w:lvl w:ilvl="3" w:tplc="D04A2798">
      <w:numFmt w:val="bullet"/>
      <w:lvlText w:val="•"/>
      <w:lvlJc w:val="left"/>
      <w:pPr>
        <w:ind w:left="735" w:hanging="170"/>
      </w:pPr>
      <w:rPr>
        <w:rFonts w:hint="default"/>
      </w:rPr>
    </w:lvl>
    <w:lvl w:ilvl="4" w:tplc="3BD020C2">
      <w:numFmt w:val="bullet"/>
      <w:lvlText w:val="•"/>
      <w:lvlJc w:val="left"/>
      <w:pPr>
        <w:ind w:left="952" w:hanging="170"/>
      </w:pPr>
      <w:rPr>
        <w:rFonts w:hint="default"/>
      </w:rPr>
    </w:lvl>
    <w:lvl w:ilvl="5" w:tplc="1E7E1A56">
      <w:numFmt w:val="bullet"/>
      <w:lvlText w:val="•"/>
      <w:lvlJc w:val="left"/>
      <w:pPr>
        <w:ind w:left="1170" w:hanging="170"/>
      </w:pPr>
      <w:rPr>
        <w:rFonts w:hint="default"/>
      </w:rPr>
    </w:lvl>
    <w:lvl w:ilvl="6" w:tplc="CEC4B1E4">
      <w:numFmt w:val="bullet"/>
      <w:lvlText w:val="•"/>
      <w:lvlJc w:val="left"/>
      <w:pPr>
        <w:ind w:left="1387" w:hanging="170"/>
      </w:pPr>
      <w:rPr>
        <w:rFonts w:hint="default"/>
      </w:rPr>
    </w:lvl>
    <w:lvl w:ilvl="7" w:tplc="1C0C396E">
      <w:numFmt w:val="bullet"/>
      <w:lvlText w:val="•"/>
      <w:lvlJc w:val="left"/>
      <w:pPr>
        <w:ind w:left="1605" w:hanging="170"/>
      </w:pPr>
      <w:rPr>
        <w:rFonts w:hint="default"/>
      </w:rPr>
    </w:lvl>
    <w:lvl w:ilvl="8" w:tplc="B0DEA698">
      <w:numFmt w:val="bullet"/>
      <w:lvlText w:val="•"/>
      <w:lvlJc w:val="left"/>
      <w:pPr>
        <w:ind w:left="1822" w:hanging="170"/>
      </w:pPr>
      <w:rPr>
        <w:rFonts w:hint="default"/>
      </w:rPr>
    </w:lvl>
  </w:abstractNum>
  <w:abstractNum w:abstractNumId="4" w15:restartNumberingAfterBreak="0">
    <w:nsid w:val="012B6F52"/>
    <w:multiLevelType w:val="hybridMultilevel"/>
    <w:tmpl w:val="B9FEDD54"/>
    <w:lvl w:ilvl="0" w:tplc="6530556A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4E8240AC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674C3276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5740B988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1974C55E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5950D0EA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60DC4B10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1D4C42C8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876E31DA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5" w15:restartNumberingAfterBreak="0">
    <w:nsid w:val="01B36F0E"/>
    <w:multiLevelType w:val="hybridMultilevel"/>
    <w:tmpl w:val="7F82FC80"/>
    <w:lvl w:ilvl="0" w:tplc="4E6AA31E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63481EC4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BCB4F11E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91666504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DA3856AC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7E1A1FA0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930CB730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2676EEFE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192402F4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6" w15:restartNumberingAfterBreak="0">
    <w:nsid w:val="02C0205F"/>
    <w:multiLevelType w:val="hybridMultilevel"/>
    <w:tmpl w:val="47085016"/>
    <w:lvl w:ilvl="0" w:tplc="CF36EB06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DBF25184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90CEC6EC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005C0F82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5E9019F2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D540AD7E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635C1D10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2F505CB8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692ACBEC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7" w15:restartNumberingAfterBreak="0">
    <w:nsid w:val="02C579FF"/>
    <w:multiLevelType w:val="hybridMultilevel"/>
    <w:tmpl w:val="DBB2DF82"/>
    <w:lvl w:ilvl="0" w:tplc="14B47E26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E710127E">
      <w:numFmt w:val="bullet"/>
      <w:lvlText w:val="•"/>
      <w:lvlJc w:val="left"/>
      <w:pPr>
        <w:ind w:left="300" w:hanging="170"/>
      </w:pPr>
      <w:rPr>
        <w:rFonts w:hint="default"/>
      </w:rPr>
    </w:lvl>
    <w:lvl w:ilvl="2" w:tplc="C5A28E8E">
      <w:numFmt w:val="bullet"/>
      <w:lvlText w:val="•"/>
      <w:lvlJc w:val="left"/>
      <w:pPr>
        <w:ind w:left="517" w:hanging="170"/>
      </w:pPr>
      <w:rPr>
        <w:rFonts w:hint="default"/>
      </w:rPr>
    </w:lvl>
    <w:lvl w:ilvl="3" w:tplc="5412C734">
      <w:numFmt w:val="bullet"/>
      <w:lvlText w:val="•"/>
      <w:lvlJc w:val="left"/>
      <w:pPr>
        <w:ind w:left="735" w:hanging="170"/>
      </w:pPr>
      <w:rPr>
        <w:rFonts w:hint="default"/>
      </w:rPr>
    </w:lvl>
    <w:lvl w:ilvl="4" w:tplc="B7408894">
      <w:numFmt w:val="bullet"/>
      <w:lvlText w:val="•"/>
      <w:lvlJc w:val="left"/>
      <w:pPr>
        <w:ind w:left="952" w:hanging="170"/>
      </w:pPr>
      <w:rPr>
        <w:rFonts w:hint="default"/>
      </w:rPr>
    </w:lvl>
    <w:lvl w:ilvl="5" w:tplc="3D46184E">
      <w:numFmt w:val="bullet"/>
      <w:lvlText w:val="•"/>
      <w:lvlJc w:val="left"/>
      <w:pPr>
        <w:ind w:left="1170" w:hanging="170"/>
      </w:pPr>
      <w:rPr>
        <w:rFonts w:hint="default"/>
      </w:rPr>
    </w:lvl>
    <w:lvl w:ilvl="6" w:tplc="E8DCD3E0">
      <w:numFmt w:val="bullet"/>
      <w:lvlText w:val="•"/>
      <w:lvlJc w:val="left"/>
      <w:pPr>
        <w:ind w:left="1387" w:hanging="170"/>
      </w:pPr>
      <w:rPr>
        <w:rFonts w:hint="default"/>
      </w:rPr>
    </w:lvl>
    <w:lvl w:ilvl="7" w:tplc="EE9A0ACE">
      <w:numFmt w:val="bullet"/>
      <w:lvlText w:val="•"/>
      <w:lvlJc w:val="left"/>
      <w:pPr>
        <w:ind w:left="1605" w:hanging="170"/>
      </w:pPr>
      <w:rPr>
        <w:rFonts w:hint="default"/>
      </w:rPr>
    </w:lvl>
    <w:lvl w:ilvl="8" w:tplc="BF362408">
      <w:numFmt w:val="bullet"/>
      <w:lvlText w:val="•"/>
      <w:lvlJc w:val="left"/>
      <w:pPr>
        <w:ind w:left="1822" w:hanging="170"/>
      </w:pPr>
      <w:rPr>
        <w:rFonts w:hint="default"/>
      </w:rPr>
    </w:lvl>
  </w:abstractNum>
  <w:abstractNum w:abstractNumId="8" w15:restartNumberingAfterBreak="0">
    <w:nsid w:val="03D36C33"/>
    <w:multiLevelType w:val="hybridMultilevel"/>
    <w:tmpl w:val="73A60FC0"/>
    <w:lvl w:ilvl="0" w:tplc="BB32096C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BE8CAD5C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1F72CC86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DA6AD3AC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25D6E4AA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D6F2ABEE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4FC2328C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AA4E0FFE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F8A6A136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9" w15:restartNumberingAfterBreak="0">
    <w:nsid w:val="04FB3138"/>
    <w:multiLevelType w:val="hybridMultilevel"/>
    <w:tmpl w:val="BE403EC2"/>
    <w:lvl w:ilvl="0" w:tplc="024C6444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E32E1D78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F030EA66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D638D866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4B5ECDCA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7034FFD2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A5FC1DD4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9800C7DE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3D740CB8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0" w15:restartNumberingAfterBreak="0">
    <w:nsid w:val="06C15A84"/>
    <w:multiLevelType w:val="hybridMultilevel"/>
    <w:tmpl w:val="7ED2DCEC"/>
    <w:lvl w:ilvl="0" w:tplc="FB0C9CC4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9018822A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1896AC6C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30BAB482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61A46124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15FCB17C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780E0D3E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6E6CA648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802A329E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1" w15:restartNumberingAfterBreak="0">
    <w:nsid w:val="071F546A"/>
    <w:multiLevelType w:val="hybridMultilevel"/>
    <w:tmpl w:val="76562398"/>
    <w:lvl w:ilvl="0" w:tplc="F878DCC6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3D0A3738">
      <w:numFmt w:val="bullet"/>
      <w:lvlText w:val="•"/>
      <w:lvlJc w:val="left"/>
      <w:pPr>
        <w:ind w:left="300" w:hanging="170"/>
      </w:pPr>
      <w:rPr>
        <w:rFonts w:hint="default"/>
      </w:rPr>
    </w:lvl>
    <w:lvl w:ilvl="2" w:tplc="B85C33EC">
      <w:numFmt w:val="bullet"/>
      <w:lvlText w:val="•"/>
      <w:lvlJc w:val="left"/>
      <w:pPr>
        <w:ind w:left="517" w:hanging="170"/>
      </w:pPr>
      <w:rPr>
        <w:rFonts w:hint="default"/>
      </w:rPr>
    </w:lvl>
    <w:lvl w:ilvl="3" w:tplc="4F7A7140">
      <w:numFmt w:val="bullet"/>
      <w:lvlText w:val="•"/>
      <w:lvlJc w:val="left"/>
      <w:pPr>
        <w:ind w:left="735" w:hanging="170"/>
      </w:pPr>
      <w:rPr>
        <w:rFonts w:hint="default"/>
      </w:rPr>
    </w:lvl>
    <w:lvl w:ilvl="4" w:tplc="17625C2E">
      <w:numFmt w:val="bullet"/>
      <w:lvlText w:val="•"/>
      <w:lvlJc w:val="left"/>
      <w:pPr>
        <w:ind w:left="952" w:hanging="170"/>
      </w:pPr>
      <w:rPr>
        <w:rFonts w:hint="default"/>
      </w:rPr>
    </w:lvl>
    <w:lvl w:ilvl="5" w:tplc="B83C7940">
      <w:numFmt w:val="bullet"/>
      <w:lvlText w:val="•"/>
      <w:lvlJc w:val="left"/>
      <w:pPr>
        <w:ind w:left="1170" w:hanging="170"/>
      </w:pPr>
      <w:rPr>
        <w:rFonts w:hint="default"/>
      </w:rPr>
    </w:lvl>
    <w:lvl w:ilvl="6" w:tplc="2C563992">
      <w:numFmt w:val="bullet"/>
      <w:lvlText w:val="•"/>
      <w:lvlJc w:val="left"/>
      <w:pPr>
        <w:ind w:left="1387" w:hanging="170"/>
      </w:pPr>
      <w:rPr>
        <w:rFonts w:hint="default"/>
      </w:rPr>
    </w:lvl>
    <w:lvl w:ilvl="7" w:tplc="F7E4B0A0">
      <w:numFmt w:val="bullet"/>
      <w:lvlText w:val="•"/>
      <w:lvlJc w:val="left"/>
      <w:pPr>
        <w:ind w:left="1605" w:hanging="170"/>
      </w:pPr>
      <w:rPr>
        <w:rFonts w:hint="default"/>
      </w:rPr>
    </w:lvl>
    <w:lvl w:ilvl="8" w:tplc="723C0942">
      <w:numFmt w:val="bullet"/>
      <w:lvlText w:val="•"/>
      <w:lvlJc w:val="left"/>
      <w:pPr>
        <w:ind w:left="1822" w:hanging="170"/>
      </w:pPr>
      <w:rPr>
        <w:rFonts w:hint="default"/>
      </w:rPr>
    </w:lvl>
  </w:abstractNum>
  <w:abstractNum w:abstractNumId="12" w15:restartNumberingAfterBreak="0">
    <w:nsid w:val="07267EB8"/>
    <w:multiLevelType w:val="hybridMultilevel"/>
    <w:tmpl w:val="4C5CFF18"/>
    <w:lvl w:ilvl="0" w:tplc="EF4844D0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3648C77C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6EC0250E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CF626352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B9E4CF6A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933E5AEA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3BB86FAE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D79CF710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DD22004C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3" w15:restartNumberingAfterBreak="0">
    <w:nsid w:val="096F170A"/>
    <w:multiLevelType w:val="hybridMultilevel"/>
    <w:tmpl w:val="27124D86"/>
    <w:lvl w:ilvl="0" w:tplc="874020E8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CD04C788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655C1596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796486B8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BA000C58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D416DD6C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2B3C1638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BDC0E7BE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EEEC7BA0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4" w15:restartNumberingAfterBreak="0">
    <w:nsid w:val="09A071C6"/>
    <w:multiLevelType w:val="hybridMultilevel"/>
    <w:tmpl w:val="2DCC6386"/>
    <w:lvl w:ilvl="0" w:tplc="7916A6B0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4B52FA6A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5CF80082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F99A1CD2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FC943EC4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4BD23F74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BB5C5D0A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D5A83F16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858CBEE0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5" w15:restartNumberingAfterBreak="0">
    <w:nsid w:val="0B7C423E"/>
    <w:multiLevelType w:val="hybridMultilevel"/>
    <w:tmpl w:val="EA600754"/>
    <w:lvl w:ilvl="0" w:tplc="6A48CE2A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A4420D02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75C8DEF0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29121C14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6E6A3AD2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1354CDAA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9AD2067C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26FC0318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31760A66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6" w15:restartNumberingAfterBreak="0">
    <w:nsid w:val="0BCC3766"/>
    <w:multiLevelType w:val="hybridMultilevel"/>
    <w:tmpl w:val="FC2CA922"/>
    <w:lvl w:ilvl="0" w:tplc="0722F512">
      <w:numFmt w:val="bullet"/>
      <w:lvlText w:val="•"/>
      <w:lvlJc w:val="left"/>
      <w:pPr>
        <w:ind w:left="219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64D2418E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6192BB68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047A18E0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926A893E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7BCEEAFC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6B6A2D3C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B874C88C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51FA3DA2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7" w15:restartNumberingAfterBreak="0">
    <w:nsid w:val="0C5540A3"/>
    <w:multiLevelType w:val="hybridMultilevel"/>
    <w:tmpl w:val="C5501B72"/>
    <w:lvl w:ilvl="0" w:tplc="33743AA4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1E60C5B2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CFD0047C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4C3CF7FA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C19AD69C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B6CE8E90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CAE42266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25E05CDC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B85AD53C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8" w15:restartNumberingAfterBreak="0">
    <w:nsid w:val="0CDE5FA2"/>
    <w:multiLevelType w:val="hybridMultilevel"/>
    <w:tmpl w:val="0E74D590"/>
    <w:lvl w:ilvl="0" w:tplc="976203CC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0D200614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6C709C80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7DE8970E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678E2BC2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2D74174E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777A173E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1870D4DC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A8123B8A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9" w15:restartNumberingAfterBreak="0">
    <w:nsid w:val="0CE318C6"/>
    <w:multiLevelType w:val="hybridMultilevel"/>
    <w:tmpl w:val="110C542C"/>
    <w:lvl w:ilvl="0" w:tplc="8FDEE26E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27844142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EC38B8F0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42D2C3B2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1E38C386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822408EA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6A6409D6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A6DAA7E2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23D62428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20" w15:restartNumberingAfterBreak="0">
    <w:nsid w:val="0D84325A"/>
    <w:multiLevelType w:val="hybridMultilevel"/>
    <w:tmpl w:val="DE3C28B6"/>
    <w:lvl w:ilvl="0" w:tplc="233C2098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D3482E22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218AF470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068A3864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D6E0EF7E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50CC3370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BD7CBA28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169841E6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8AF2EAA2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21" w15:restartNumberingAfterBreak="0">
    <w:nsid w:val="0D94088B"/>
    <w:multiLevelType w:val="hybridMultilevel"/>
    <w:tmpl w:val="E37453FA"/>
    <w:lvl w:ilvl="0" w:tplc="2FAC3EEC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6366D824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949232E4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C0FC2E0E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4EA6AFEA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4836B3E4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D2582302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6964B378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76AC0250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22" w15:restartNumberingAfterBreak="0">
    <w:nsid w:val="0E0D3C5F"/>
    <w:multiLevelType w:val="hybridMultilevel"/>
    <w:tmpl w:val="97FE60C0"/>
    <w:lvl w:ilvl="0" w:tplc="34D07C54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23606472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07545B0E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854AE494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917CBB82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232C8FA8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A52E7088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9C026304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2280C9C8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23" w15:restartNumberingAfterBreak="0">
    <w:nsid w:val="0EDE06DA"/>
    <w:multiLevelType w:val="hybridMultilevel"/>
    <w:tmpl w:val="019626C0"/>
    <w:lvl w:ilvl="0" w:tplc="E8883356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DCD2FB10">
      <w:numFmt w:val="bullet"/>
      <w:lvlText w:val="•"/>
      <w:lvlJc w:val="left"/>
      <w:pPr>
        <w:ind w:left="300" w:hanging="170"/>
      </w:pPr>
      <w:rPr>
        <w:rFonts w:hint="default"/>
      </w:rPr>
    </w:lvl>
    <w:lvl w:ilvl="2" w:tplc="51CECDAE">
      <w:numFmt w:val="bullet"/>
      <w:lvlText w:val="•"/>
      <w:lvlJc w:val="left"/>
      <w:pPr>
        <w:ind w:left="517" w:hanging="170"/>
      </w:pPr>
      <w:rPr>
        <w:rFonts w:hint="default"/>
      </w:rPr>
    </w:lvl>
    <w:lvl w:ilvl="3" w:tplc="05607016">
      <w:numFmt w:val="bullet"/>
      <w:lvlText w:val="•"/>
      <w:lvlJc w:val="left"/>
      <w:pPr>
        <w:ind w:left="735" w:hanging="170"/>
      </w:pPr>
      <w:rPr>
        <w:rFonts w:hint="default"/>
      </w:rPr>
    </w:lvl>
    <w:lvl w:ilvl="4" w:tplc="647685CA">
      <w:numFmt w:val="bullet"/>
      <w:lvlText w:val="•"/>
      <w:lvlJc w:val="left"/>
      <w:pPr>
        <w:ind w:left="952" w:hanging="170"/>
      </w:pPr>
      <w:rPr>
        <w:rFonts w:hint="default"/>
      </w:rPr>
    </w:lvl>
    <w:lvl w:ilvl="5" w:tplc="34A4086C">
      <w:numFmt w:val="bullet"/>
      <w:lvlText w:val="•"/>
      <w:lvlJc w:val="left"/>
      <w:pPr>
        <w:ind w:left="1170" w:hanging="170"/>
      </w:pPr>
      <w:rPr>
        <w:rFonts w:hint="default"/>
      </w:rPr>
    </w:lvl>
    <w:lvl w:ilvl="6" w:tplc="685629D4">
      <w:numFmt w:val="bullet"/>
      <w:lvlText w:val="•"/>
      <w:lvlJc w:val="left"/>
      <w:pPr>
        <w:ind w:left="1387" w:hanging="170"/>
      </w:pPr>
      <w:rPr>
        <w:rFonts w:hint="default"/>
      </w:rPr>
    </w:lvl>
    <w:lvl w:ilvl="7" w:tplc="02106476">
      <w:numFmt w:val="bullet"/>
      <w:lvlText w:val="•"/>
      <w:lvlJc w:val="left"/>
      <w:pPr>
        <w:ind w:left="1605" w:hanging="170"/>
      </w:pPr>
      <w:rPr>
        <w:rFonts w:hint="default"/>
      </w:rPr>
    </w:lvl>
    <w:lvl w:ilvl="8" w:tplc="8C46CDB6">
      <w:numFmt w:val="bullet"/>
      <w:lvlText w:val="•"/>
      <w:lvlJc w:val="left"/>
      <w:pPr>
        <w:ind w:left="1822" w:hanging="170"/>
      </w:pPr>
      <w:rPr>
        <w:rFonts w:hint="default"/>
      </w:rPr>
    </w:lvl>
  </w:abstractNum>
  <w:abstractNum w:abstractNumId="24" w15:restartNumberingAfterBreak="0">
    <w:nsid w:val="0F044CF4"/>
    <w:multiLevelType w:val="hybridMultilevel"/>
    <w:tmpl w:val="E790296A"/>
    <w:lvl w:ilvl="0" w:tplc="161A2B7A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41082E7A">
      <w:numFmt w:val="bullet"/>
      <w:lvlText w:val="•"/>
      <w:lvlJc w:val="left"/>
      <w:pPr>
        <w:ind w:left="300" w:hanging="170"/>
      </w:pPr>
      <w:rPr>
        <w:rFonts w:hint="default"/>
      </w:rPr>
    </w:lvl>
    <w:lvl w:ilvl="2" w:tplc="63AACEB2">
      <w:numFmt w:val="bullet"/>
      <w:lvlText w:val="•"/>
      <w:lvlJc w:val="left"/>
      <w:pPr>
        <w:ind w:left="517" w:hanging="170"/>
      </w:pPr>
      <w:rPr>
        <w:rFonts w:hint="default"/>
      </w:rPr>
    </w:lvl>
    <w:lvl w:ilvl="3" w:tplc="221863C2">
      <w:numFmt w:val="bullet"/>
      <w:lvlText w:val="•"/>
      <w:lvlJc w:val="left"/>
      <w:pPr>
        <w:ind w:left="735" w:hanging="170"/>
      </w:pPr>
      <w:rPr>
        <w:rFonts w:hint="default"/>
      </w:rPr>
    </w:lvl>
    <w:lvl w:ilvl="4" w:tplc="86029052">
      <w:numFmt w:val="bullet"/>
      <w:lvlText w:val="•"/>
      <w:lvlJc w:val="left"/>
      <w:pPr>
        <w:ind w:left="952" w:hanging="170"/>
      </w:pPr>
      <w:rPr>
        <w:rFonts w:hint="default"/>
      </w:rPr>
    </w:lvl>
    <w:lvl w:ilvl="5" w:tplc="126614BC">
      <w:numFmt w:val="bullet"/>
      <w:lvlText w:val="•"/>
      <w:lvlJc w:val="left"/>
      <w:pPr>
        <w:ind w:left="1170" w:hanging="170"/>
      </w:pPr>
      <w:rPr>
        <w:rFonts w:hint="default"/>
      </w:rPr>
    </w:lvl>
    <w:lvl w:ilvl="6" w:tplc="EF985024">
      <w:numFmt w:val="bullet"/>
      <w:lvlText w:val="•"/>
      <w:lvlJc w:val="left"/>
      <w:pPr>
        <w:ind w:left="1387" w:hanging="170"/>
      </w:pPr>
      <w:rPr>
        <w:rFonts w:hint="default"/>
      </w:rPr>
    </w:lvl>
    <w:lvl w:ilvl="7" w:tplc="DC12180C">
      <w:numFmt w:val="bullet"/>
      <w:lvlText w:val="•"/>
      <w:lvlJc w:val="left"/>
      <w:pPr>
        <w:ind w:left="1605" w:hanging="170"/>
      </w:pPr>
      <w:rPr>
        <w:rFonts w:hint="default"/>
      </w:rPr>
    </w:lvl>
    <w:lvl w:ilvl="8" w:tplc="D2D6F5C2">
      <w:numFmt w:val="bullet"/>
      <w:lvlText w:val="•"/>
      <w:lvlJc w:val="left"/>
      <w:pPr>
        <w:ind w:left="1822" w:hanging="170"/>
      </w:pPr>
      <w:rPr>
        <w:rFonts w:hint="default"/>
      </w:rPr>
    </w:lvl>
  </w:abstractNum>
  <w:abstractNum w:abstractNumId="25" w15:restartNumberingAfterBreak="0">
    <w:nsid w:val="0F3528C5"/>
    <w:multiLevelType w:val="hybridMultilevel"/>
    <w:tmpl w:val="79F668DA"/>
    <w:lvl w:ilvl="0" w:tplc="CC4866CA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ED86F302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21BC6FC6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8910C396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F7C87168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1D70A3BA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C95C7968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15222732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2A1829FA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26" w15:restartNumberingAfterBreak="0">
    <w:nsid w:val="0F47468C"/>
    <w:multiLevelType w:val="hybridMultilevel"/>
    <w:tmpl w:val="602E28D6"/>
    <w:lvl w:ilvl="0" w:tplc="18608248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AC6A0AA0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FF702502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3CCA8CDE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B53E7ED2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D9DEAE64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CAACB0B6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AF480B6E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C19CF568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27" w15:restartNumberingAfterBreak="0">
    <w:nsid w:val="10037FF7"/>
    <w:multiLevelType w:val="hybridMultilevel"/>
    <w:tmpl w:val="F8603E40"/>
    <w:lvl w:ilvl="0" w:tplc="B18A9692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F3C6AD44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856021AE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62CE0EDA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1DACD870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CFC68C60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C8BA17C4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06A8B246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A4144464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28" w15:restartNumberingAfterBreak="0">
    <w:nsid w:val="104C7879"/>
    <w:multiLevelType w:val="hybridMultilevel"/>
    <w:tmpl w:val="151AC80C"/>
    <w:lvl w:ilvl="0" w:tplc="31A01C76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3E406B82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E2D6ACF6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F4120B9C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B1C42DA8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F006D9DE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A56EE40E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A290FFE2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2E5A8D92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29" w15:restartNumberingAfterBreak="0">
    <w:nsid w:val="106470D0"/>
    <w:multiLevelType w:val="hybridMultilevel"/>
    <w:tmpl w:val="616E397C"/>
    <w:lvl w:ilvl="0" w:tplc="9BB62450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8DE65B56">
      <w:numFmt w:val="bullet"/>
      <w:lvlText w:val="•"/>
      <w:lvlJc w:val="left"/>
      <w:pPr>
        <w:ind w:left="300" w:hanging="170"/>
      </w:pPr>
      <w:rPr>
        <w:rFonts w:hint="default"/>
      </w:rPr>
    </w:lvl>
    <w:lvl w:ilvl="2" w:tplc="84820904">
      <w:numFmt w:val="bullet"/>
      <w:lvlText w:val="•"/>
      <w:lvlJc w:val="left"/>
      <w:pPr>
        <w:ind w:left="517" w:hanging="170"/>
      </w:pPr>
      <w:rPr>
        <w:rFonts w:hint="default"/>
      </w:rPr>
    </w:lvl>
    <w:lvl w:ilvl="3" w:tplc="5BCAB574">
      <w:numFmt w:val="bullet"/>
      <w:lvlText w:val="•"/>
      <w:lvlJc w:val="left"/>
      <w:pPr>
        <w:ind w:left="735" w:hanging="170"/>
      </w:pPr>
      <w:rPr>
        <w:rFonts w:hint="default"/>
      </w:rPr>
    </w:lvl>
    <w:lvl w:ilvl="4" w:tplc="9DF8BD02">
      <w:numFmt w:val="bullet"/>
      <w:lvlText w:val="•"/>
      <w:lvlJc w:val="left"/>
      <w:pPr>
        <w:ind w:left="952" w:hanging="170"/>
      </w:pPr>
      <w:rPr>
        <w:rFonts w:hint="default"/>
      </w:rPr>
    </w:lvl>
    <w:lvl w:ilvl="5" w:tplc="6706B1BC">
      <w:numFmt w:val="bullet"/>
      <w:lvlText w:val="•"/>
      <w:lvlJc w:val="left"/>
      <w:pPr>
        <w:ind w:left="1170" w:hanging="170"/>
      </w:pPr>
      <w:rPr>
        <w:rFonts w:hint="default"/>
      </w:rPr>
    </w:lvl>
    <w:lvl w:ilvl="6" w:tplc="08E0B2A8">
      <w:numFmt w:val="bullet"/>
      <w:lvlText w:val="•"/>
      <w:lvlJc w:val="left"/>
      <w:pPr>
        <w:ind w:left="1387" w:hanging="170"/>
      </w:pPr>
      <w:rPr>
        <w:rFonts w:hint="default"/>
      </w:rPr>
    </w:lvl>
    <w:lvl w:ilvl="7" w:tplc="4DB80948">
      <w:numFmt w:val="bullet"/>
      <w:lvlText w:val="•"/>
      <w:lvlJc w:val="left"/>
      <w:pPr>
        <w:ind w:left="1605" w:hanging="170"/>
      </w:pPr>
      <w:rPr>
        <w:rFonts w:hint="default"/>
      </w:rPr>
    </w:lvl>
    <w:lvl w:ilvl="8" w:tplc="4B62444C">
      <w:numFmt w:val="bullet"/>
      <w:lvlText w:val="•"/>
      <w:lvlJc w:val="left"/>
      <w:pPr>
        <w:ind w:left="1822" w:hanging="170"/>
      </w:pPr>
      <w:rPr>
        <w:rFonts w:hint="default"/>
      </w:rPr>
    </w:lvl>
  </w:abstractNum>
  <w:abstractNum w:abstractNumId="30" w15:restartNumberingAfterBreak="0">
    <w:nsid w:val="1152356A"/>
    <w:multiLevelType w:val="hybridMultilevel"/>
    <w:tmpl w:val="DCD42FA4"/>
    <w:lvl w:ilvl="0" w:tplc="2E361612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1D548710">
      <w:numFmt w:val="bullet"/>
      <w:lvlText w:val="•"/>
      <w:lvlJc w:val="left"/>
      <w:pPr>
        <w:ind w:left="300" w:hanging="170"/>
      </w:pPr>
      <w:rPr>
        <w:rFonts w:hint="default"/>
      </w:rPr>
    </w:lvl>
    <w:lvl w:ilvl="2" w:tplc="095C8D50">
      <w:numFmt w:val="bullet"/>
      <w:lvlText w:val="•"/>
      <w:lvlJc w:val="left"/>
      <w:pPr>
        <w:ind w:left="517" w:hanging="170"/>
      </w:pPr>
      <w:rPr>
        <w:rFonts w:hint="default"/>
      </w:rPr>
    </w:lvl>
    <w:lvl w:ilvl="3" w:tplc="C8DC4D40">
      <w:numFmt w:val="bullet"/>
      <w:lvlText w:val="•"/>
      <w:lvlJc w:val="left"/>
      <w:pPr>
        <w:ind w:left="735" w:hanging="170"/>
      </w:pPr>
      <w:rPr>
        <w:rFonts w:hint="default"/>
      </w:rPr>
    </w:lvl>
    <w:lvl w:ilvl="4" w:tplc="25F6CB3C">
      <w:numFmt w:val="bullet"/>
      <w:lvlText w:val="•"/>
      <w:lvlJc w:val="left"/>
      <w:pPr>
        <w:ind w:left="952" w:hanging="170"/>
      </w:pPr>
      <w:rPr>
        <w:rFonts w:hint="default"/>
      </w:rPr>
    </w:lvl>
    <w:lvl w:ilvl="5" w:tplc="55E0F106">
      <w:numFmt w:val="bullet"/>
      <w:lvlText w:val="•"/>
      <w:lvlJc w:val="left"/>
      <w:pPr>
        <w:ind w:left="1170" w:hanging="170"/>
      </w:pPr>
      <w:rPr>
        <w:rFonts w:hint="default"/>
      </w:rPr>
    </w:lvl>
    <w:lvl w:ilvl="6" w:tplc="FD5EA89A">
      <w:numFmt w:val="bullet"/>
      <w:lvlText w:val="•"/>
      <w:lvlJc w:val="left"/>
      <w:pPr>
        <w:ind w:left="1387" w:hanging="170"/>
      </w:pPr>
      <w:rPr>
        <w:rFonts w:hint="default"/>
      </w:rPr>
    </w:lvl>
    <w:lvl w:ilvl="7" w:tplc="CF22F2DC">
      <w:numFmt w:val="bullet"/>
      <w:lvlText w:val="•"/>
      <w:lvlJc w:val="left"/>
      <w:pPr>
        <w:ind w:left="1605" w:hanging="170"/>
      </w:pPr>
      <w:rPr>
        <w:rFonts w:hint="default"/>
      </w:rPr>
    </w:lvl>
    <w:lvl w:ilvl="8" w:tplc="96A6FB4C">
      <w:numFmt w:val="bullet"/>
      <w:lvlText w:val="•"/>
      <w:lvlJc w:val="left"/>
      <w:pPr>
        <w:ind w:left="1822" w:hanging="170"/>
      </w:pPr>
      <w:rPr>
        <w:rFonts w:hint="default"/>
      </w:rPr>
    </w:lvl>
  </w:abstractNum>
  <w:abstractNum w:abstractNumId="31" w15:restartNumberingAfterBreak="0">
    <w:nsid w:val="122E195E"/>
    <w:multiLevelType w:val="hybridMultilevel"/>
    <w:tmpl w:val="BD8E75C2"/>
    <w:lvl w:ilvl="0" w:tplc="0C70A288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A5C03962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CD5E4B58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DFE271D0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D0FE1DF0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BFF248AE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C6821C5C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6A8618DA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AA949F46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32" w15:restartNumberingAfterBreak="0">
    <w:nsid w:val="1253272C"/>
    <w:multiLevelType w:val="hybridMultilevel"/>
    <w:tmpl w:val="F8C2F3CC"/>
    <w:lvl w:ilvl="0" w:tplc="8D5C8E68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D79E52B8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C08079AA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D84C93A4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69346E02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BF269256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4F3C1E8A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016E322A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CB4A7548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33" w15:restartNumberingAfterBreak="0">
    <w:nsid w:val="133E6D4B"/>
    <w:multiLevelType w:val="hybridMultilevel"/>
    <w:tmpl w:val="2CC4D500"/>
    <w:lvl w:ilvl="0" w:tplc="097666A2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EB20C7F6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B7B2C1C8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AD368E8C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3716A282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EE0256E8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94680196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11E84E1E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6A48C7A6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34" w15:restartNumberingAfterBreak="0">
    <w:nsid w:val="133F045E"/>
    <w:multiLevelType w:val="hybridMultilevel"/>
    <w:tmpl w:val="68FAB10C"/>
    <w:lvl w:ilvl="0" w:tplc="C966FFA6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0FB4D18E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E4448624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9DDEDEAA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CB1C6F98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89BEB026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16F86792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ABC64C5A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ABF454B2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35" w15:restartNumberingAfterBreak="0">
    <w:nsid w:val="13717FED"/>
    <w:multiLevelType w:val="hybridMultilevel"/>
    <w:tmpl w:val="DFC2D3FA"/>
    <w:lvl w:ilvl="0" w:tplc="DF5A1B64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4D4CEDE4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E6F289FA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B7084D98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363ABCAC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A6603FC2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41F83886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CEF052C4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BF26AD34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36" w15:restartNumberingAfterBreak="0">
    <w:nsid w:val="137C3F0C"/>
    <w:multiLevelType w:val="hybridMultilevel"/>
    <w:tmpl w:val="FA6CC332"/>
    <w:lvl w:ilvl="0" w:tplc="C686ACC4">
      <w:numFmt w:val="bullet"/>
      <w:lvlText w:val="•"/>
      <w:lvlJc w:val="left"/>
      <w:pPr>
        <w:ind w:left="219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50EAB1AA">
      <w:numFmt w:val="bullet"/>
      <w:lvlText w:val="•"/>
      <w:lvlJc w:val="left"/>
      <w:pPr>
        <w:ind w:left="300" w:hanging="170"/>
      </w:pPr>
      <w:rPr>
        <w:rFonts w:hint="default"/>
      </w:rPr>
    </w:lvl>
    <w:lvl w:ilvl="2" w:tplc="38129868">
      <w:numFmt w:val="bullet"/>
      <w:lvlText w:val="•"/>
      <w:lvlJc w:val="left"/>
      <w:pPr>
        <w:ind w:left="517" w:hanging="170"/>
      </w:pPr>
      <w:rPr>
        <w:rFonts w:hint="default"/>
      </w:rPr>
    </w:lvl>
    <w:lvl w:ilvl="3" w:tplc="692416C2">
      <w:numFmt w:val="bullet"/>
      <w:lvlText w:val="•"/>
      <w:lvlJc w:val="left"/>
      <w:pPr>
        <w:ind w:left="735" w:hanging="170"/>
      </w:pPr>
      <w:rPr>
        <w:rFonts w:hint="default"/>
      </w:rPr>
    </w:lvl>
    <w:lvl w:ilvl="4" w:tplc="832CBCE4">
      <w:numFmt w:val="bullet"/>
      <w:lvlText w:val="•"/>
      <w:lvlJc w:val="left"/>
      <w:pPr>
        <w:ind w:left="952" w:hanging="170"/>
      </w:pPr>
      <w:rPr>
        <w:rFonts w:hint="default"/>
      </w:rPr>
    </w:lvl>
    <w:lvl w:ilvl="5" w:tplc="12083FE2">
      <w:numFmt w:val="bullet"/>
      <w:lvlText w:val="•"/>
      <w:lvlJc w:val="left"/>
      <w:pPr>
        <w:ind w:left="1170" w:hanging="170"/>
      </w:pPr>
      <w:rPr>
        <w:rFonts w:hint="default"/>
      </w:rPr>
    </w:lvl>
    <w:lvl w:ilvl="6" w:tplc="46129D32">
      <w:numFmt w:val="bullet"/>
      <w:lvlText w:val="•"/>
      <w:lvlJc w:val="left"/>
      <w:pPr>
        <w:ind w:left="1387" w:hanging="170"/>
      </w:pPr>
      <w:rPr>
        <w:rFonts w:hint="default"/>
      </w:rPr>
    </w:lvl>
    <w:lvl w:ilvl="7" w:tplc="11E03748">
      <w:numFmt w:val="bullet"/>
      <w:lvlText w:val="•"/>
      <w:lvlJc w:val="left"/>
      <w:pPr>
        <w:ind w:left="1605" w:hanging="170"/>
      </w:pPr>
      <w:rPr>
        <w:rFonts w:hint="default"/>
      </w:rPr>
    </w:lvl>
    <w:lvl w:ilvl="8" w:tplc="14A2E204">
      <w:numFmt w:val="bullet"/>
      <w:lvlText w:val="•"/>
      <w:lvlJc w:val="left"/>
      <w:pPr>
        <w:ind w:left="1822" w:hanging="170"/>
      </w:pPr>
      <w:rPr>
        <w:rFonts w:hint="default"/>
      </w:rPr>
    </w:lvl>
  </w:abstractNum>
  <w:abstractNum w:abstractNumId="37" w15:restartNumberingAfterBreak="0">
    <w:nsid w:val="151A3B5A"/>
    <w:multiLevelType w:val="hybridMultilevel"/>
    <w:tmpl w:val="3D96299A"/>
    <w:lvl w:ilvl="0" w:tplc="5BFC6D0E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42A4E70E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BFEA1742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9EF4A2E6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D3FAC29A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10BEC8E8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27425DEE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F27881DA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F41A48B6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38" w15:restartNumberingAfterBreak="0">
    <w:nsid w:val="15243AFC"/>
    <w:multiLevelType w:val="hybridMultilevel"/>
    <w:tmpl w:val="067888D6"/>
    <w:lvl w:ilvl="0" w:tplc="0CF439E8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EA681772">
      <w:numFmt w:val="bullet"/>
      <w:lvlText w:val="•"/>
      <w:lvlJc w:val="left"/>
      <w:pPr>
        <w:ind w:left="300" w:hanging="170"/>
      </w:pPr>
      <w:rPr>
        <w:rFonts w:hint="default"/>
      </w:rPr>
    </w:lvl>
    <w:lvl w:ilvl="2" w:tplc="EE8028FE">
      <w:numFmt w:val="bullet"/>
      <w:lvlText w:val="•"/>
      <w:lvlJc w:val="left"/>
      <w:pPr>
        <w:ind w:left="517" w:hanging="170"/>
      </w:pPr>
      <w:rPr>
        <w:rFonts w:hint="default"/>
      </w:rPr>
    </w:lvl>
    <w:lvl w:ilvl="3" w:tplc="1D48A24A">
      <w:numFmt w:val="bullet"/>
      <w:lvlText w:val="•"/>
      <w:lvlJc w:val="left"/>
      <w:pPr>
        <w:ind w:left="735" w:hanging="170"/>
      </w:pPr>
      <w:rPr>
        <w:rFonts w:hint="default"/>
      </w:rPr>
    </w:lvl>
    <w:lvl w:ilvl="4" w:tplc="99D2BB7C">
      <w:numFmt w:val="bullet"/>
      <w:lvlText w:val="•"/>
      <w:lvlJc w:val="left"/>
      <w:pPr>
        <w:ind w:left="952" w:hanging="170"/>
      </w:pPr>
      <w:rPr>
        <w:rFonts w:hint="default"/>
      </w:rPr>
    </w:lvl>
    <w:lvl w:ilvl="5" w:tplc="1A82623E">
      <w:numFmt w:val="bullet"/>
      <w:lvlText w:val="•"/>
      <w:lvlJc w:val="left"/>
      <w:pPr>
        <w:ind w:left="1170" w:hanging="170"/>
      </w:pPr>
      <w:rPr>
        <w:rFonts w:hint="default"/>
      </w:rPr>
    </w:lvl>
    <w:lvl w:ilvl="6" w:tplc="7C264894">
      <w:numFmt w:val="bullet"/>
      <w:lvlText w:val="•"/>
      <w:lvlJc w:val="left"/>
      <w:pPr>
        <w:ind w:left="1387" w:hanging="170"/>
      </w:pPr>
      <w:rPr>
        <w:rFonts w:hint="default"/>
      </w:rPr>
    </w:lvl>
    <w:lvl w:ilvl="7" w:tplc="A75E6CC6">
      <w:numFmt w:val="bullet"/>
      <w:lvlText w:val="•"/>
      <w:lvlJc w:val="left"/>
      <w:pPr>
        <w:ind w:left="1605" w:hanging="170"/>
      </w:pPr>
      <w:rPr>
        <w:rFonts w:hint="default"/>
      </w:rPr>
    </w:lvl>
    <w:lvl w:ilvl="8" w:tplc="41C0AED8">
      <w:numFmt w:val="bullet"/>
      <w:lvlText w:val="•"/>
      <w:lvlJc w:val="left"/>
      <w:pPr>
        <w:ind w:left="1822" w:hanging="170"/>
      </w:pPr>
      <w:rPr>
        <w:rFonts w:hint="default"/>
      </w:rPr>
    </w:lvl>
  </w:abstractNum>
  <w:abstractNum w:abstractNumId="39" w15:restartNumberingAfterBreak="0">
    <w:nsid w:val="15411444"/>
    <w:multiLevelType w:val="hybridMultilevel"/>
    <w:tmpl w:val="32E4B31A"/>
    <w:lvl w:ilvl="0" w:tplc="706428EA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F2625712">
      <w:numFmt w:val="bullet"/>
      <w:lvlText w:val="•"/>
      <w:lvlJc w:val="left"/>
      <w:pPr>
        <w:ind w:left="300" w:hanging="170"/>
      </w:pPr>
      <w:rPr>
        <w:rFonts w:hint="default"/>
      </w:rPr>
    </w:lvl>
    <w:lvl w:ilvl="2" w:tplc="B93E38F0">
      <w:numFmt w:val="bullet"/>
      <w:lvlText w:val="•"/>
      <w:lvlJc w:val="left"/>
      <w:pPr>
        <w:ind w:left="517" w:hanging="170"/>
      </w:pPr>
      <w:rPr>
        <w:rFonts w:hint="default"/>
      </w:rPr>
    </w:lvl>
    <w:lvl w:ilvl="3" w:tplc="DA0EE50A">
      <w:numFmt w:val="bullet"/>
      <w:lvlText w:val="•"/>
      <w:lvlJc w:val="left"/>
      <w:pPr>
        <w:ind w:left="735" w:hanging="170"/>
      </w:pPr>
      <w:rPr>
        <w:rFonts w:hint="default"/>
      </w:rPr>
    </w:lvl>
    <w:lvl w:ilvl="4" w:tplc="5EFA131E">
      <w:numFmt w:val="bullet"/>
      <w:lvlText w:val="•"/>
      <w:lvlJc w:val="left"/>
      <w:pPr>
        <w:ind w:left="952" w:hanging="170"/>
      </w:pPr>
      <w:rPr>
        <w:rFonts w:hint="default"/>
      </w:rPr>
    </w:lvl>
    <w:lvl w:ilvl="5" w:tplc="B8C603D6">
      <w:numFmt w:val="bullet"/>
      <w:lvlText w:val="•"/>
      <w:lvlJc w:val="left"/>
      <w:pPr>
        <w:ind w:left="1170" w:hanging="170"/>
      </w:pPr>
      <w:rPr>
        <w:rFonts w:hint="default"/>
      </w:rPr>
    </w:lvl>
    <w:lvl w:ilvl="6" w:tplc="7102DABC">
      <w:numFmt w:val="bullet"/>
      <w:lvlText w:val="•"/>
      <w:lvlJc w:val="left"/>
      <w:pPr>
        <w:ind w:left="1387" w:hanging="170"/>
      </w:pPr>
      <w:rPr>
        <w:rFonts w:hint="default"/>
      </w:rPr>
    </w:lvl>
    <w:lvl w:ilvl="7" w:tplc="D6A63D72">
      <w:numFmt w:val="bullet"/>
      <w:lvlText w:val="•"/>
      <w:lvlJc w:val="left"/>
      <w:pPr>
        <w:ind w:left="1605" w:hanging="170"/>
      </w:pPr>
      <w:rPr>
        <w:rFonts w:hint="default"/>
      </w:rPr>
    </w:lvl>
    <w:lvl w:ilvl="8" w:tplc="C5D2B48A">
      <w:numFmt w:val="bullet"/>
      <w:lvlText w:val="•"/>
      <w:lvlJc w:val="left"/>
      <w:pPr>
        <w:ind w:left="1822" w:hanging="170"/>
      </w:pPr>
      <w:rPr>
        <w:rFonts w:hint="default"/>
      </w:rPr>
    </w:lvl>
  </w:abstractNum>
  <w:abstractNum w:abstractNumId="40" w15:restartNumberingAfterBreak="0">
    <w:nsid w:val="15AD4934"/>
    <w:multiLevelType w:val="hybridMultilevel"/>
    <w:tmpl w:val="0DA26FAC"/>
    <w:lvl w:ilvl="0" w:tplc="A4E0B4E8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B762AEBE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4A482E98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D6786286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46BAC554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C3D69F3C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6DF276F4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FCCE2CEC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A66E7A74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41" w15:restartNumberingAfterBreak="0">
    <w:nsid w:val="188C6094"/>
    <w:multiLevelType w:val="hybridMultilevel"/>
    <w:tmpl w:val="D08408F2"/>
    <w:lvl w:ilvl="0" w:tplc="852EBBA0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87BE231C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633A1A54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55CE59D6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F21A79FA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11AE9A06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7D3E46FE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FD52008C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3754F3A6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42" w15:restartNumberingAfterBreak="0">
    <w:nsid w:val="18DB31DA"/>
    <w:multiLevelType w:val="hybridMultilevel"/>
    <w:tmpl w:val="683AFCA4"/>
    <w:lvl w:ilvl="0" w:tplc="ECD89CBA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0DB8A0A2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F01C176E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5A68C69E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27A67D82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6402103E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73DE968C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214CBA32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AF9A21E6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43" w15:restartNumberingAfterBreak="0">
    <w:nsid w:val="199A67DE"/>
    <w:multiLevelType w:val="hybridMultilevel"/>
    <w:tmpl w:val="FFACEEC2"/>
    <w:lvl w:ilvl="0" w:tplc="4DD8B61C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CB3E827E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83806B08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9192F126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FB6AB150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FEA2139E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0E7AAC04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A75E2A64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8CA05EF0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44" w15:restartNumberingAfterBreak="0">
    <w:nsid w:val="1A490C11"/>
    <w:multiLevelType w:val="hybridMultilevel"/>
    <w:tmpl w:val="4ECC6676"/>
    <w:lvl w:ilvl="0" w:tplc="1AEE7F60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1354FD8A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3484F8D0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0EBA4D10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BB02D988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DBE0C938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E0246B88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A5EE287A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48DCA638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45" w15:restartNumberingAfterBreak="0">
    <w:nsid w:val="1AB966BB"/>
    <w:multiLevelType w:val="hybridMultilevel"/>
    <w:tmpl w:val="A4DCF742"/>
    <w:lvl w:ilvl="0" w:tplc="5A144C28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0A4A155C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DC4A9374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65EC93A8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306AB830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7DD23FB0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B812049E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6AF01BDE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54CC6E72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46" w15:restartNumberingAfterBreak="0">
    <w:nsid w:val="1B1F224E"/>
    <w:multiLevelType w:val="hybridMultilevel"/>
    <w:tmpl w:val="8CB2FF40"/>
    <w:lvl w:ilvl="0" w:tplc="D70C788A">
      <w:numFmt w:val="bullet"/>
      <w:lvlText w:val="•"/>
      <w:lvlJc w:val="left"/>
      <w:pPr>
        <w:ind w:left="219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DAA0EF18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127A4476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B86C941E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C03AEC90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D53C0BC0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476A22CE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9A0EA632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714E2ACA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47" w15:restartNumberingAfterBreak="0">
    <w:nsid w:val="1BB94E15"/>
    <w:multiLevelType w:val="hybridMultilevel"/>
    <w:tmpl w:val="8524167C"/>
    <w:lvl w:ilvl="0" w:tplc="16144F92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EEC47A38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28081C86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877AC832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BC0EF80E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CE60CFA6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BBE25568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F05469C6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2E8409D8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48" w15:restartNumberingAfterBreak="0">
    <w:nsid w:val="1C5A6F6D"/>
    <w:multiLevelType w:val="hybridMultilevel"/>
    <w:tmpl w:val="CF7A13F6"/>
    <w:lvl w:ilvl="0" w:tplc="1B2015B6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6BE490D0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1CB81964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75C6B3BE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080E5E7A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E4F09196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CE8C7554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82881772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D652C826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49" w15:restartNumberingAfterBreak="0">
    <w:nsid w:val="1CD25F0C"/>
    <w:multiLevelType w:val="hybridMultilevel"/>
    <w:tmpl w:val="3D6A5CEA"/>
    <w:lvl w:ilvl="0" w:tplc="FFB09BBA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DC789BEA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FE88609E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EAA08EA8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32985CA6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DFD0B0CE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5D2846BC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1F5C5B54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35626E4E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50" w15:restartNumberingAfterBreak="0">
    <w:nsid w:val="1D296523"/>
    <w:multiLevelType w:val="hybridMultilevel"/>
    <w:tmpl w:val="73E44CE8"/>
    <w:lvl w:ilvl="0" w:tplc="B00C4AA8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73DE7F26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53FC76B2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148A3120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03AAEC64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521A1A6A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CEEA9166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9ED28E9A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31028CF4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51" w15:restartNumberingAfterBreak="0">
    <w:nsid w:val="1D586C49"/>
    <w:multiLevelType w:val="hybridMultilevel"/>
    <w:tmpl w:val="FDB217F0"/>
    <w:lvl w:ilvl="0" w:tplc="BF1AEBEA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1E82AFF2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7FBE0596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886AE680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4AF644CC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BB3C6AE8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A3CA23D4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0032BD30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7F0095CE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52" w15:restartNumberingAfterBreak="0">
    <w:nsid w:val="1D6909CF"/>
    <w:multiLevelType w:val="hybridMultilevel"/>
    <w:tmpl w:val="EEA6F788"/>
    <w:lvl w:ilvl="0" w:tplc="DA7E9CCC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ECE6C47A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F702B0E4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C4E2A208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85B852F0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5B88FAA8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A6349B9A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FD80C022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600C171C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53" w15:restartNumberingAfterBreak="0">
    <w:nsid w:val="1DA27434"/>
    <w:multiLevelType w:val="hybridMultilevel"/>
    <w:tmpl w:val="A5A65344"/>
    <w:lvl w:ilvl="0" w:tplc="E6D87E44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7A04510E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F83805C0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DB7CD682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E464909A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E23CB08E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B650C318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280A6D34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DF6AA40C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54" w15:restartNumberingAfterBreak="0">
    <w:nsid w:val="1DA326A8"/>
    <w:multiLevelType w:val="hybridMultilevel"/>
    <w:tmpl w:val="55E25504"/>
    <w:lvl w:ilvl="0" w:tplc="F5043772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654CA5D0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D09EC5D0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66DC786C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25ACA044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CC88F79A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57585652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2270A892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9C70187E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55" w15:restartNumberingAfterBreak="0">
    <w:nsid w:val="1DCF3A76"/>
    <w:multiLevelType w:val="hybridMultilevel"/>
    <w:tmpl w:val="26166E92"/>
    <w:lvl w:ilvl="0" w:tplc="715A0C92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B9A0BF14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D4BA5990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6CF436D2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77904AFC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0796460A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4A7E1398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F73AFF10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9E00F388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56" w15:restartNumberingAfterBreak="0">
    <w:nsid w:val="1ED61E65"/>
    <w:multiLevelType w:val="hybridMultilevel"/>
    <w:tmpl w:val="97B09F42"/>
    <w:lvl w:ilvl="0" w:tplc="33C8D64A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63F8A904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72C8DB0A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A05682D4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84E0EA04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1EA27FB4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AC582952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AEC0AE6E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64C662FE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57" w15:restartNumberingAfterBreak="0">
    <w:nsid w:val="1F0C53CF"/>
    <w:multiLevelType w:val="hybridMultilevel"/>
    <w:tmpl w:val="0062EBA6"/>
    <w:lvl w:ilvl="0" w:tplc="06CE7B4A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413E668C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97181848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08CAACA0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FB720592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FCA28868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A3E291D8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AD566E28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4D040CE0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58" w15:restartNumberingAfterBreak="0">
    <w:nsid w:val="1F250082"/>
    <w:multiLevelType w:val="hybridMultilevel"/>
    <w:tmpl w:val="685C10A4"/>
    <w:lvl w:ilvl="0" w:tplc="B470D338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B388EFDA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36966AE0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90A485C2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F6CC8D84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64267668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119835F8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EEE685EA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CA34C44C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59" w15:restartNumberingAfterBreak="0">
    <w:nsid w:val="1F4E332C"/>
    <w:multiLevelType w:val="hybridMultilevel"/>
    <w:tmpl w:val="94B8DDE8"/>
    <w:lvl w:ilvl="0" w:tplc="D1D8F7FC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0EC4F23A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470A9D90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46603550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A7E6979E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33E8DB8E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55B22628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1D5A54DC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1374B342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60" w15:restartNumberingAfterBreak="0">
    <w:nsid w:val="1FDA233F"/>
    <w:multiLevelType w:val="hybridMultilevel"/>
    <w:tmpl w:val="E04A3B38"/>
    <w:lvl w:ilvl="0" w:tplc="370C1994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CCEAC23A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E4C4F234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40C41D9A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E8D83D5E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C486CB54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D5C0AAF2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A6604A72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614C0C76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61" w15:restartNumberingAfterBreak="0">
    <w:nsid w:val="2194721C"/>
    <w:multiLevelType w:val="hybridMultilevel"/>
    <w:tmpl w:val="E3106D54"/>
    <w:lvl w:ilvl="0" w:tplc="8DA68A62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44027776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8F483284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380ECD10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95349344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1A2ECB3A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FCBEB316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E216152E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E8048DE4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62" w15:restartNumberingAfterBreak="0">
    <w:nsid w:val="222B12BE"/>
    <w:multiLevelType w:val="hybridMultilevel"/>
    <w:tmpl w:val="5B4E1A7A"/>
    <w:lvl w:ilvl="0" w:tplc="0DFAB2F4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C26AEF90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04581F82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02C233D2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4CEA0A40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86C6F2C0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3FA87466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0D224B50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9F06477C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63" w15:restartNumberingAfterBreak="0">
    <w:nsid w:val="225A12E5"/>
    <w:multiLevelType w:val="hybridMultilevel"/>
    <w:tmpl w:val="394EE558"/>
    <w:lvl w:ilvl="0" w:tplc="F61054D6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14041BB2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D3202EFE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502E6FA2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FB22DB54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A2924430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557E43F8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0CC2B1B2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A9E432D2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64" w15:restartNumberingAfterBreak="0">
    <w:nsid w:val="225B46B7"/>
    <w:multiLevelType w:val="hybridMultilevel"/>
    <w:tmpl w:val="2F9847A2"/>
    <w:lvl w:ilvl="0" w:tplc="9978120C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C694A4C4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5E88EDC4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306C0C04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2FE23C3E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77D24C06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F11E99B6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6958E1DA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F9142452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65" w15:restartNumberingAfterBreak="0">
    <w:nsid w:val="22E97911"/>
    <w:multiLevelType w:val="hybridMultilevel"/>
    <w:tmpl w:val="C992731E"/>
    <w:lvl w:ilvl="0" w:tplc="A5B21A44">
      <w:numFmt w:val="bullet"/>
      <w:lvlText w:val="•"/>
      <w:lvlJc w:val="left"/>
      <w:pPr>
        <w:ind w:left="219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137CD1AE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88FCA59C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F90AA7E6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A0EC2C02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B4BE60FE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614050C8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72C0B04C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D1C4D744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66" w15:restartNumberingAfterBreak="0">
    <w:nsid w:val="23547C7F"/>
    <w:multiLevelType w:val="hybridMultilevel"/>
    <w:tmpl w:val="BCEC5942"/>
    <w:lvl w:ilvl="0" w:tplc="C64006BC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C136AEAE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DA9E7F06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AB322CC6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25127934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29F60F4E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9524FA58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CA744322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CBBECB58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67" w15:restartNumberingAfterBreak="0">
    <w:nsid w:val="23E7200D"/>
    <w:multiLevelType w:val="hybridMultilevel"/>
    <w:tmpl w:val="A57E3C82"/>
    <w:lvl w:ilvl="0" w:tplc="A6081E20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F990A318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563A7808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2B96A5CA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DF80C70A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7C763986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1DEC2F58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CA1E7952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E2406424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68" w15:restartNumberingAfterBreak="0">
    <w:nsid w:val="243F49E0"/>
    <w:multiLevelType w:val="hybridMultilevel"/>
    <w:tmpl w:val="D6E8262E"/>
    <w:lvl w:ilvl="0" w:tplc="2A98654E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DAC65BAC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2A160B08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79C054AC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C43EFB7A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3F24C3DA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2DC2DE80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92FA158E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29121288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69" w15:restartNumberingAfterBreak="0">
    <w:nsid w:val="264309CE"/>
    <w:multiLevelType w:val="hybridMultilevel"/>
    <w:tmpl w:val="9758730C"/>
    <w:lvl w:ilvl="0" w:tplc="074AE3DE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43BA8BBA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E4E25984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7158DA4C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33CCA150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EFE01C7E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82E048F6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7B06276A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6F36CE4C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70" w15:restartNumberingAfterBreak="0">
    <w:nsid w:val="27D37AC8"/>
    <w:multiLevelType w:val="hybridMultilevel"/>
    <w:tmpl w:val="19BA662C"/>
    <w:lvl w:ilvl="0" w:tplc="17567BFC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FE5EFE7E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F21A5AFA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7C3EC1EA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EAA2DAD2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4A7A902C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57829BEE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998C0448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AC84F376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71" w15:restartNumberingAfterBreak="0">
    <w:nsid w:val="27D841B7"/>
    <w:multiLevelType w:val="hybridMultilevel"/>
    <w:tmpl w:val="A36A9BA8"/>
    <w:lvl w:ilvl="0" w:tplc="F68034A2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998AAFE4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66F08EB6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40F41A94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EA02F690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83943FB2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0CC2F110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9424CEEA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784A283C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72" w15:restartNumberingAfterBreak="0">
    <w:nsid w:val="28087D11"/>
    <w:multiLevelType w:val="hybridMultilevel"/>
    <w:tmpl w:val="85A23B02"/>
    <w:lvl w:ilvl="0" w:tplc="4B86D0DA">
      <w:numFmt w:val="bullet"/>
      <w:lvlText w:val="•"/>
      <w:lvlJc w:val="left"/>
      <w:pPr>
        <w:ind w:left="219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BD001AFA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31D087A2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C3C4D65E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7440209A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068437C6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FF5636F2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3C668E50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20C46436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73" w15:restartNumberingAfterBreak="0">
    <w:nsid w:val="28306598"/>
    <w:multiLevelType w:val="hybridMultilevel"/>
    <w:tmpl w:val="86AAA61E"/>
    <w:lvl w:ilvl="0" w:tplc="56B23D7C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37948252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0696ED9C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0A387CE6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1244FCEE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F0FA5AAE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5C4C3292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955C548C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FED4D4A8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74" w15:restartNumberingAfterBreak="0">
    <w:nsid w:val="28B315AA"/>
    <w:multiLevelType w:val="hybridMultilevel"/>
    <w:tmpl w:val="8FA2DBB2"/>
    <w:lvl w:ilvl="0" w:tplc="BC9C5424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3E0EFB8E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3244B6C4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2B70B4BC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1A266B98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22E8973E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9E1065AA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CAB2C900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9782DFBE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75" w15:restartNumberingAfterBreak="0">
    <w:nsid w:val="28D365B5"/>
    <w:multiLevelType w:val="hybridMultilevel"/>
    <w:tmpl w:val="5AD8A948"/>
    <w:lvl w:ilvl="0" w:tplc="CE949372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22207F62">
      <w:numFmt w:val="bullet"/>
      <w:lvlText w:val="•"/>
      <w:lvlJc w:val="left"/>
      <w:pPr>
        <w:ind w:left="300" w:hanging="170"/>
      </w:pPr>
      <w:rPr>
        <w:rFonts w:hint="default"/>
      </w:rPr>
    </w:lvl>
    <w:lvl w:ilvl="2" w:tplc="54C6A602">
      <w:numFmt w:val="bullet"/>
      <w:lvlText w:val="•"/>
      <w:lvlJc w:val="left"/>
      <w:pPr>
        <w:ind w:left="517" w:hanging="170"/>
      </w:pPr>
      <w:rPr>
        <w:rFonts w:hint="default"/>
      </w:rPr>
    </w:lvl>
    <w:lvl w:ilvl="3" w:tplc="0340052E">
      <w:numFmt w:val="bullet"/>
      <w:lvlText w:val="•"/>
      <w:lvlJc w:val="left"/>
      <w:pPr>
        <w:ind w:left="735" w:hanging="170"/>
      </w:pPr>
      <w:rPr>
        <w:rFonts w:hint="default"/>
      </w:rPr>
    </w:lvl>
    <w:lvl w:ilvl="4" w:tplc="160C45EC">
      <w:numFmt w:val="bullet"/>
      <w:lvlText w:val="•"/>
      <w:lvlJc w:val="left"/>
      <w:pPr>
        <w:ind w:left="952" w:hanging="170"/>
      </w:pPr>
      <w:rPr>
        <w:rFonts w:hint="default"/>
      </w:rPr>
    </w:lvl>
    <w:lvl w:ilvl="5" w:tplc="C0CCD578">
      <w:numFmt w:val="bullet"/>
      <w:lvlText w:val="•"/>
      <w:lvlJc w:val="left"/>
      <w:pPr>
        <w:ind w:left="1170" w:hanging="170"/>
      </w:pPr>
      <w:rPr>
        <w:rFonts w:hint="default"/>
      </w:rPr>
    </w:lvl>
    <w:lvl w:ilvl="6" w:tplc="E5E2B82E">
      <w:numFmt w:val="bullet"/>
      <w:lvlText w:val="•"/>
      <w:lvlJc w:val="left"/>
      <w:pPr>
        <w:ind w:left="1387" w:hanging="170"/>
      </w:pPr>
      <w:rPr>
        <w:rFonts w:hint="default"/>
      </w:rPr>
    </w:lvl>
    <w:lvl w:ilvl="7" w:tplc="36302BD4">
      <w:numFmt w:val="bullet"/>
      <w:lvlText w:val="•"/>
      <w:lvlJc w:val="left"/>
      <w:pPr>
        <w:ind w:left="1605" w:hanging="170"/>
      </w:pPr>
      <w:rPr>
        <w:rFonts w:hint="default"/>
      </w:rPr>
    </w:lvl>
    <w:lvl w:ilvl="8" w:tplc="D504BB64">
      <w:numFmt w:val="bullet"/>
      <w:lvlText w:val="•"/>
      <w:lvlJc w:val="left"/>
      <w:pPr>
        <w:ind w:left="1822" w:hanging="170"/>
      </w:pPr>
      <w:rPr>
        <w:rFonts w:hint="default"/>
      </w:rPr>
    </w:lvl>
  </w:abstractNum>
  <w:abstractNum w:abstractNumId="76" w15:restartNumberingAfterBreak="0">
    <w:nsid w:val="29172286"/>
    <w:multiLevelType w:val="hybridMultilevel"/>
    <w:tmpl w:val="64C8E096"/>
    <w:lvl w:ilvl="0" w:tplc="830A8CC2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59BA8840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8BC0DEA6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2C76F272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C6D8BF54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9B883C66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A20634E6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A3DCA64C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1D70D1B0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77" w15:restartNumberingAfterBreak="0">
    <w:nsid w:val="29251B8C"/>
    <w:multiLevelType w:val="hybridMultilevel"/>
    <w:tmpl w:val="FFF02ACA"/>
    <w:lvl w:ilvl="0" w:tplc="D8E6943A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002ABFDC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E5B27CE8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3D22A28C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73EC972C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E34442DA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1CB4948A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E55A3BA6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A606B224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78" w15:restartNumberingAfterBreak="0">
    <w:nsid w:val="29F1431C"/>
    <w:multiLevelType w:val="hybridMultilevel"/>
    <w:tmpl w:val="85A81266"/>
    <w:lvl w:ilvl="0" w:tplc="5192C736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F6F48A3E">
      <w:numFmt w:val="bullet"/>
      <w:lvlText w:val="•"/>
      <w:lvlJc w:val="left"/>
      <w:pPr>
        <w:ind w:left="300" w:hanging="170"/>
      </w:pPr>
      <w:rPr>
        <w:rFonts w:hint="default"/>
      </w:rPr>
    </w:lvl>
    <w:lvl w:ilvl="2" w:tplc="15A0DC58">
      <w:numFmt w:val="bullet"/>
      <w:lvlText w:val="•"/>
      <w:lvlJc w:val="left"/>
      <w:pPr>
        <w:ind w:left="517" w:hanging="170"/>
      </w:pPr>
      <w:rPr>
        <w:rFonts w:hint="default"/>
      </w:rPr>
    </w:lvl>
    <w:lvl w:ilvl="3" w:tplc="C23297AE">
      <w:numFmt w:val="bullet"/>
      <w:lvlText w:val="•"/>
      <w:lvlJc w:val="left"/>
      <w:pPr>
        <w:ind w:left="735" w:hanging="170"/>
      </w:pPr>
      <w:rPr>
        <w:rFonts w:hint="default"/>
      </w:rPr>
    </w:lvl>
    <w:lvl w:ilvl="4" w:tplc="84BED04A">
      <w:numFmt w:val="bullet"/>
      <w:lvlText w:val="•"/>
      <w:lvlJc w:val="left"/>
      <w:pPr>
        <w:ind w:left="952" w:hanging="170"/>
      </w:pPr>
      <w:rPr>
        <w:rFonts w:hint="default"/>
      </w:rPr>
    </w:lvl>
    <w:lvl w:ilvl="5" w:tplc="3DC41AE2">
      <w:numFmt w:val="bullet"/>
      <w:lvlText w:val="•"/>
      <w:lvlJc w:val="left"/>
      <w:pPr>
        <w:ind w:left="1170" w:hanging="170"/>
      </w:pPr>
      <w:rPr>
        <w:rFonts w:hint="default"/>
      </w:rPr>
    </w:lvl>
    <w:lvl w:ilvl="6" w:tplc="9B50FC66">
      <w:numFmt w:val="bullet"/>
      <w:lvlText w:val="•"/>
      <w:lvlJc w:val="left"/>
      <w:pPr>
        <w:ind w:left="1387" w:hanging="170"/>
      </w:pPr>
      <w:rPr>
        <w:rFonts w:hint="default"/>
      </w:rPr>
    </w:lvl>
    <w:lvl w:ilvl="7" w:tplc="72A0C936">
      <w:numFmt w:val="bullet"/>
      <w:lvlText w:val="•"/>
      <w:lvlJc w:val="left"/>
      <w:pPr>
        <w:ind w:left="1605" w:hanging="170"/>
      </w:pPr>
      <w:rPr>
        <w:rFonts w:hint="default"/>
      </w:rPr>
    </w:lvl>
    <w:lvl w:ilvl="8" w:tplc="BA329E6C">
      <w:numFmt w:val="bullet"/>
      <w:lvlText w:val="•"/>
      <w:lvlJc w:val="left"/>
      <w:pPr>
        <w:ind w:left="1822" w:hanging="170"/>
      </w:pPr>
      <w:rPr>
        <w:rFonts w:hint="default"/>
      </w:rPr>
    </w:lvl>
  </w:abstractNum>
  <w:abstractNum w:abstractNumId="79" w15:restartNumberingAfterBreak="0">
    <w:nsid w:val="2A5534AA"/>
    <w:multiLevelType w:val="hybridMultilevel"/>
    <w:tmpl w:val="257697EA"/>
    <w:lvl w:ilvl="0" w:tplc="55D8D170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38E87A96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5B7ADB64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44A0FF52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9EBABAFC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C9ECF868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64B4C5CA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5DC6F6D0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36B642E6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80" w15:restartNumberingAfterBreak="0">
    <w:nsid w:val="2AA242D6"/>
    <w:multiLevelType w:val="hybridMultilevel"/>
    <w:tmpl w:val="7E587790"/>
    <w:lvl w:ilvl="0" w:tplc="3D401808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5426AAEE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F56481B4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4DAC443A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B7280EB8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EEF23FB6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AA863FE2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4B28C914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A562196C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81" w15:restartNumberingAfterBreak="0">
    <w:nsid w:val="2ABA5BF3"/>
    <w:multiLevelType w:val="hybridMultilevel"/>
    <w:tmpl w:val="920ECCFA"/>
    <w:lvl w:ilvl="0" w:tplc="142067D4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8F868790">
      <w:numFmt w:val="bullet"/>
      <w:lvlText w:val="•"/>
      <w:lvlJc w:val="left"/>
      <w:pPr>
        <w:ind w:left="300" w:hanging="170"/>
      </w:pPr>
      <w:rPr>
        <w:rFonts w:hint="default"/>
      </w:rPr>
    </w:lvl>
    <w:lvl w:ilvl="2" w:tplc="26305B96">
      <w:numFmt w:val="bullet"/>
      <w:lvlText w:val="•"/>
      <w:lvlJc w:val="left"/>
      <w:pPr>
        <w:ind w:left="517" w:hanging="170"/>
      </w:pPr>
      <w:rPr>
        <w:rFonts w:hint="default"/>
      </w:rPr>
    </w:lvl>
    <w:lvl w:ilvl="3" w:tplc="24949DC2">
      <w:numFmt w:val="bullet"/>
      <w:lvlText w:val="•"/>
      <w:lvlJc w:val="left"/>
      <w:pPr>
        <w:ind w:left="735" w:hanging="170"/>
      </w:pPr>
      <w:rPr>
        <w:rFonts w:hint="default"/>
      </w:rPr>
    </w:lvl>
    <w:lvl w:ilvl="4" w:tplc="98268EFC">
      <w:numFmt w:val="bullet"/>
      <w:lvlText w:val="•"/>
      <w:lvlJc w:val="left"/>
      <w:pPr>
        <w:ind w:left="952" w:hanging="170"/>
      </w:pPr>
      <w:rPr>
        <w:rFonts w:hint="default"/>
      </w:rPr>
    </w:lvl>
    <w:lvl w:ilvl="5" w:tplc="F52AEC0C">
      <w:numFmt w:val="bullet"/>
      <w:lvlText w:val="•"/>
      <w:lvlJc w:val="left"/>
      <w:pPr>
        <w:ind w:left="1170" w:hanging="170"/>
      </w:pPr>
      <w:rPr>
        <w:rFonts w:hint="default"/>
      </w:rPr>
    </w:lvl>
    <w:lvl w:ilvl="6" w:tplc="339EA132">
      <w:numFmt w:val="bullet"/>
      <w:lvlText w:val="•"/>
      <w:lvlJc w:val="left"/>
      <w:pPr>
        <w:ind w:left="1387" w:hanging="170"/>
      </w:pPr>
      <w:rPr>
        <w:rFonts w:hint="default"/>
      </w:rPr>
    </w:lvl>
    <w:lvl w:ilvl="7" w:tplc="73006BA2">
      <w:numFmt w:val="bullet"/>
      <w:lvlText w:val="•"/>
      <w:lvlJc w:val="left"/>
      <w:pPr>
        <w:ind w:left="1605" w:hanging="170"/>
      </w:pPr>
      <w:rPr>
        <w:rFonts w:hint="default"/>
      </w:rPr>
    </w:lvl>
    <w:lvl w:ilvl="8" w:tplc="BA107032">
      <w:numFmt w:val="bullet"/>
      <w:lvlText w:val="•"/>
      <w:lvlJc w:val="left"/>
      <w:pPr>
        <w:ind w:left="1822" w:hanging="170"/>
      </w:pPr>
      <w:rPr>
        <w:rFonts w:hint="default"/>
      </w:rPr>
    </w:lvl>
  </w:abstractNum>
  <w:abstractNum w:abstractNumId="82" w15:restartNumberingAfterBreak="0">
    <w:nsid w:val="2AED036A"/>
    <w:multiLevelType w:val="hybridMultilevel"/>
    <w:tmpl w:val="56C66F08"/>
    <w:lvl w:ilvl="0" w:tplc="11DA5E3C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BFC6A9AE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F1085514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4DECBAF2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5A7CAEE0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64D48506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A39AD920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26340E92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5DAABBB4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83" w15:restartNumberingAfterBreak="0">
    <w:nsid w:val="2AED0CF4"/>
    <w:multiLevelType w:val="hybridMultilevel"/>
    <w:tmpl w:val="179CFAB0"/>
    <w:lvl w:ilvl="0" w:tplc="E0082CF6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1D129218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1FC666C8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A7B6A25C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4A0C366C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2A5A03A0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79C04A02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7F545CC8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D0EA3BC2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84" w15:restartNumberingAfterBreak="0">
    <w:nsid w:val="2AF07F78"/>
    <w:multiLevelType w:val="hybridMultilevel"/>
    <w:tmpl w:val="F7064EE6"/>
    <w:lvl w:ilvl="0" w:tplc="1BCA65CA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7174E51E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4CBE6CCA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1A8E1B72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39BA0CB8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56DEFFBC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7AD6FFAE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6218BE4C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22E87E54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85" w15:restartNumberingAfterBreak="0">
    <w:nsid w:val="2B367B4E"/>
    <w:multiLevelType w:val="hybridMultilevel"/>
    <w:tmpl w:val="498E489C"/>
    <w:lvl w:ilvl="0" w:tplc="D4F0B42C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76BC6460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41F2765E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70A84D24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CEB8EE02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84EE3F16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90ACA798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FBD4B92C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57EA2F2E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86" w15:restartNumberingAfterBreak="0">
    <w:nsid w:val="2B580531"/>
    <w:multiLevelType w:val="hybridMultilevel"/>
    <w:tmpl w:val="9238F90A"/>
    <w:lvl w:ilvl="0" w:tplc="BC1E3BB2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6E3EA24E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0D54B322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8C88D17C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203CFC12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CCBE4308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E5BC14E4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F12263BC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A16AEA6A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87" w15:restartNumberingAfterBreak="0">
    <w:nsid w:val="2B7D09FE"/>
    <w:multiLevelType w:val="hybridMultilevel"/>
    <w:tmpl w:val="046C1116"/>
    <w:lvl w:ilvl="0" w:tplc="CDDC2AD4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81A07282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47F03FB6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9E581A36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FE129C58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49CC64D6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ECE829CC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C7386D88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6736FD5C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88" w15:restartNumberingAfterBreak="0">
    <w:nsid w:val="2BD12626"/>
    <w:multiLevelType w:val="hybridMultilevel"/>
    <w:tmpl w:val="583A2F2A"/>
    <w:lvl w:ilvl="0" w:tplc="04150001">
      <w:start w:val="1"/>
      <w:numFmt w:val="bullet"/>
      <w:lvlText w:val=""/>
      <w:lvlJc w:val="left"/>
      <w:pPr>
        <w:ind w:left="7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1" w:hanging="360"/>
      </w:pPr>
      <w:rPr>
        <w:rFonts w:ascii="Wingdings" w:hAnsi="Wingdings" w:hint="default"/>
      </w:rPr>
    </w:lvl>
  </w:abstractNum>
  <w:abstractNum w:abstractNumId="89" w15:restartNumberingAfterBreak="0">
    <w:nsid w:val="2C0B4C42"/>
    <w:multiLevelType w:val="hybridMultilevel"/>
    <w:tmpl w:val="92B47CD6"/>
    <w:lvl w:ilvl="0" w:tplc="A20C216C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B69879D0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86D06EE4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9CDAEDCC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43B4D55A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8446D84E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E39C925A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2B40B822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89202F56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90" w15:restartNumberingAfterBreak="0">
    <w:nsid w:val="2CFA24C8"/>
    <w:multiLevelType w:val="hybridMultilevel"/>
    <w:tmpl w:val="AB8A4C56"/>
    <w:lvl w:ilvl="0" w:tplc="DE1EDC10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D3DAEEDA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D47641B4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F850D31E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AE380974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ED045F16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5E3A2E58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415CB54A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64ACA778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91" w15:restartNumberingAfterBreak="0">
    <w:nsid w:val="2D0E1FF9"/>
    <w:multiLevelType w:val="hybridMultilevel"/>
    <w:tmpl w:val="8098EBA2"/>
    <w:lvl w:ilvl="0" w:tplc="4B14CF34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94D40EAA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EB2C884E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B4A2219E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ED080006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583C7F26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7A4C1834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E3CCC40A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680AB91E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92" w15:restartNumberingAfterBreak="0">
    <w:nsid w:val="2D50088A"/>
    <w:multiLevelType w:val="hybridMultilevel"/>
    <w:tmpl w:val="AD38ADC0"/>
    <w:lvl w:ilvl="0" w:tplc="37D2DBE6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8E94604C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B4EEB818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0DF4BB1E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19FC4014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93A25B98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5C2687AC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35DC9F1C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A4ECA480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93" w15:restartNumberingAfterBreak="0">
    <w:nsid w:val="2D607A09"/>
    <w:multiLevelType w:val="hybridMultilevel"/>
    <w:tmpl w:val="E24645A2"/>
    <w:lvl w:ilvl="0" w:tplc="B65C5562">
      <w:numFmt w:val="bullet"/>
      <w:lvlText w:val="•"/>
      <w:lvlJc w:val="left"/>
      <w:pPr>
        <w:ind w:left="219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00E478E4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3AF42F0A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1B94651C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5E904ACE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11F0A634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AE22F5B0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E5407384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0B1A3076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94" w15:restartNumberingAfterBreak="0">
    <w:nsid w:val="2F7A098A"/>
    <w:multiLevelType w:val="hybridMultilevel"/>
    <w:tmpl w:val="6BF27E80"/>
    <w:lvl w:ilvl="0" w:tplc="79B6DB48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1936B120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9972345C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3E3C153A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BA2A7B26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E44E2F58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ACA6D820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01C64A2C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CD3C2E60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95" w15:restartNumberingAfterBreak="0">
    <w:nsid w:val="30F1566F"/>
    <w:multiLevelType w:val="hybridMultilevel"/>
    <w:tmpl w:val="422C0678"/>
    <w:lvl w:ilvl="0" w:tplc="65806E90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EC4CB9F6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A3E87AF2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3818407E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9A508E76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E4D21384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12221C54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261C4AC4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BEBA9610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96" w15:restartNumberingAfterBreak="0">
    <w:nsid w:val="31DB498D"/>
    <w:multiLevelType w:val="hybridMultilevel"/>
    <w:tmpl w:val="B95238BE"/>
    <w:lvl w:ilvl="0" w:tplc="4F82C330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9566FFF2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97260130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D5F83ADE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CA84C8F8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7DDAA65A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3E5CE196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C98CAC22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29923AE4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97" w15:restartNumberingAfterBreak="0">
    <w:nsid w:val="32826635"/>
    <w:multiLevelType w:val="hybridMultilevel"/>
    <w:tmpl w:val="AEEE725C"/>
    <w:lvl w:ilvl="0" w:tplc="B752414C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6BD8C01C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89D89A26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198C8778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6760384C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141E008A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E6E8D294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0FF0C1B4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CE484844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98" w15:restartNumberingAfterBreak="0">
    <w:nsid w:val="32E71768"/>
    <w:multiLevelType w:val="hybridMultilevel"/>
    <w:tmpl w:val="54F4A88E"/>
    <w:lvl w:ilvl="0" w:tplc="F4786512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DE9830EE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7A30EC30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B30666FA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F168C356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638C7D10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5EC89D92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9AF06818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F9105BE6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99" w15:restartNumberingAfterBreak="0">
    <w:nsid w:val="33B60B48"/>
    <w:multiLevelType w:val="hybridMultilevel"/>
    <w:tmpl w:val="E05E1D90"/>
    <w:lvl w:ilvl="0" w:tplc="863635FE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CAE8D0F4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B5A29FEC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A13C03FA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DE0ADB8A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F85C9FC2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4BE2A0B2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722A2B5E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FB06D59E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00" w15:restartNumberingAfterBreak="0">
    <w:nsid w:val="34281DC7"/>
    <w:multiLevelType w:val="hybridMultilevel"/>
    <w:tmpl w:val="14FC6810"/>
    <w:lvl w:ilvl="0" w:tplc="B8484E1E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49605EC0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4328A946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842889B6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A0882AA6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92506A84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D788FE9E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8DB278CE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DD48A140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01" w15:restartNumberingAfterBreak="0">
    <w:nsid w:val="349444FE"/>
    <w:multiLevelType w:val="hybridMultilevel"/>
    <w:tmpl w:val="F15E6254"/>
    <w:lvl w:ilvl="0" w:tplc="8C68DD84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BB6CC0AC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077200D8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D1D211B6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D1540AA6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E110BCA0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CC045068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3C143718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EE2C90D2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02" w15:restartNumberingAfterBreak="0">
    <w:nsid w:val="35937D06"/>
    <w:multiLevelType w:val="hybridMultilevel"/>
    <w:tmpl w:val="45460492"/>
    <w:lvl w:ilvl="0" w:tplc="8EFCF2D0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C3E6F312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BA98EED6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46E4F622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41CA4EDE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2640EAD4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55E4807C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9F366B08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9476D9D6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03" w15:restartNumberingAfterBreak="0">
    <w:nsid w:val="364D5AB8"/>
    <w:multiLevelType w:val="hybridMultilevel"/>
    <w:tmpl w:val="0AF25834"/>
    <w:lvl w:ilvl="0" w:tplc="23DE84A2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9FD4F5A8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C54A43C0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77042FB6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A3E65CA0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EF08A4CC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AD3C479A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748A6520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E7146B3A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04" w15:restartNumberingAfterBreak="0">
    <w:nsid w:val="37C07793"/>
    <w:multiLevelType w:val="hybridMultilevel"/>
    <w:tmpl w:val="11D6AAF8"/>
    <w:lvl w:ilvl="0" w:tplc="81C03A1A">
      <w:numFmt w:val="bullet"/>
      <w:lvlText w:val="•"/>
      <w:lvlJc w:val="left"/>
      <w:pPr>
        <w:ind w:left="219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72B2A280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7A06CA9A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0B3AF088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10AE5674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0B3EBB8E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A5425646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0D78267E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F7C61ED6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05" w15:restartNumberingAfterBreak="0">
    <w:nsid w:val="385A0119"/>
    <w:multiLevelType w:val="hybridMultilevel"/>
    <w:tmpl w:val="8612EE5A"/>
    <w:lvl w:ilvl="0" w:tplc="BB16C6CE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70141FE8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51D2434C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0E5AF3E6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81F6330E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F5D6CE88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F1B6885A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77A2F39A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18BA0440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06" w15:restartNumberingAfterBreak="0">
    <w:nsid w:val="38903C9A"/>
    <w:multiLevelType w:val="hybridMultilevel"/>
    <w:tmpl w:val="55202670"/>
    <w:lvl w:ilvl="0" w:tplc="E17870D0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79508E26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F3F22F74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E9C619A8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C0D8D10C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3A3427F2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BB9607FA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53DCA854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14429900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07" w15:restartNumberingAfterBreak="0">
    <w:nsid w:val="38EB4138"/>
    <w:multiLevelType w:val="hybridMultilevel"/>
    <w:tmpl w:val="A6A46CAE"/>
    <w:lvl w:ilvl="0" w:tplc="AA2C0944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C9CAEBE0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8C46D5D0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3A94A4C4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A666254A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13C4C77A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3262474C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C3D8BB5C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27E8372A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08" w15:restartNumberingAfterBreak="0">
    <w:nsid w:val="39B6298E"/>
    <w:multiLevelType w:val="hybridMultilevel"/>
    <w:tmpl w:val="AB4CF1AE"/>
    <w:lvl w:ilvl="0" w:tplc="314EC550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2766D498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497C6D86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0E9CDF2C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19CAE372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498294D4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F02C672E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C6F2CC6C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F2F44594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09" w15:restartNumberingAfterBreak="0">
    <w:nsid w:val="3A575CDA"/>
    <w:multiLevelType w:val="hybridMultilevel"/>
    <w:tmpl w:val="CE226DA6"/>
    <w:lvl w:ilvl="0" w:tplc="0A20EE48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ED64D268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88E8D5CC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844E2BBE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6F045776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C1BC0148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A156EF44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B97A00AA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E27E830C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10" w15:restartNumberingAfterBreak="0">
    <w:nsid w:val="3AB8645C"/>
    <w:multiLevelType w:val="hybridMultilevel"/>
    <w:tmpl w:val="E0BC303C"/>
    <w:lvl w:ilvl="0" w:tplc="F09C2FD2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E40AFAE8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54C211D0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94E81A96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501EF640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7876D94E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35381B7A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727A1070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170C6BFC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11" w15:restartNumberingAfterBreak="0">
    <w:nsid w:val="3AFB7E32"/>
    <w:multiLevelType w:val="hybridMultilevel"/>
    <w:tmpl w:val="110A213E"/>
    <w:lvl w:ilvl="0" w:tplc="9CDC37BE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D82CA8D4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3CAAC5CA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6DC6C456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91EEFB54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525CF3E4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02C4623E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3A680AC8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F1444BF2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12" w15:restartNumberingAfterBreak="0">
    <w:nsid w:val="3B141E48"/>
    <w:multiLevelType w:val="hybridMultilevel"/>
    <w:tmpl w:val="BDB2E6D8"/>
    <w:lvl w:ilvl="0" w:tplc="83306AC8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DA7EAA72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5DF27E86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42D42B40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B2DAFCDA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EDEAAD04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212AA10A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65E6B662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7E249D2E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13" w15:restartNumberingAfterBreak="0">
    <w:nsid w:val="3BD9454B"/>
    <w:multiLevelType w:val="hybridMultilevel"/>
    <w:tmpl w:val="FEDAB57A"/>
    <w:lvl w:ilvl="0" w:tplc="AAE47D90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95CAFC9C">
      <w:numFmt w:val="bullet"/>
      <w:lvlText w:val="•"/>
      <w:lvlJc w:val="left"/>
      <w:pPr>
        <w:ind w:left="300" w:hanging="170"/>
      </w:pPr>
      <w:rPr>
        <w:rFonts w:hint="default"/>
      </w:rPr>
    </w:lvl>
    <w:lvl w:ilvl="2" w:tplc="B9B286B8">
      <w:numFmt w:val="bullet"/>
      <w:lvlText w:val="•"/>
      <w:lvlJc w:val="left"/>
      <w:pPr>
        <w:ind w:left="517" w:hanging="170"/>
      </w:pPr>
      <w:rPr>
        <w:rFonts w:hint="default"/>
      </w:rPr>
    </w:lvl>
    <w:lvl w:ilvl="3" w:tplc="DDB62278">
      <w:numFmt w:val="bullet"/>
      <w:lvlText w:val="•"/>
      <w:lvlJc w:val="left"/>
      <w:pPr>
        <w:ind w:left="735" w:hanging="170"/>
      </w:pPr>
      <w:rPr>
        <w:rFonts w:hint="default"/>
      </w:rPr>
    </w:lvl>
    <w:lvl w:ilvl="4" w:tplc="D0909A60">
      <w:numFmt w:val="bullet"/>
      <w:lvlText w:val="•"/>
      <w:lvlJc w:val="left"/>
      <w:pPr>
        <w:ind w:left="952" w:hanging="170"/>
      </w:pPr>
      <w:rPr>
        <w:rFonts w:hint="default"/>
      </w:rPr>
    </w:lvl>
    <w:lvl w:ilvl="5" w:tplc="ECCE2286">
      <w:numFmt w:val="bullet"/>
      <w:lvlText w:val="•"/>
      <w:lvlJc w:val="left"/>
      <w:pPr>
        <w:ind w:left="1170" w:hanging="170"/>
      </w:pPr>
      <w:rPr>
        <w:rFonts w:hint="default"/>
      </w:rPr>
    </w:lvl>
    <w:lvl w:ilvl="6" w:tplc="C0B6B26E">
      <w:numFmt w:val="bullet"/>
      <w:lvlText w:val="•"/>
      <w:lvlJc w:val="left"/>
      <w:pPr>
        <w:ind w:left="1387" w:hanging="170"/>
      </w:pPr>
      <w:rPr>
        <w:rFonts w:hint="default"/>
      </w:rPr>
    </w:lvl>
    <w:lvl w:ilvl="7" w:tplc="D0B09F2E">
      <w:numFmt w:val="bullet"/>
      <w:lvlText w:val="•"/>
      <w:lvlJc w:val="left"/>
      <w:pPr>
        <w:ind w:left="1605" w:hanging="170"/>
      </w:pPr>
      <w:rPr>
        <w:rFonts w:hint="default"/>
      </w:rPr>
    </w:lvl>
    <w:lvl w:ilvl="8" w:tplc="28F6E940">
      <w:numFmt w:val="bullet"/>
      <w:lvlText w:val="•"/>
      <w:lvlJc w:val="left"/>
      <w:pPr>
        <w:ind w:left="1822" w:hanging="170"/>
      </w:pPr>
      <w:rPr>
        <w:rFonts w:hint="default"/>
      </w:rPr>
    </w:lvl>
  </w:abstractNum>
  <w:abstractNum w:abstractNumId="114" w15:restartNumberingAfterBreak="0">
    <w:nsid w:val="3C9C6B4A"/>
    <w:multiLevelType w:val="hybridMultilevel"/>
    <w:tmpl w:val="85A0C8AC"/>
    <w:lvl w:ilvl="0" w:tplc="FC86691C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BE96F8AE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CC3A6DAE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0678771E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2DBA9072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F9CA47E4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43CC46BE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5B184220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22F80AD6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15" w15:restartNumberingAfterBreak="0">
    <w:nsid w:val="3D3C7421"/>
    <w:multiLevelType w:val="hybridMultilevel"/>
    <w:tmpl w:val="F210E4D0"/>
    <w:lvl w:ilvl="0" w:tplc="9FE22868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AC6AEAFA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3A3C8728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91D083AC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D5A00F74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2304BA1A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0D668224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45564086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E8C2056C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16" w15:restartNumberingAfterBreak="0">
    <w:nsid w:val="3D593AFD"/>
    <w:multiLevelType w:val="hybridMultilevel"/>
    <w:tmpl w:val="7D4A0808"/>
    <w:lvl w:ilvl="0" w:tplc="81645BE2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60E0082A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773A5C4E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ABAEE2FC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64DE21C8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429E14C4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EB1E9BE0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6F9C3DF8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A32426C4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17" w15:restartNumberingAfterBreak="0">
    <w:nsid w:val="3EFE6856"/>
    <w:multiLevelType w:val="hybridMultilevel"/>
    <w:tmpl w:val="EF6EF414"/>
    <w:lvl w:ilvl="0" w:tplc="5B9ABC00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F8A2073C">
      <w:numFmt w:val="bullet"/>
      <w:lvlText w:val="•"/>
      <w:lvlJc w:val="left"/>
      <w:pPr>
        <w:ind w:left="360" w:hanging="170"/>
      </w:pPr>
      <w:rPr>
        <w:rFonts w:hint="default"/>
      </w:rPr>
    </w:lvl>
    <w:lvl w:ilvl="2" w:tplc="0158C3C0">
      <w:numFmt w:val="bullet"/>
      <w:lvlText w:val="•"/>
      <w:lvlJc w:val="left"/>
      <w:pPr>
        <w:ind w:left="570" w:hanging="170"/>
      </w:pPr>
      <w:rPr>
        <w:rFonts w:hint="default"/>
      </w:rPr>
    </w:lvl>
    <w:lvl w:ilvl="3" w:tplc="334EC626">
      <w:numFmt w:val="bullet"/>
      <w:lvlText w:val="•"/>
      <w:lvlJc w:val="left"/>
      <w:pPr>
        <w:ind w:left="781" w:hanging="170"/>
      </w:pPr>
      <w:rPr>
        <w:rFonts w:hint="default"/>
      </w:rPr>
    </w:lvl>
    <w:lvl w:ilvl="4" w:tplc="4ACE34CC">
      <w:numFmt w:val="bullet"/>
      <w:lvlText w:val="•"/>
      <w:lvlJc w:val="left"/>
      <w:pPr>
        <w:ind w:left="992" w:hanging="170"/>
      </w:pPr>
      <w:rPr>
        <w:rFonts w:hint="default"/>
      </w:rPr>
    </w:lvl>
    <w:lvl w:ilvl="5" w:tplc="C190306A">
      <w:numFmt w:val="bullet"/>
      <w:lvlText w:val="•"/>
      <w:lvlJc w:val="left"/>
      <w:pPr>
        <w:ind w:left="1203" w:hanging="170"/>
      </w:pPr>
      <w:rPr>
        <w:rFonts w:hint="default"/>
      </w:rPr>
    </w:lvl>
    <w:lvl w:ilvl="6" w:tplc="BE56A20E">
      <w:numFmt w:val="bullet"/>
      <w:lvlText w:val="•"/>
      <w:lvlJc w:val="left"/>
      <w:pPr>
        <w:ind w:left="1414" w:hanging="170"/>
      </w:pPr>
      <w:rPr>
        <w:rFonts w:hint="default"/>
      </w:rPr>
    </w:lvl>
    <w:lvl w:ilvl="7" w:tplc="A60C9786">
      <w:numFmt w:val="bullet"/>
      <w:lvlText w:val="•"/>
      <w:lvlJc w:val="left"/>
      <w:pPr>
        <w:ind w:left="1625" w:hanging="170"/>
      </w:pPr>
      <w:rPr>
        <w:rFonts w:hint="default"/>
      </w:rPr>
    </w:lvl>
    <w:lvl w:ilvl="8" w:tplc="9B50C0B8">
      <w:numFmt w:val="bullet"/>
      <w:lvlText w:val="•"/>
      <w:lvlJc w:val="left"/>
      <w:pPr>
        <w:ind w:left="1836" w:hanging="170"/>
      </w:pPr>
      <w:rPr>
        <w:rFonts w:hint="default"/>
      </w:rPr>
    </w:lvl>
  </w:abstractNum>
  <w:abstractNum w:abstractNumId="118" w15:restartNumberingAfterBreak="0">
    <w:nsid w:val="3FD6316E"/>
    <w:multiLevelType w:val="hybridMultilevel"/>
    <w:tmpl w:val="14822CB0"/>
    <w:lvl w:ilvl="0" w:tplc="AEAEB44C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57A005E8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09BA9E86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1BB66A20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CF4C4966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3480A00E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D3CAAD32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C4F0C60E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B270E90A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19" w15:restartNumberingAfterBreak="0">
    <w:nsid w:val="40233FD3"/>
    <w:multiLevelType w:val="hybridMultilevel"/>
    <w:tmpl w:val="8FE4A416"/>
    <w:lvl w:ilvl="0" w:tplc="82C2CBF2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967EDDD4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AA8C375E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A162C424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54804880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EA382F4E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12EE9332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69FA107C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D8B893F8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20" w15:restartNumberingAfterBreak="0">
    <w:nsid w:val="403B5C71"/>
    <w:multiLevelType w:val="hybridMultilevel"/>
    <w:tmpl w:val="39EEC190"/>
    <w:lvl w:ilvl="0" w:tplc="5650A5E6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0BD2EBD0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170C9E0E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F4D890E8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B13E04E0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6E8A0848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32CAFC86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4C803288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003EC304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21" w15:restartNumberingAfterBreak="0">
    <w:nsid w:val="40506EB7"/>
    <w:multiLevelType w:val="hybridMultilevel"/>
    <w:tmpl w:val="514A1536"/>
    <w:lvl w:ilvl="0" w:tplc="3B7A489E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5AB2D136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84A2CB0A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B39CD708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DB6A2094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439E56B2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627EE322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3528C810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8EEC72A0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22" w15:restartNumberingAfterBreak="0">
    <w:nsid w:val="40762EF5"/>
    <w:multiLevelType w:val="hybridMultilevel"/>
    <w:tmpl w:val="47D2CD8A"/>
    <w:lvl w:ilvl="0" w:tplc="C86C50EC">
      <w:numFmt w:val="bullet"/>
      <w:lvlText w:val="•"/>
      <w:lvlJc w:val="left"/>
      <w:pPr>
        <w:ind w:left="219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EBB06ADE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5B5C536C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ECF6436C">
      <w:numFmt w:val="bullet"/>
      <w:lvlText w:val="•"/>
      <w:lvlJc w:val="left"/>
      <w:pPr>
        <w:ind w:left="830" w:hanging="170"/>
      </w:pPr>
      <w:rPr>
        <w:rFonts w:hint="default"/>
      </w:rPr>
    </w:lvl>
    <w:lvl w:ilvl="4" w:tplc="EDC2E06C">
      <w:numFmt w:val="bullet"/>
      <w:lvlText w:val="•"/>
      <w:lvlJc w:val="left"/>
      <w:pPr>
        <w:ind w:left="1034" w:hanging="170"/>
      </w:pPr>
      <w:rPr>
        <w:rFonts w:hint="default"/>
      </w:rPr>
    </w:lvl>
    <w:lvl w:ilvl="5" w:tplc="411407AC">
      <w:numFmt w:val="bullet"/>
      <w:lvlText w:val="•"/>
      <w:lvlJc w:val="left"/>
      <w:pPr>
        <w:ind w:left="1237" w:hanging="170"/>
      </w:pPr>
      <w:rPr>
        <w:rFonts w:hint="default"/>
      </w:rPr>
    </w:lvl>
    <w:lvl w:ilvl="6" w:tplc="A44A2DC8">
      <w:numFmt w:val="bullet"/>
      <w:lvlText w:val="•"/>
      <w:lvlJc w:val="left"/>
      <w:pPr>
        <w:ind w:left="1441" w:hanging="170"/>
      </w:pPr>
      <w:rPr>
        <w:rFonts w:hint="default"/>
      </w:rPr>
    </w:lvl>
    <w:lvl w:ilvl="7" w:tplc="BDB8C77A">
      <w:numFmt w:val="bullet"/>
      <w:lvlText w:val="•"/>
      <w:lvlJc w:val="left"/>
      <w:pPr>
        <w:ind w:left="1644" w:hanging="170"/>
      </w:pPr>
      <w:rPr>
        <w:rFonts w:hint="default"/>
      </w:rPr>
    </w:lvl>
    <w:lvl w:ilvl="8" w:tplc="1EE46CC8">
      <w:numFmt w:val="bullet"/>
      <w:lvlText w:val="•"/>
      <w:lvlJc w:val="left"/>
      <w:pPr>
        <w:ind w:left="1848" w:hanging="170"/>
      </w:pPr>
      <w:rPr>
        <w:rFonts w:hint="default"/>
      </w:rPr>
    </w:lvl>
  </w:abstractNum>
  <w:abstractNum w:abstractNumId="123" w15:restartNumberingAfterBreak="0">
    <w:nsid w:val="40BB09BB"/>
    <w:multiLevelType w:val="hybridMultilevel"/>
    <w:tmpl w:val="02AE2B96"/>
    <w:lvl w:ilvl="0" w:tplc="5DEA3924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6BD2D098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110C6532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C6D8D0F6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2D020C4C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2F3ECCAC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7690D124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00EEF642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FF90CB76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24" w15:restartNumberingAfterBreak="0">
    <w:nsid w:val="419C4693"/>
    <w:multiLevelType w:val="hybridMultilevel"/>
    <w:tmpl w:val="7794E636"/>
    <w:lvl w:ilvl="0" w:tplc="4A4002C0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EDD83BBE">
      <w:numFmt w:val="bullet"/>
      <w:lvlText w:val="•"/>
      <w:lvlJc w:val="left"/>
      <w:pPr>
        <w:ind w:left="300" w:hanging="170"/>
      </w:pPr>
      <w:rPr>
        <w:rFonts w:hint="default"/>
      </w:rPr>
    </w:lvl>
    <w:lvl w:ilvl="2" w:tplc="3788C634">
      <w:numFmt w:val="bullet"/>
      <w:lvlText w:val="•"/>
      <w:lvlJc w:val="left"/>
      <w:pPr>
        <w:ind w:left="517" w:hanging="170"/>
      </w:pPr>
      <w:rPr>
        <w:rFonts w:hint="default"/>
      </w:rPr>
    </w:lvl>
    <w:lvl w:ilvl="3" w:tplc="3CB69AF4">
      <w:numFmt w:val="bullet"/>
      <w:lvlText w:val="•"/>
      <w:lvlJc w:val="left"/>
      <w:pPr>
        <w:ind w:left="735" w:hanging="170"/>
      </w:pPr>
      <w:rPr>
        <w:rFonts w:hint="default"/>
      </w:rPr>
    </w:lvl>
    <w:lvl w:ilvl="4" w:tplc="F620EB14">
      <w:numFmt w:val="bullet"/>
      <w:lvlText w:val="•"/>
      <w:lvlJc w:val="left"/>
      <w:pPr>
        <w:ind w:left="952" w:hanging="170"/>
      </w:pPr>
      <w:rPr>
        <w:rFonts w:hint="default"/>
      </w:rPr>
    </w:lvl>
    <w:lvl w:ilvl="5" w:tplc="FA9CD118">
      <w:numFmt w:val="bullet"/>
      <w:lvlText w:val="•"/>
      <w:lvlJc w:val="left"/>
      <w:pPr>
        <w:ind w:left="1170" w:hanging="170"/>
      </w:pPr>
      <w:rPr>
        <w:rFonts w:hint="default"/>
      </w:rPr>
    </w:lvl>
    <w:lvl w:ilvl="6" w:tplc="3B9AE12C">
      <w:numFmt w:val="bullet"/>
      <w:lvlText w:val="•"/>
      <w:lvlJc w:val="left"/>
      <w:pPr>
        <w:ind w:left="1387" w:hanging="170"/>
      </w:pPr>
      <w:rPr>
        <w:rFonts w:hint="default"/>
      </w:rPr>
    </w:lvl>
    <w:lvl w:ilvl="7" w:tplc="178834FA">
      <w:numFmt w:val="bullet"/>
      <w:lvlText w:val="•"/>
      <w:lvlJc w:val="left"/>
      <w:pPr>
        <w:ind w:left="1605" w:hanging="170"/>
      </w:pPr>
      <w:rPr>
        <w:rFonts w:hint="default"/>
      </w:rPr>
    </w:lvl>
    <w:lvl w:ilvl="8" w:tplc="E924BBB2">
      <w:numFmt w:val="bullet"/>
      <w:lvlText w:val="•"/>
      <w:lvlJc w:val="left"/>
      <w:pPr>
        <w:ind w:left="1822" w:hanging="170"/>
      </w:pPr>
      <w:rPr>
        <w:rFonts w:hint="default"/>
      </w:rPr>
    </w:lvl>
  </w:abstractNum>
  <w:abstractNum w:abstractNumId="125" w15:restartNumberingAfterBreak="0">
    <w:nsid w:val="41A2151B"/>
    <w:multiLevelType w:val="hybridMultilevel"/>
    <w:tmpl w:val="AE92B594"/>
    <w:lvl w:ilvl="0" w:tplc="6C706C74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2312AE02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0EE4B5F0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61D22D7E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A9083D7C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42D6976A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6D6EAE76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58DE900C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C6E6FC64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26" w15:restartNumberingAfterBreak="0">
    <w:nsid w:val="421E27D6"/>
    <w:multiLevelType w:val="hybridMultilevel"/>
    <w:tmpl w:val="D7E4F1FC"/>
    <w:lvl w:ilvl="0" w:tplc="FD589FDA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99"/>
        <w:sz w:val="17"/>
        <w:szCs w:val="17"/>
      </w:rPr>
    </w:lvl>
    <w:lvl w:ilvl="1" w:tplc="041E5C18">
      <w:numFmt w:val="bullet"/>
      <w:lvlText w:val="•"/>
      <w:lvlJc w:val="left"/>
      <w:pPr>
        <w:ind w:left="300" w:hanging="170"/>
      </w:pPr>
      <w:rPr>
        <w:rFonts w:hint="default"/>
      </w:rPr>
    </w:lvl>
    <w:lvl w:ilvl="2" w:tplc="6B38AA84">
      <w:numFmt w:val="bullet"/>
      <w:lvlText w:val="•"/>
      <w:lvlJc w:val="left"/>
      <w:pPr>
        <w:ind w:left="517" w:hanging="170"/>
      </w:pPr>
      <w:rPr>
        <w:rFonts w:hint="default"/>
      </w:rPr>
    </w:lvl>
    <w:lvl w:ilvl="3" w:tplc="24623D28">
      <w:numFmt w:val="bullet"/>
      <w:lvlText w:val="•"/>
      <w:lvlJc w:val="left"/>
      <w:pPr>
        <w:ind w:left="735" w:hanging="170"/>
      </w:pPr>
      <w:rPr>
        <w:rFonts w:hint="default"/>
      </w:rPr>
    </w:lvl>
    <w:lvl w:ilvl="4" w:tplc="A978DCC0">
      <w:numFmt w:val="bullet"/>
      <w:lvlText w:val="•"/>
      <w:lvlJc w:val="left"/>
      <w:pPr>
        <w:ind w:left="952" w:hanging="170"/>
      </w:pPr>
      <w:rPr>
        <w:rFonts w:hint="default"/>
      </w:rPr>
    </w:lvl>
    <w:lvl w:ilvl="5" w:tplc="68609856">
      <w:numFmt w:val="bullet"/>
      <w:lvlText w:val="•"/>
      <w:lvlJc w:val="left"/>
      <w:pPr>
        <w:ind w:left="1170" w:hanging="170"/>
      </w:pPr>
      <w:rPr>
        <w:rFonts w:hint="default"/>
      </w:rPr>
    </w:lvl>
    <w:lvl w:ilvl="6" w:tplc="82C2B07C">
      <w:numFmt w:val="bullet"/>
      <w:lvlText w:val="•"/>
      <w:lvlJc w:val="left"/>
      <w:pPr>
        <w:ind w:left="1387" w:hanging="170"/>
      </w:pPr>
      <w:rPr>
        <w:rFonts w:hint="default"/>
      </w:rPr>
    </w:lvl>
    <w:lvl w:ilvl="7" w:tplc="F75898C2">
      <w:numFmt w:val="bullet"/>
      <w:lvlText w:val="•"/>
      <w:lvlJc w:val="left"/>
      <w:pPr>
        <w:ind w:left="1605" w:hanging="170"/>
      </w:pPr>
      <w:rPr>
        <w:rFonts w:hint="default"/>
      </w:rPr>
    </w:lvl>
    <w:lvl w:ilvl="8" w:tplc="CD6675B8">
      <w:numFmt w:val="bullet"/>
      <w:lvlText w:val="•"/>
      <w:lvlJc w:val="left"/>
      <w:pPr>
        <w:ind w:left="1822" w:hanging="170"/>
      </w:pPr>
      <w:rPr>
        <w:rFonts w:hint="default"/>
      </w:rPr>
    </w:lvl>
  </w:abstractNum>
  <w:abstractNum w:abstractNumId="127" w15:restartNumberingAfterBreak="0">
    <w:nsid w:val="42950889"/>
    <w:multiLevelType w:val="hybridMultilevel"/>
    <w:tmpl w:val="22462B64"/>
    <w:lvl w:ilvl="0" w:tplc="0B7AC49A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E6DC48EC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F49A7EAC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2496E3EE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CC5EBFEE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B94C115E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B1EEABD0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BE2AF260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D32A7EAC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28" w15:restartNumberingAfterBreak="0">
    <w:nsid w:val="43AC7152"/>
    <w:multiLevelType w:val="hybridMultilevel"/>
    <w:tmpl w:val="55BEC9E4"/>
    <w:lvl w:ilvl="0" w:tplc="AB88061E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0D8E5E10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F05ED3CC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D0526ED6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A5CE494C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6D9097C2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93EE977A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CE845274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8C8EC5AE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29" w15:restartNumberingAfterBreak="0">
    <w:nsid w:val="44036CA7"/>
    <w:multiLevelType w:val="hybridMultilevel"/>
    <w:tmpl w:val="453095D8"/>
    <w:lvl w:ilvl="0" w:tplc="11F8CC8C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97121800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2B5CE66E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93C0CFBA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C94C24DA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3CE6BFA8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1F9627F4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1178AD98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1EE47912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30" w15:restartNumberingAfterBreak="0">
    <w:nsid w:val="45174693"/>
    <w:multiLevelType w:val="hybridMultilevel"/>
    <w:tmpl w:val="6E7E6A84"/>
    <w:lvl w:ilvl="0" w:tplc="D02A813A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068EEC52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9BE8AC9E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DB40CE62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1472DB64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4D727BDE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8FC4F304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8CBA44DE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522CCD28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31" w15:restartNumberingAfterBreak="0">
    <w:nsid w:val="45C8537C"/>
    <w:multiLevelType w:val="hybridMultilevel"/>
    <w:tmpl w:val="E61E8ACC"/>
    <w:lvl w:ilvl="0" w:tplc="295E5186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FFF04582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E38E6098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2C227234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AE569138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84EA88C8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F572D3B4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5D643B20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90DAA278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32" w15:restartNumberingAfterBreak="0">
    <w:nsid w:val="45D37620"/>
    <w:multiLevelType w:val="hybridMultilevel"/>
    <w:tmpl w:val="EFE83828"/>
    <w:lvl w:ilvl="0" w:tplc="D526D348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0BDEAB44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EFC2A186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F9BA1E5C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0C1276F2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C4F8E8CE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E18EABDC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8A242DF4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753E53DE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33" w15:restartNumberingAfterBreak="0">
    <w:nsid w:val="47641AB2"/>
    <w:multiLevelType w:val="hybridMultilevel"/>
    <w:tmpl w:val="88BE73DC"/>
    <w:lvl w:ilvl="0" w:tplc="5F62C15E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B944D4B8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44E217E6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52AE522C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D3029774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B1C44544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CDCE00AA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F4F0498C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05222A60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34" w15:restartNumberingAfterBreak="0">
    <w:nsid w:val="47A3747C"/>
    <w:multiLevelType w:val="hybridMultilevel"/>
    <w:tmpl w:val="1D78DFF0"/>
    <w:lvl w:ilvl="0" w:tplc="98965798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CE529F46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C3D079E4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C7106BDA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1562CCB2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7960E72A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B614B2A4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B5180CBE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3E70AE7A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35" w15:restartNumberingAfterBreak="0">
    <w:nsid w:val="49A4668D"/>
    <w:multiLevelType w:val="hybridMultilevel"/>
    <w:tmpl w:val="DE4CA97C"/>
    <w:lvl w:ilvl="0" w:tplc="79FE845C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2292A566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BC5ED8BE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8CFADDB6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0AA237D2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DFE62712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2B04B59C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AB1E0898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0C92BC5A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36" w15:restartNumberingAfterBreak="0">
    <w:nsid w:val="4A0B4FD6"/>
    <w:multiLevelType w:val="hybridMultilevel"/>
    <w:tmpl w:val="2E40BBD0"/>
    <w:lvl w:ilvl="0" w:tplc="CCDCCA94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2B64F408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5BAAE7E8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6192AF68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D2F6CABA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E6420E28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82769238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1BF255CE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2F88E31C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37" w15:restartNumberingAfterBreak="0">
    <w:nsid w:val="4A4A2A5D"/>
    <w:multiLevelType w:val="hybridMultilevel"/>
    <w:tmpl w:val="F4445A30"/>
    <w:lvl w:ilvl="0" w:tplc="3AF0842E">
      <w:numFmt w:val="bullet"/>
      <w:lvlText w:val="•"/>
      <w:lvlJc w:val="left"/>
      <w:pPr>
        <w:ind w:left="219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7CC04FD0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3DEE4FE2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066490F4">
      <w:numFmt w:val="bullet"/>
      <w:lvlText w:val="•"/>
      <w:lvlJc w:val="left"/>
      <w:pPr>
        <w:ind w:left="830" w:hanging="170"/>
      </w:pPr>
      <w:rPr>
        <w:rFonts w:hint="default"/>
      </w:rPr>
    </w:lvl>
    <w:lvl w:ilvl="4" w:tplc="5D68CDBE">
      <w:numFmt w:val="bullet"/>
      <w:lvlText w:val="•"/>
      <w:lvlJc w:val="left"/>
      <w:pPr>
        <w:ind w:left="1034" w:hanging="170"/>
      </w:pPr>
      <w:rPr>
        <w:rFonts w:hint="default"/>
      </w:rPr>
    </w:lvl>
    <w:lvl w:ilvl="5" w:tplc="B1E6450A">
      <w:numFmt w:val="bullet"/>
      <w:lvlText w:val="•"/>
      <w:lvlJc w:val="left"/>
      <w:pPr>
        <w:ind w:left="1237" w:hanging="170"/>
      </w:pPr>
      <w:rPr>
        <w:rFonts w:hint="default"/>
      </w:rPr>
    </w:lvl>
    <w:lvl w:ilvl="6" w:tplc="0ACA6108">
      <w:numFmt w:val="bullet"/>
      <w:lvlText w:val="•"/>
      <w:lvlJc w:val="left"/>
      <w:pPr>
        <w:ind w:left="1441" w:hanging="170"/>
      </w:pPr>
      <w:rPr>
        <w:rFonts w:hint="default"/>
      </w:rPr>
    </w:lvl>
    <w:lvl w:ilvl="7" w:tplc="D1F8BA00">
      <w:numFmt w:val="bullet"/>
      <w:lvlText w:val="•"/>
      <w:lvlJc w:val="left"/>
      <w:pPr>
        <w:ind w:left="1644" w:hanging="170"/>
      </w:pPr>
      <w:rPr>
        <w:rFonts w:hint="default"/>
      </w:rPr>
    </w:lvl>
    <w:lvl w:ilvl="8" w:tplc="30C8DDC0">
      <w:numFmt w:val="bullet"/>
      <w:lvlText w:val="•"/>
      <w:lvlJc w:val="left"/>
      <w:pPr>
        <w:ind w:left="1848" w:hanging="170"/>
      </w:pPr>
      <w:rPr>
        <w:rFonts w:hint="default"/>
      </w:rPr>
    </w:lvl>
  </w:abstractNum>
  <w:abstractNum w:abstractNumId="138" w15:restartNumberingAfterBreak="0">
    <w:nsid w:val="4ABE2195"/>
    <w:multiLevelType w:val="hybridMultilevel"/>
    <w:tmpl w:val="0BD4129A"/>
    <w:lvl w:ilvl="0" w:tplc="13B695F4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1E4461BA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7C8C7312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F76A5A38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72186824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C14C04BA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C6728C7A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A5868BDE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421CB35C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39" w15:restartNumberingAfterBreak="0">
    <w:nsid w:val="4B096361"/>
    <w:multiLevelType w:val="hybridMultilevel"/>
    <w:tmpl w:val="BC3E4DEE"/>
    <w:lvl w:ilvl="0" w:tplc="3B62B1D2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31889E8E">
      <w:numFmt w:val="bullet"/>
      <w:lvlText w:val="•"/>
      <w:lvlJc w:val="left"/>
      <w:pPr>
        <w:ind w:left="300" w:hanging="170"/>
      </w:pPr>
      <w:rPr>
        <w:rFonts w:hint="default"/>
      </w:rPr>
    </w:lvl>
    <w:lvl w:ilvl="2" w:tplc="463A7B9A">
      <w:numFmt w:val="bullet"/>
      <w:lvlText w:val="•"/>
      <w:lvlJc w:val="left"/>
      <w:pPr>
        <w:ind w:left="517" w:hanging="170"/>
      </w:pPr>
      <w:rPr>
        <w:rFonts w:hint="default"/>
      </w:rPr>
    </w:lvl>
    <w:lvl w:ilvl="3" w:tplc="2A7C2672">
      <w:numFmt w:val="bullet"/>
      <w:lvlText w:val="•"/>
      <w:lvlJc w:val="left"/>
      <w:pPr>
        <w:ind w:left="735" w:hanging="170"/>
      </w:pPr>
      <w:rPr>
        <w:rFonts w:hint="default"/>
      </w:rPr>
    </w:lvl>
    <w:lvl w:ilvl="4" w:tplc="4546F2FC">
      <w:numFmt w:val="bullet"/>
      <w:lvlText w:val="•"/>
      <w:lvlJc w:val="left"/>
      <w:pPr>
        <w:ind w:left="952" w:hanging="170"/>
      </w:pPr>
      <w:rPr>
        <w:rFonts w:hint="default"/>
      </w:rPr>
    </w:lvl>
    <w:lvl w:ilvl="5" w:tplc="61B246D4">
      <w:numFmt w:val="bullet"/>
      <w:lvlText w:val="•"/>
      <w:lvlJc w:val="left"/>
      <w:pPr>
        <w:ind w:left="1170" w:hanging="170"/>
      </w:pPr>
      <w:rPr>
        <w:rFonts w:hint="default"/>
      </w:rPr>
    </w:lvl>
    <w:lvl w:ilvl="6" w:tplc="9B12ABAA">
      <w:numFmt w:val="bullet"/>
      <w:lvlText w:val="•"/>
      <w:lvlJc w:val="left"/>
      <w:pPr>
        <w:ind w:left="1387" w:hanging="170"/>
      </w:pPr>
      <w:rPr>
        <w:rFonts w:hint="default"/>
      </w:rPr>
    </w:lvl>
    <w:lvl w:ilvl="7" w:tplc="4AA88426">
      <w:numFmt w:val="bullet"/>
      <w:lvlText w:val="•"/>
      <w:lvlJc w:val="left"/>
      <w:pPr>
        <w:ind w:left="1605" w:hanging="170"/>
      </w:pPr>
      <w:rPr>
        <w:rFonts w:hint="default"/>
      </w:rPr>
    </w:lvl>
    <w:lvl w:ilvl="8" w:tplc="4B0693AA">
      <w:numFmt w:val="bullet"/>
      <w:lvlText w:val="•"/>
      <w:lvlJc w:val="left"/>
      <w:pPr>
        <w:ind w:left="1822" w:hanging="170"/>
      </w:pPr>
      <w:rPr>
        <w:rFonts w:hint="default"/>
      </w:rPr>
    </w:lvl>
  </w:abstractNum>
  <w:abstractNum w:abstractNumId="140" w15:restartNumberingAfterBreak="0">
    <w:nsid w:val="4C7F70DD"/>
    <w:multiLevelType w:val="hybridMultilevel"/>
    <w:tmpl w:val="61F2D644"/>
    <w:lvl w:ilvl="0" w:tplc="7214E3E2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1B3AFAC0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3EC8CAA8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36F0F862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55E6AFF0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0B528D12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91A03662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AF12CE64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4BA8D0C8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41" w15:restartNumberingAfterBreak="0">
    <w:nsid w:val="4D81252D"/>
    <w:multiLevelType w:val="hybridMultilevel"/>
    <w:tmpl w:val="CE48241E"/>
    <w:lvl w:ilvl="0" w:tplc="019AC932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2CFE806E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99168770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441EB4CC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65E0C20C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DD3868CC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CC82197A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D9D699B0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9718156A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42" w15:restartNumberingAfterBreak="0">
    <w:nsid w:val="4D96480B"/>
    <w:multiLevelType w:val="hybridMultilevel"/>
    <w:tmpl w:val="3ED6122A"/>
    <w:lvl w:ilvl="0" w:tplc="2DA81360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BBE0FF66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A9A801A0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AC723F44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80C81772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EDC2EB80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2FB0C2BE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6D6082C0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65DAC954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43" w15:restartNumberingAfterBreak="0">
    <w:nsid w:val="4DA15F57"/>
    <w:multiLevelType w:val="hybridMultilevel"/>
    <w:tmpl w:val="ABB0E922"/>
    <w:lvl w:ilvl="0" w:tplc="550E84FE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6816A2BA">
      <w:numFmt w:val="bullet"/>
      <w:lvlText w:val="•"/>
      <w:lvlJc w:val="left"/>
      <w:pPr>
        <w:ind w:left="300" w:hanging="170"/>
      </w:pPr>
      <w:rPr>
        <w:rFonts w:hint="default"/>
      </w:rPr>
    </w:lvl>
    <w:lvl w:ilvl="2" w:tplc="25048CF4">
      <w:numFmt w:val="bullet"/>
      <w:lvlText w:val="•"/>
      <w:lvlJc w:val="left"/>
      <w:pPr>
        <w:ind w:left="517" w:hanging="170"/>
      </w:pPr>
      <w:rPr>
        <w:rFonts w:hint="default"/>
      </w:rPr>
    </w:lvl>
    <w:lvl w:ilvl="3" w:tplc="0FEC256A">
      <w:numFmt w:val="bullet"/>
      <w:lvlText w:val="•"/>
      <w:lvlJc w:val="left"/>
      <w:pPr>
        <w:ind w:left="735" w:hanging="170"/>
      </w:pPr>
      <w:rPr>
        <w:rFonts w:hint="default"/>
      </w:rPr>
    </w:lvl>
    <w:lvl w:ilvl="4" w:tplc="B12468E4">
      <w:numFmt w:val="bullet"/>
      <w:lvlText w:val="•"/>
      <w:lvlJc w:val="left"/>
      <w:pPr>
        <w:ind w:left="952" w:hanging="170"/>
      </w:pPr>
      <w:rPr>
        <w:rFonts w:hint="default"/>
      </w:rPr>
    </w:lvl>
    <w:lvl w:ilvl="5" w:tplc="8D207ADC">
      <w:numFmt w:val="bullet"/>
      <w:lvlText w:val="•"/>
      <w:lvlJc w:val="left"/>
      <w:pPr>
        <w:ind w:left="1170" w:hanging="170"/>
      </w:pPr>
      <w:rPr>
        <w:rFonts w:hint="default"/>
      </w:rPr>
    </w:lvl>
    <w:lvl w:ilvl="6" w:tplc="D8A4888C">
      <w:numFmt w:val="bullet"/>
      <w:lvlText w:val="•"/>
      <w:lvlJc w:val="left"/>
      <w:pPr>
        <w:ind w:left="1387" w:hanging="170"/>
      </w:pPr>
      <w:rPr>
        <w:rFonts w:hint="default"/>
      </w:rPr>
    </w:lvl>
    <w:lvl w:ilvl="7" w:tplc="CD0616CE">
      <w:numFmt w:val="bullet"/>
      <w:lvlText w:val="•"/>
      <w:lvlJc w:val="left"/>
      <w:pPr>
        <w:ind w:left="1605" w:hanging="170"/>
      </w:pPr>
      <w:rPr>
        <w:rFonts w:hint="default"/>
      </w:rPr>
    </w:lvl>
    <w:lvl w:ilvl="8" w:tplc="593CB93C">
      <w:numFmt w:val="bullet"/>
      <w:lvlText w:val="•"/>
      <w:lvlJc w:val="left"/>
      <w:pPr>
        <w:ind w:left="1822" w:hanging="170"/>
      </w:pPr>
      <w:rPr>
        <w:rFonts w:hint="default"/>
      </w:rPr>
    </w:lvl>
  </w:abstractNum>
  <w:abstractNum w:abstractNumId="144" w15:restartNumberingAfterBreak="0">
    <w:nsid w:val="4FD602C6"/>
    <w:multiLevelType w:val="hybridMultilevel"/>
    <w:tmpl w:val="1FCA03D2"/>
    <w:lvl w:ilvl="0" w:tplc="CB5E7390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E816216E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02001DCE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D1369B84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885A71D0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A65A385C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850A31B6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8C22966A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C92EA1EA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45" w15:restartNumberingAfterBreak="0">
    <w:nsid w:val="51200152"/>
    <w:multiLevelType w:val="hybridMultilevel"/>
    <w:tmpl w:val="D0F6E622"/>
    <w:lvl w:ilvl="0" w:tplc="4B1C0730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3C04E1C6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1F52D49C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E9064AFE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7A86E17E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1FC87F1A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88F22A10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27D8EB5C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F0F80C12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46" w15:restartNumberingAfterBreak="0">
    <w:nsid w:val="519C01D5"/>
    <w:multiLevelType w:val="hybridMultilevel"/>
    <w:tmpl w:val="F1FAC588"/>
    <w:lvl w:ilvl="0" w:tplc="AB3C942C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F6F24D3E">
      <w:numFmt w:val="bullet"/>
      <w:lvlText w:val="•"/>
      <w:lvlJc w:val="left"/>
      <w:pPr>
        <w:ind w:left="300" w:hanging="170"/>
      </w:pPr>
      <w:rPr>
        <w:rFonts w:hint="default"/>
      </w:rPr>
    </w:lvl>
    <w:lvl w:ilvl="2" w:tplc="967C981E">
      <w:numFmt w:val="bullet"/>
      <w:lvlText w:val="•"/>
      <w:lvlJc w:val="left"/>
      <w:pPr>
        <w:ind w:left="517" w:hanging="170"/>
      </w:pPr>
      <w:rPr>
        <w:rFonts w:hint="default"/>
      </w:rPr>
    </w:lvl>
    <w:lvl w:ilvl="3" w:tplc="60D07CE0">
      <w:numFmt w:val="bullet"/>
      <w:lvlText w:val="•"/>
      <w:lvlJc w:val="left"/>
      <w:pPr>
        <w:ind w:left="735" w:hanging="170"/>
      </w:pPr>
      <w:rPr>
        <w:rFonts w:hint="default"/>
      </w:rPr>
    </w:lvl>
    <w:lvl w:ilvl="4" w:tplc="3D0EB51E">
      <w:numFmt w:val="bullet"/>
      <w:lvlText w:val="•"/>
      <w:lvlJc w:val="left"/>
      <w:pPr>
        <w:ind w:left="952" w:hanging="170"/>
      </w:pPr>
      <w:rPr>
        <w:rFonts w:hint="default"/>
      </w:rPr>
    </w:lvl>
    <w:lvl w:ilvl="5" w:tplc="CD90A1D0">
      <w:numFmt w:val="bullet"/>
      <w:lvlText w:val="•"/>
      <w:lvlJc w:val="left"/>
      <w:pPr>
        <w:ind w:left="1170" w:hanging="170"/>
      </w:pPr>
      <w:rPr>
        <w:rFonts w:hint="default"/>
      </w:rPr>
    </w:lvl>
    <w:lvl w:ilvl="6" w:tplc="4126B0B4">
      <w:numFmt w:val="bullet"/>
      <w:lvlText w:val="•"/>
      <w:lvlJc w:val="left"/>
      <w:pPr>
        <w:ind w:left="1387" w:hanging="170"/>
      </w:pPr>
      <w:rPr>
        <w:rFonts w:hint="default"/>
      </w:rPr>
    </w:lvl>
    <w:lvl w:ilvl="7" w:tplc="7DE64B28">
      <w:numFmt w:val="bullet"/>
      <w:lvlText w:val="•"/>
      <w:lvlJc w:val="left"/>
      <w:pPr>
        <w:ind w:left="1605" w:hanging="170"/>
      </w:pPr>
      <w:rPr>
        <w:rFonts w:hint="default"/>
      </w:rPr>
    </w:lvl>
    <w:lvl w:ilvl="8" w:tplc="AD80B07A">
      <w:numFmt w:val="bullet"/>
      <w:lvlText w:val="•"/>
      <w:lvlJc w:val="left"/>
      <w:pPr>
        <w:ind w:left="1822" w:hanging="170"/>
      </w:pPr>
      <w:rPr>
        <w:rFonts w:hint="default"/>
      </w:rPr>
    </w:lvl>
  </w:abstractNum>
  <w:abstractNum w:abstractNumId="147" w15:restartNumberingAfterBreak="0">
    <w:nsid w:val="51E502EF"/>
    <w:multiLevelType w:val="hybridMultilevel"/>
    <w:tmpl w:val="5B1CA4DC"/>
    <w:lvl w:ilvl="0" w:tplc="244275D2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65C498BE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30767C22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8F4A8D72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B1B28460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BF1C3AF4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0024DE2E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49D837D4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283A9222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48" w15:restartNumberingAfterBreak="0">
    <w:nsid w:val="52041AEA"/>
    <w:multiLevelType w:val="hybridMultilevel"/>
    <w:tmpl w:val="628ADB04"/>
    <w:lvl w:ilvl="0" w:tplc="EAFC8E0C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E950411E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72B4E4CC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E16EFA0C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679A092A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CC1E193E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D35022C6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4730691C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DCF8AB88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49" w15:restartNumberingAfterBreak="0">
    <w:nsid w:val="52473D0A"/>
    <w:multiLevelType w:val="hybridMultilevel"/>
    <w:tmpl w:val="F1923202"/>
    <w:lvl w:ilvl="0" w:tplc="E5AECF80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148A35A8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D95AEA0A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11B46214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165C1E72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74DA524E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CF42D5E8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B066D820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E0F0F264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50" w15:restartNumberingAfterBreak="0">
    <w:nsid w:val="52AC4EA8"/>
    <w:multiLevelType w:val="hybridMultilevel"/>
    <w:tmpl w:val="A1A85590"/>
    <w:lvl w:ilvl="0" w:tplc="10607E8A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D78463A0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8C38A3C2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B198B11A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C6CC3692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F3E06C56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A2C006DC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76C8309A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087E1B3C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51" w15:restartNumberingAfterBreak="0">
    <w:nsid w:val="52BB0746"/>
    <w:multiLevelType w:val="hybridMultilevel"/>
    <w:tmpl w:val="703AEF80"/>
    <w:lvl w:ilvl="0" w:tplc="913E9696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893EAB64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890AB7DC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1A6ACDB4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25BABC34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9FBEAA3C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2E26C430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0B924D08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C060C422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52" w15:restartNumberingAfterBreak="0">
    <w:nsid w:val="52CD569D"/>
    <w:multiLevelType w:val="hybridMultilevel"/>
    <w:tmpl w:val="3956FFF6"/>
    <w:lvl w:ilvl="0" w:tplc="191221F6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5DE23ABA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60EEF518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41DAA136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0A0A6840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EF6ED818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8B66599C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4D1EF4B6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A61E6BE0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53" w15:restartNumberingAfterBreak="0">
    <w:nsid w:val="53664124"/>
    <w:multiLevelType w:val="hybridMultilevel"/>
    <w:tmpl w:val="94EE0E6C"/>
    <w:lvl w:ilvl="0" w:tplc="9E3A8DB8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3AC40066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8480A4B4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F8D0CA26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9754EE04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9EF8156A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D1BE0D78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F17CC8EA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66E0F45A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54" w15:restartNumberingAfterBreak="0">
    <w:nsid w:val="551C6075"/>
    <w:multiLevelType w:val="hybridMultilevel"/>
    <w:tmpl w:val="7D522E3A"/>
    <w:lvl w:ilvl="0" w:tplc="E1AAFBD2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3B0ED2BA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CE621A1C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1674D60A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BD6EDF90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28F6CF16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F762EB28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DFC89E4A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E47CFCF0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55" w15:restartNumberingAfterBreak="0">
    <w:nsid w:val="554E672B"/>
    <w:multiLevelType w:val="hybridMultilevel"/>
    <w:tmpl w:val="2D6629CE"/>
    <w:lvl w:ilvl="0" w:tplc="4274DD60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67022EE6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BBF42D88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4470DC1A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76122B64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FCD29688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613A85AC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B3122BBC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2E086258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56" w15:restartNumberingAfterBreak="0">
    <w:nsid w:val="559C0EA4"/>
    <w:multiLevelType w:val="hybridMultilevel"/>
    <w:tmpl w:val="D96A5C1E"/>
    <w:lvl w:ilvl="0" w:tplc="54025E06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72721AD4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85DE0346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10642A22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E656FB28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BDA6FC9A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3B302C2C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1CB0CB3E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92A6820A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57" w15:restartNumberingAfterBreak="0">
    <w:nsid w:val="56B936E0"/>
    <w:multiLevelType w:val="hybridMultilevel"/>
    <w:tmpl w:val="BD54F9BA"/>
    <w:lvl w:ilvl="0" w:tplc="F4DA168E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8C669902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568A51F6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DE6C6CAE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B39867B6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3A204E0E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08064FBA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E36EAB68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2FAC5746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58" w15:restartNumberingAfterBreak="0">
    <w:nsid w:val="57046BB7"/>
    <w:multiLevelType w:val="hybridMultilevel"/>
    <w:tmpl w:val="22EE80FC"/>
    <w:lvl w:ilvl="0" w:tplc="CF22F9BC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59243E74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4E048898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B5C0386E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3706553A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010A45E2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3D8C7E50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33BE739A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433E2474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59" w15:restartNumberingAfterBreak="0">
    <w:nsid w:val="58C411C4"/>
    <w:multiLevelType w:val="hybridMultilevel"/>
    <w:tmpl w:val="990CFDA0"/>
    <w:lvl w:ilvl="0" w:tplc="76AE943A">
      <w:numFmt w:val="bullet"/>
      <w:lvlText w:val="•"/>
      <w:lvlJc w:val="left"/>
      <w:pPr>
        <w:ind w:left="218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05D416BE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DBE0AB28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B8A41816">
      <w:numFmt w:val="bullet"/>
      <w:lvlText w:val="•"/>
      <w:lvlJc w:val="left"/>
      <w:pPr>
        <w:ind w:left="830" w:hanging="170"/>
      </w:pPr>
      <w:rPr>
        <w:rFonts w:hint="default"/>
      </w:rPr>
    </w:lvl>
    <w:lvl w:ilvl="4" w:tplc="64BABD92">
      <w:numFmt w:val="bullet"/>
      <w:lvlText w:val="•"/>
      <w:lvlJc w:val="left"/>
      <w:pPr>
        <w:ind w:left="1034" w:hanging="170"/>
      </w:pPr>
      <w:rPr>
        <w:rFonts w:hint="default"/>
      </w:rPr>
    </w:lvl>
    <w:lvl w:ilvl="5" w:tplc="4404AE52">
      <w:numFmt w:val="bullet"/>
      <w:lvlText w:val="•"/>
      <w:lvlJc w:val="left"/>
      <w:pPr>
        <w:ind w:left="1237" w:hanging="170"/>
      </w:pPr>
      <w:rPr>
        <w:rFonts w:hint="default"/>
      </w:rPr>
    </w:lvl>
    <w:lvl w:ilvl="6" w:tplc="1D72EC4A">
      <w:numFmt w:val="bullet"/>
      <w:lvlText w:val="•"/>
      <w:lvlJc w:val="left"/>
      <w:pPr>
        <w:ind w:left="1441" w:hanging="170"/>
      </w:pPr>
      <w:rPr>
        <w:rFonts w:hint="default"/>
      </w:rPr>
    </w:lvl>
    <w:lvl w:ilvl="7" w:tplc="69A69086">
      <w:numFmt w:val="bullet"/>
      <w:lvlText w:val="•"/>
      <w:lvlJc w:val="left"/>
      <w:pPr>
        <w:ind w:left="1644" w:hanging="170"/>
      </w:pPr>
      <w:rPr>
        <w:rFonts w:hint="default"/>
      </w:rPr>
    </w:lvl>
    <w:lvl w:ilvl="8" w:tplc="E44AA67C">
      <w:numFmt w:val="bullet"/>
      <w:lvlText w:val="•"/>
      <w:lvlJc w:val="left"/>
      <w:pPr>
        <w:ind w:left="1848" w:hanging="170"/>
      </w:pPr>
      <w:rPr>
        <w:rFonts w:hint="default"/>
      </w:rPr>
    </w:lvl>
  </w:abstractNum>
  <w:abstractNum w:abstractNumId="160" w15:restartNumberingAfterBreak="0">
    <w:nsid w:val="596A77C5"/>
    <w:multiLevelType w:val="hybridMultilevel"/>
    <w:tmpl w:val="2098BCE0"/>
    <w:lvl w:ilvl="0" w:tplc="4D74B8A2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B41C2C76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16C042A0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6B5AF1CA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9CA63396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6C9E6686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BD446292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1A90665E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B75254FA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61" w15:restartNumberingAfterBreak="0">
    <w:nsid w:val="5A7E5F17"/>
    <w:multiLevelType w:val="hybridMultilevel"/>
    <w:tmpl w:val="7234D524"/>
    <w:lvl w:ilvl="0" w:tplc="69F08F4E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2E5C0FFA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2A32476C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7B62F74C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A9C6B18A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7A7C67A0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F1F006EA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BD60AF52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6EAC23E4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62" w15:restartNumberingAfterBreak="0">
    <w:nsid w:val="5AF417E2"/>
    <w:multiLevelType w:val="hybridMultilevel"/>
    <w:tmpl w:val="FCFCFCFC"/>
    <w:lvl w:ilvl="0" w:tplc="F7F4DED0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8C88A0EC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F43427B8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1FCC5B88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E370BB8C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59F6C9F6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6F300E46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EA9AC11E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12860E18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63" w15:restartNumberingAfterBreak="0">
    <w:nsid w:val="5B6E4D23"/>
    <w:multiLevelType w:val="hybridMultilevel"/>
    <w:tmpl w:val="0B90EFA6"/>
    <w:lvl w:ilvl="0" w:tplc="665C6FC8">
      <w:numFmt w:val="bullet"/>
      <w:lvlText w:val="•"/>
      <w:lvlJc w:val="left"/>
      <w:pPr>
        <w:ind w:left="219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CB52946A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43904D9C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CF3CEB96">
      <w:numFmt w:val="bullet"/>
      <w:lvlText w:val="•"/>
      <w:lvlJc w:val="left"/>
      <w:pPr>
        <w:ind w:left="830" w:hanging="170"/>
      </w:pPr>
      <w:rPr>
        <w:rFonts w:hint="default"/>
      </w:rPr>
    </w:lvl>
    <w:lvl w:ilvl="4" w:tplc="8220870E">
      <w:numFmt w:val="bullet"/>
      <w:lvlText w:val="•"/>
      <w:lvlJc w:val="left"/>
      <w:pPr>
        <w:ind w:left="1034" w:hanging="170"/>
      </w:pPr>
      <w:rPr>
        <w:rFonts w:hint="default"/>
      </w:rPr>
    </w:lvl>
    <w:lvl w:ilvl="5" w:tplc="900820F0">
      <w:numFmt w:val="bullet"/>
      <w:lvlText w:val="•"/>
      <w:lvlJc w:val="left"/>
      <w:pPr>
        <w:ind w:left="1237" w:hanging="170"/>
      </w:pPr>
      <w:rPr>
        <w:rFonts w:hint="default"/>
      </w:rPr>
    </w:lvl>
    <w:lvl w:ilvl="6" w:tplc="E76012B0">
      <w:numFmt w:val="bullet"/>
      <w:lvlText w:val="•"/>
      <w:lvlJc w:val="left"/>
      <w:pPr>
        <w:ind w:left="1441" w:hanging="170"/>
      </w:pPr>
      <w:rPr>
        <w:rFonts w:hint="default"/>
      </w:rPr>
    </w:lvl>
    <w:lvl w:ilvl="7" w:tplc="54222D58">
      <w:numFmt w:val="bullet"/>
      <w:lvlText w:val="•"/>
      <w:lvlJc w:val="left"/>
      <w:pPr>
        <w:ind w:left="1644" w:hanging="170"/>
      </w:pPr>
      <w:rPr>
        <w:rFonts w:hint="default"/>
      </w:rPr>
    </w:lvl>
    <w:lvl w:ilvl="8" w:tplc="EF80CACC">
      <w:numFmt w:val="bullet"/>
      <w:lvlText w:val="•"/>
      <w:lvlJc w:val="left"/>
      <w:pPr>
        <w:ind w:left="1848" w:hanging="170"/>
      </w:pPr>
      <w:rPr>
        <w:rFonts w:hint="default"/>
      </w:rPr>
    </w:lvl>
  </w:abstractNum>
  <w:abstractNum w:abstractNumId="164" w15:restartNumberingAfterBreak="0">
    <w:nsid w:val="5B8F3496"/>
    <w:multiLevelType w:val="hybridMultilevel"/>
    <w:tmpl w:val="12AA5BE6"/>
    <w:lvl w:ilvl="0" w:tplc="FFB4246C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A1D61676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F39E9526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4B78B7EA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112C3762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01FC7D90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7FEC1D2E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C50ABFB0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4E1AB1F8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65" w15:restartNumberingAfterBreak="0">
    <w:nsid w:val="5BA46B6D"/>
    <w:multiLevelType w:val="hybridMultilevel"/>
    <w:tmpl w:val="29A28314"/>
    <w:lvl w:ilvl="0" w:tplc="094AE066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38544E30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E720456C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D7B85300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76A4124E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91DABC7C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500EB55C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3578B61A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A6ACC8CE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66" w15:restartNumberingAfterBreak="0">
    <w:nsid w:val="5BDF3E04"/>
    <w:multiLevelType w:val="hybridMultilevel"/>
    <w:tmpl w:val="DD3CE142"/>
    <w:lvl w:ilvl="0" w:tplc="3EC67CBC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BBFEA6E2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DCDC6FC2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097E6216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665080C8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20022F22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79123E9A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F63ACF56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9E186864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67" w15:restartNumberingAfterBreak="0">
    <w:nsid w:val="5D386A0C"/>
    <w:multiLevelType w:val="hybridMultilevel"/>
    <w:tmpl w:val="3F4CB42A"/>
    <w:lvl w:ilvl="0" w:tplc="5BEA82B0">
      <w:numFmt w:val="bullet"/>
      <w:lvlText w:val="•"/>
      <w:lvlJc w:val="left"/>
      <w:pPr>
        <w:ind w:left="219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1D386472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F91A08B8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EE06DD64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F58A46DA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A47A565A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1B96B8D2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C3B0EEEE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A5B24B68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68" w15:restartNumberingAfterBreak="0">
    <w:nsid w:val="5DA664CA"/>
    <w:multiLevelType w:val="hybridMultilevel"/>
    <w:tmpl w:val="DDB4BF1A"/>
    <w:lvl w:ilvl="0" w:tplc="B93005EA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3872DFC6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60BEEAA2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CF0A6D4E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ABCAF694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43928DC4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32322DCC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3DCC1E46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EAA2DEA4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69" w15:restartNumberingAfterBreak="0">
    <w:nsid w:val="5E29034A"/>
    <w:multiLevelType w:val="hybridMultilevel"/>
    <w:tmpl w:val="B5ECA18A"/>
    <w:lvl w:ilvl="0" w:tplc="CE16A92E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C2A01DA4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73A2901A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E0A6F8FC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79B8F66C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3EC6841A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3FE80590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E236D8F8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22A809D0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70" w15:restartNumberingAfterBreak="0">
    <w:nsid w:val="5E6470D8"/>
    <w:multiLevelType w:val="hybridMultilevel"/>
    <w:tmpl w:val="D17C30F6"/>
    <w:lvl w:ilvl="0" w:tplc="C95E9DE0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0CA09B64">
      <w:numFmt w:val="bullet"/>
      <w:lvlText w:val="•"/>
      <w:lvlJc w:val="left"/>
      <w:pPr>
        <w:ind w:left="300" w:hanging="170"/>
      </w:pPr>
      <w:rPr>
        <w:rFonts w:hint="default"/>
      </w:rPr>
    </w:lvl>
    <w:lvl w:ilvl="2" w:tplc="CAFA5F94">
      <w:numFmt w:val="bullet"/>
      <w:lvlText w:val="•"/>
      <w:lvlJc w:val="left"/>
      <w:pPr>
        <w:ind w:left="517" w:hanging="170"/>
      </w:pPr>
      <w:rPr>
        <w:rFonts w:hint="default"/>
      </w:rPr>
    </w:lvl>
    <w:lvl w:ilvl="3" w:tplc="3F5C04C8">
      <w:numFmt w:val="bullet"/>
      <w:lvlText w:val="•"/>
      <w:lvlJc w:val="left"/>
      <w:pPr>
        <w:ind w:left="735" w:hanging="170"/>
      </w:pPr>
      <w:rPr>
        <w:rFonts w:hint="default"/>
      </w:rPr>
    </w:lvl>
    <w:lvl w:ilvl="4" w:tplc="ABD24D76">
      <w:numFmt w:val="bullet"/>
      <w:lvlText w:val="•"/>
      <w:lvlJc w:val="left"/>
      <w:pPr>
        <w:ind w:left="952" w:hanging="170"/>
      </w:pPr>
      <w:rPr>
        <w:rFonts w:hint="default"/>
      </w:rPr>
    </w:lvl>
    <w:lvl w:ilvl="5" w:tplc="27065FAE">
      <w:numFmt w:val="bullet"/>
      <w:lvlText w:val="•"/>
      <w:lvlJc w:val="left"/>
      <w:pPr>
        <w:ind w:left="1170" w:hanging="170"/>
      </w:pPr>
      <w:rPr>
        <w:rFonts w:hint="default"/>
      </w:rPr>
    </w:lvl>
    <w:lvl w:ilvl="6" w:tplc="1B76FAD8">
      <w:numFmt w:val="bullet"/>
      <w:lvlText w:val="•"/>
      <w:lvlJc w:val="left"/>
      <w:pPr>
        <w:ind w:left="1387" w:hanging="170"/>
      </w:pPr>
      <w:rPr>
        <w:rFonts w:hint="default"/>
      </w:rPr>
    </w:lvl>
    <w:lvl w:ilvl="7" w:tplc="D690D448">
      <w:numFmt w:val="bullet"/>
      <w:lvlText w:val="•"/>
      <w:lvlJc w:val="left"/>
      <w:pPr>
        <w:ind w:left="1605" w:hanging="170"/>
      </w:pPr>
      <w:rPr>
        <w:rFonts w:hint="default"/>
      </w:rPr>
    </w:lvl>
    <w:lvl w:ilvl="8" w:tplc="5204BDDE">
      <w:numFmt w:val="bullet"/>
      <w:lvlText w:val="•"/>
      <w:lvlJc w:val="left"/>
      <w:pPr>
        <w:ind w:left="1822" w:hanging="170"/>
      </w:pPr>
      <w:rPr>
        <w:rFonts w:hint="default"/>
      </w:rPr>
    </w:lvl>
  </w:abstractNum>
  <w:abstractNum w:abstractNumId="171" w15:restartNumberingAfterBreak="0">
    <w:nsid w:val="5E854CF6"/>
    <w:multiLevelType w:val="hybridMultilevel"/>
    <w:tmpl w:val="6F884158"/>
    <w:lvl w:ilvl="0" w:tplc="50006830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5D32BC08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F6EC3D4C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0174FA10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F6EC3BFE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EBDA8C40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E5DEF876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62CECD96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7C0AF5C8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72" w15:restartNumberingAfterBreak="0">
    <w:nsid w:val="6013797A"/>
    <w:multiLevelType w:val="hybridMultilevel"/>
    <w:tmpl w:val="3432BE36"/>
    <w:lvl w:ilvl="0" w:tplc="C9A0990C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D29A0660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D10E95FE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9BD246CA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04BACEA2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B40E21E0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DCCAAD9E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11DCA298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13006DD2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73" w15:restartNumberingAfterBreak="0">
    <w:nsid w:val="6043360D"/>
    <w:multiLevelType w:val="hybridMultilevel"/>
    <w:tmpl w:val="94F051CE"/>
    <w:lvl w:ilvl="0" w:tplc="CA76BCBC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2ED4C9B0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FE9E7F3A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457AC3C4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EB409C9E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FA16B6E6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22CEC47C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5C06AEA0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A8CE810E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74" w15:restartNumberingAfterBreak="0">
    <w:nsid w:val="60B67235"/>
    <w:multiLevelType w:val="hybridMultilevel"/>
    <w:tmpl w:val="764E1A5E"/>
    <w:lvl w:ilvl="0" w:tplc="DBF60036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81066BAC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35FA39A8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497C8FBE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076052A4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C6986F74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3E0471B6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B41AE232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4D423888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75" w15:restartNumberingAfterBreak="0">
    <w:nsid w:val="60C93E25"/>
    <w:multiLevelType w:val="hybridMultilevel"/>
    <w:tmpl w:val="BA9683D6"/>
    <w:lvl w:ilvl="0" w:tplc="24B4908A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9FFAB6C0">
      <w:numFmt w:val="bullet"/>
      <w:lvlText w:val="•"/>
      <w:lvlJc w:val="left"/>
      <w:pPr>
        <w:ind w:left="300" w:hanging="170"/>
      </w:pPr>
      <w:rPr>
        <w:rFonts w:hint="default"/>
      </w:rPr>
    </w:lvl>
    <w:lvl w:ilvl="2" w:tplc="6232B6BC">
      <w:numFmt w:val="bullet"/>
      <w:lvlText w:val="•"/>
      <w:lvlJc w:val="left"/>
      <w:pPr>
        <w:ind w:left="517" w:hanging="170"/>
      </w:pPr>
      <w:rPr>
        <w:rFonts w:hint="default"/>
      </w:rPr>
    </w:lvl>
    <w:lvl w:ilvl="3" w:tplc="ED6A89EA">
      <w:numFmt w:val="bullet"/>
      <w:lvlText w:val="•"/>
      <w:lvlJc w:val="left"/>
      <w:pPr>
        <w:ind w:left="735" w:hanging="170"/>
      </w:pPr>
      <w:rPr>
        <w:rFonts w:hint="default"/>
      </w:rPr>
    </w:lvl>
    <w:lvl w:ilvl="4" w:tplc="42C88570">
      <w:numFmt w:val="bullet"/>
      <w:lvlText w:val="•"/>
      <w:lvlJc w:val="left"/>
      <w:pPr>
        <w:ind w:left="952" w:hanging="170"/>
      </w:pPr>
      <w:rPr>
        <w:rFonts w:hint="default"/>
      </w:rPr>
    </w:lvl>
    <w:lvl w:ilvl="5" w:tplc="B0A89284">
      <w:numFmt w:val="bullet"/>
      <w:lvlText w:val="•"/>
      <w:lvlJc w:val="left"/>
      <w:pPr>
        <w:ind w:left="1170" w:hanging="170"/>
      </w:pPr>
      <w:rPr>
        <w:rFonts w:hint="default"/>
      </w:rPr>
    </w:lvl>
    <w:lvl w:ilvl="6" w:tplc="80940C44">
      <w:numFmt w:val="bullet"/>
      <w:lvlText w:val="•"/>
      <w:lvlJc w:val="left"/>
      <w:pPr>
        <w:ind w:left="1387" w:hanging="170"/>
      </w:pPr>
      <w:rPr>
        <w:rFonts w:hint="default"/>
      </w:rPr>
    </w:lvl>
    <w:lvl w:ilvl="7" w:tplc="EB06C506">
      <w:numFmt w:val="bullet"/>
      <w:lvlText w:val="•"/>
      <w:lvlJc w:val="left"/>
      <w:pPr>
        <w:ind w:left="1605" w:hanging="170"/>
      </w:pPr>
      <w:rPr>
        <w:rFonts w:hint="default"/>
      </w:rPr>
    </w:lvl>
    <w:lvl w:ilvl="8" w:tplc="FC4C88C2">
      <w:numFmt w:val="bullet"/>
      <w:lvlText w:val="•"/>
      <w:lvlJc w:val="left"/>
      <w:pPr>
        <w:ind w:left="1822" w:hanging="170"/>
      </w:pPr>
      <w:rPr>
        <w:rFonts w:hint="default"/>
      </w:rPr>
    </w:lvl>
  </w:abstractNum>
  <w:abstractNum w:abstractNumId="176" w15:restartNumberingAfterBreak="0">
    <w:nsid w:val="617B06D6"/>
    <w:multiLevelType w:val="hybridMultilevel"/>
    <w:tmpl w:val="BB426176"/>
    <w:lvl w:ilvl="0" w:tplc="42BA44AC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F93E6E8A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01768EC6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AADC300A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56FC8078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0BDA0CFA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1BDAFAB0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C638DA48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80CEE518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77" w15:restartNumberingAfterBreak="0">
    <w:nsid w:val="617C1CB1"/>
    <w:multiLevelType w:val="hybridMultilevel"/>
    <w:tmpl w:val="C25A9B90"/>
    <w:lvl w:ilvl="0" w:tplc="91D87A80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EF508D1E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3708941E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C010A590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0C2C3A72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B44A2804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8224363C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20D854F4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6D6414E8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78" w15:restartNumberingAfterBreak="0">
    <w:nsid w:val="61D74CFF"/>
    <w:multiLevelType w:val="hybridMultilevel"/>
    <w:tmpl w:val="3ABA682C"/>
    <w:lvl w:ilvl="0" w:tplc="D0B2BDB6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A2A41BFE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476ED5F6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FD7AC1F2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F0E4DC62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236EA19C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70248714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AF6C7790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59FC6B8A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79" w15:restartNumberingAfterBreak="0">
    <w:nsid w:val="625221F5"/>
    <w:multiLevelType w:val="hybridMultilevel"/>
    <w:tmpl w:val="F258D7DA"/>
    <w:lvl w:ilvl="0" w:tplc="5C54912A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630C1F90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485A1C9A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CA56FA8A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31FAABBE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0D96B750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E620FB50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E96A4E88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0DE44D72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80" w15:restartNumberingAfterBreak="0">
    <w:nsid w:val="626D3EF6"/>
    <w:multiLevelType w:val="hybridMultilevel"/>
    <w:tmpl w:val="6EB473E6"/>
    <w:lvl w:ilvl="0" w:tplc="A218E27A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22AA3C4E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E1BA3630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560CA602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06484524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C61CD9C6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23AA9DC6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6108EDE8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6E74D95C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81" w15:restartNumberingAfterBreak="0">
    <w:nsid w:val="63FF7731"/>
    <w:multiLevelType w:val="hybridMultilevel"/>
    <w:tmpl w:val="E8B634BA"/>
    <w:lvl w:ilvl="0" w:tplc="0A665530">
      <w:numFmt w:val="bullet"/>
      <w:lvlText w:val="•"/>
      <w:lvlJc w:val="left"/>
      <w:pPr>
        <w:ind w:left="219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9BE0752A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5232D4D8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F61638A0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BE7C33FC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9BA6B700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23365B14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A6C0B322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A4E2035A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82" w15:restartNumberingAfterBreak="0">
    <w:nsid w:val="64975171"/>
    <w:multiLevelType w:val="hybridMultilevel"/>
    <w:tmpl w:val="32520492"/>
    <w:lvl w:ilvl="0" w:tplc="CDDC0F4E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6DEA426C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A7A29FBC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59C421E4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A2427048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F470EC16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B7221E02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AB3A6012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ED903072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83" w15:restartNumberingAfterBreak="0">
    <w:nsid w:val="67A038B8"/>
    <w:multiLevelType w:val="hybridMultilevel"/>
    <w:tmpl w:val="6D365148"/>
    <w:lvl w:ilvl="0" w:tplc="8E2CA12C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8444A8FC">
      <w:numFmt w:val="bullet"/>
      <w:lvlText w:val="•"/>
      <w:lvlJc w:val="left"/>
      <w:pPr>
        <w:ind w:left="300" w:hanging="170"/>
      </w:pPr>
      <w:rPr>
        <w:rFonts w:hint="default"/>
      </w:rPr>
    </w:lvl>
    <w:lvl w:ilvl="2" w:tplc="5B5C3974">
      <w:numFmt w:val="bullet"/>
      <w:lvlText w:val="•"/>
      <w:lvlJc w:val="left"/>
      <w:pPr>
        <w:ind w:left="517" w:hanging="170"/>
      </w:pPr>
      <w:rPr>
        <w:rFonts w:hint="default"/>
      </w:rPr>
    </w:lvl>
    <w:lvl w:ilvl="3" w:tplc="807A40DC">
      <w:numFmt w:val="bullet"/>
      <w:lvlText w:val="•"/>
      <w:lvlJc w:val="left"/>
      <w:pPr>
        <w:ind w:left="735" w:hanging="170"/>
      </w:pPr>
      <w:rPr>
        <w:rFonts w:hint="default"/>
      </w:rPr>
    </w:lvl>
    <w:lvl w:ilvl="4" w:tplc="8DEE8F00">
      <w:numFmt w:val="bullet"/>
      <w:lvlText w:val="•"/>
      <w:lvlJc w:val="left"/>
      <w:pPr>
        <w:ind w:left="952" w:hanging="170"/>
      </w:pPr>
      <w:rPr>
        <w:rFonts w:hint="default"/>
      </w:rPr>
    </w:lvl>
    <w:lvl w:ilvl="5" w:tplc="7FE023F4">
      <w:numFmt w:val="bullet"/>
      <w:lvlText w:val="•"/>
      <w:lvlJc w:val="left"/>
      <w:pPr>
        <w:ind w:left="1170" w:hanging="170"/>
      </w:pPr>
      <w:rPr>
        <w:rFonts w:hint="default"/>
      </w:rPr>
    </w:lvl>
    <w:lvl w:ilvl="6" w:tplc="A912BFFC">
      <w:numFmt w:val="bullet"/>
      <w:lvlText w:val="•"/>
      <w:lvlJc w:val="left"/>
      <w:pPr>
        <w:ind w:left="1387" w:hanging="170"/>
      </w:pPr>
      <w:rPr>
        <w:rFonts w:hint="default"/>
      </w:rPr>
    </w:lvl>
    <w:lvl w:ilvl="7" w:tplc="C00898FC">
      <w:numFmt w:val="bullet"/>
      <w:lvlText w:val="•"/>
      <w:lvlJc w:val="left"/>
      <w:pPr>
        <w:ind w:left="1605" w:hanging="170"/>
      </w:pPr>
      <w:rPr>
        <w:rFonts w:hint="default"/>
      </w:rPr>
    </w:lvl>
    <w:lvl w:ilvl="8" w:tplc="84B0B488">
      <w:numFmt w:val="bullet"/>
      <w:lvlText w:val="•"/>
      <w:lvlJc w:val="left"/>
      <w:pPr>
        <w:ind w:left="1822" w:hanging="170"/>
      </w:pPr>
      <w:rPr>
        <w:rFonts w:hint="default"/>
      </w:rPr>
    </w:lvl>
  </w:abstractNum>
  <w:abstractNum w:abstractNumId="184" w15:restartNumberingAfterBreak="0">
    <w:nsid w:val="67B66D57"/>
    <w:multiLevelType w:val="hybridMultilevel"/>
    <w:tmpl w:val="F1CCB892"/>
    <w:lvl w:ilvl="0" w:tplc="405438FC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7D7C7362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F040848A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078266AC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63C6193C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6BE2175C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9750581E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E4F8A3F8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0F7C4ED4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85" w15:restartNumberingAfterBreak="0">
    <w:nsid w:val="68F72287"/>
    <w:multiLevelType w:val="hybridMultilevel"/>
    <w:tmpl w:val="BAC21BF2"/>
    <w:lvl w:ilvl="0" w:tplc="56B855B6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928C7898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C1FEA506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8B7692D0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DF66D3F6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11009486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7868C11E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100CFDB8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1484768E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86" w15:restartNumberingAfterBreak="0">
    <w:nsid w:val="69076F67"/>
    <w:multiLevelType w:val="hybridMultilevel"/>
    <w:tmpl w:val="11CC16F0"/>
    <w:lvl w:ilvl="0" w:tplc="50C4C3D4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54A81DCC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929A8246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300EDE06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443C2FB2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4F422958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68AC200C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D31A259E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9E524DE2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87" w15:restartNumberingAfterBreak="0">
    <w:nsid w:val="6AEC35E9"/>
    <w:multiLevelType w:val="hybridMultilevel"/>
    <w:tmpl w:val="DC9AB5DC"/>
    <w:lvl w:ilvl="0" w:tplc="31DAD0F2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63BA540E">
      <w:numFmt w:val="bullet"/>
      <w:lvlText w:val="•"/>
      <w:lvlJc w:val="left"/>
      <w:pPr>
        <w:ind w:left="300" w:hanging="170"/>
      </w:pPr>
      <w:rPr>
        <w:rFonts w:hint="default"/>
      </w:rPr>
    </w:lvl>
    <w:lvl w:ilvl="2" w:tplc="05448012">
      <w:numFmt w:val="bullet"/>
      <w:lvlText w:val="•"/>
      <w:lvlJc w:val="left"/>
      <w:pPr>
        <w:ind w:left="517" w:hanging="170"/>
      </w:pPr>
      <w:rPr>
        <w:rFonts w:hint="default"/>
      </w:rPr>
    </w:lvl>
    <w:lvl w:ilvl="3" w:tplc="D0C0FA40">
      <w:numFmt w:val="bullet"/>
      <w:lvlText w:val="•"/>
      <w:lvlJc w:val="left"/>
      <w:pPr>
        <w:ind w:left="735" w:hanging="170"/>
      </w:pPr>
      <w:rPr>
        <w:rFonts w:hint="default"/>
      </w:rPr>
    </w:lvl>
    <w:lvl w:ilvl="4" w:tplc="075A4FB6">
      <w:numFmt w:val="bullet"/>
      <w:lvlText w:val="•"/>
      <w:lvlJc w:val="left"/>
      <w:pPr>
        <w:ind w:left="952" w:hanging="170"/>
      </w:pPr>
      <w:rPr>
        <w:rFonts w:hint="default"/>
      </w:rPr>
    </w:lvl>
    <w:lvl w:ilvl="5" w:tplc="4CD0366C">
      <w:numFmt w:val="bullet"/>
      <w:lvlText w:val="•"/>
      <w:lvlJc w:val="left"/>
      <w:pPr>
        <w:ind w:left="1170" w:hanging="170"/>
      </w:pPr>
      <w:rPr>
        <w:rFonts w:hint="default"/>
      </w:rPr>
    </w:lvl>
    <w:lvl w:ilvl="6" w:tplc="21507006">
      <w:numFmt w:val="bullet"/>
      <w:lvlText w:val="•"/>
      <w:lvlJc w:val="left"/>
      <w:pPr>
        <w:ind w:left="1387" w:hanging="170"/>
      </w:pPr>
      <w:rPr>
        <w:rFonts w:hint="default"/>
      </w:rPr>
    </w:lvl>
    <w:lvl w:ilvl="7" w:tplc="383CD0D6">
      <w:numFmt w:val="bullet"/>
      <w:lvlText w:val="•"/>
      <w:lvlJc w:val="left"/>
      <w:pPr>
        <w:ind w:left="1605" w:hanging="170"/>
      </w:pPr>
      <w:rPr>
        <w:rFonts w:hint="default"/>
      </w:rPr>
    </w:lvl>
    <w:lvl w:ilvl="8" w:tplc="1BA4CAEC">
      <w:numFmt w:val="bullet"/>
      <w:lvlText w:val="•"/>
      <w:lvlJc w:val="left"/>
      <w:pPr>
        <w:ind w:left="1822" w:hanging="170"/>
      </w:pPr>
      <w:rPr>
        <w:rFonts w:hint="default"/>
      </w:rPr>
    </w:lvl>
  </w:abstractNum>
  <w:abstractNum w:abstractNumId="188" w15:restartNumberingAfterBreak="0">
    <w:nsid w:val="6AF87CB1"/>
    <w:multiLevelType w:val="hybridMultilevel"/>
    <w:tmpl w:val="F1169822"/>
    <w:lvl w:ilvl="0" w:tplc="C764C7B8">
      <w:numFmt w:val="bullet"/>
      <w:lvlText w:val="•"/>
      <w:lvlJc w:val="left"/>
      <w:pPr>
        <w:ind w:left="219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849A9B2E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D662ECFC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19F2C094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7DA49C78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26421094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5CB2A5CE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642A1CA8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9AFA0B54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89" w15:restartNumberingAfterBreak="0">
    <w:nsid w:val="6BAD1D6F"/>
    <w:multiLevelType w:val="hybridMultilevel"/>
    <w:tmpl w:val="BFA23DBE"/>
    <w:lvl w:ilvl="0" w:tplc="05D03D1E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2B42D550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1692231E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ADF06BDA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EAB008D2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A5BE03CE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68840B2A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A2261B20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0E2E5FE8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90" w15:restartNumberingAfterBreak="0">
    <w:nsid w:val="6C7D5363"/>
    <w:multiLevelType w:val="hybridMultilevel"/>
    <w:tmpl w:val="AD22A67E"/>
    <w:lvl w:ilvl="0" w:tplc="AA4EE4EE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28547B1E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ACC2FFBC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626E74FC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8A32423E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BA4A27D2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E9C49D46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FBD6EC3E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87F2BF74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91" w15:restartNumberingAfterBreak="0">
    <w:nsid w:val="6C8F6634"/>
    <w:multiLevelType w:val="hybridMultilevel"/>
    <w:tmpl w:val="61905746"/>
    <w:lvl w:ilvl="0" w:tplc="703AFF2A">
      <w:numFmt w:val="bullet"/>
      <w:lvlText w:val="•"/>
      <w:lvlJc w:val="left"/>
      <w:pPr>
        <w:ind w:left="219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AEE0558E">
      <w:numFmt w:val="bullet"/>
      <w:lvlText w:val="•"/>
      <w:lvlJc w:val="left"/>
      <w:pPr>
        <w:ind w:left="300" w:hanging="170"/>
      </w:pPr>
      <w:rPr>
        <w:rFonts w:hint="default"/>
      </w:rPr>
    </w:lvl>
    <w:lvl w:ilvl="2" w:tplc="BD68F074">
      <w:numFmt w:val="bullet"/>
      <w:lvlText w:val="•"/>
      <w:lvlJc w:val="left"/>
      <w:pPr>
        <w:ind w:left="517" w:hanging="170"/>
      </w:pPr>
      <w:rPr>
        <w:rFonts w:hint="default"/>
      </w:rPr>
    </w:lvl>
    <w:lvl w:ilvl="3" w:tplc="3A9CE02C">
      <w:numFmt w:val="bullet"/>
      <w:lvlText w:val="•"/>
      <w:lvlJc w:val="left"/>
      <w:pPr>
        <w:ind w:left="735" w:hanging="170"/>
      </w:pPr>
      <w:rPr>
        <w:rFonts w:hint="default"/>
      </w:rPr>
    </w:lvl>
    <w:lvl w:ilvl="4" w:tplc="72D6DAC4">
      <w:numFmt w:val="bullet"/>
      <w:lvlText w:val="•"/>
      <w:lvlJc w:val="left"/>
      <w:pPr>
        <w:ind w:left="952" w:hanging="170"/>
      </w:pPr>
      <w:rPr>
        <w:rFonts w:hint="default"/>
      </w:rPr>
    </w:lvl>
    <w:lvl w:ilvl="5" w:tplc="188C3758">
      <w:numFmt w:val="bullet"/>
      <w:lvlText w:val="•"/>
      <w:lvlJc w:val="left"/>
      <w:pPr>
        <w:ind w:left="1170" w:hanging="170"/>
      </w:pPr>
      <w:rPr>
        <w:rFonts w:hint="default"/>
      </w:rPr>
    </w:lvl>
    <w:lvl w:ilvl="6" w:tplc="A2447934">
      <w:numFmt w:val="bullet"/>
      <w:lvlText w:val="•"/>
      <w:lvlJc w:val="left"/>
      <w:pPr>
        <w:ind w:left="1387" w:hanging="170"/>
      </w:pPr>
      <w:rPr>
        <w:rFonts w:hint="default"/>
      </w:rPr>
    </w:lvl>
    <w:lvl w:ilvl="7" w:tplc="45A2E32E">
      <w:numFmt w:val="bullet"/>
      <w:lvlText w:val="•"/>
      <w:lvlJc w:val="left"/>
      <w:pPr>
        <w:ind w:left="1605" w:hanging="170"/>
      </w:pPr>
      <w:rPr>
        <w:rFonts w:hint="default"/>
      </w:rPr>
    </w:lvl>
    <w:lvl w:ilvl="8" w:tplc="19EE28CC">
      <w:numFmt w:val="bullet"/>
      <w:lvlText w:val="•"/>
      <w:lvlJc w:val="left"/>
      <w:pPr>
        <w:ind w:left="1822" w:hanging="170"/>
      </w:pPr>
      <w:rPr>
        <w:rFonts w:hint="default"/>
      </w:rPr>
    </w:lvl>
  </w:abstractNum>
  <w:abstractNum w:abstractNumId="192" w15:restartNumberingAfterBreak="0">
    <w:nsid w:val="6D4A066D"/>
    <w:multiLevelType w:val="hybridMultilevel"/>
    <w:tmpl w:val="42D8E164"/>
    <w:lvl w:ilvl="0" w:tplc="52A0323A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68B0A7A8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6CAA0D08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6AC0D618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ED80094A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B0FAF2D0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A470EAE0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34A27C32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F0128B14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93" w15:restartNumberingAfterBreak="0">
    <w:nsid w:val="6D6931F4"/>
    <w:multiLevelType w:val="hybridMultilevel"/>
    <w:tmpl w:val="46F813DA"/>
    <w:lvl w:ilvl="0" w:tplc="DCCACB68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F0DA94C6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F000F020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943EAD2E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63D41FF8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C0C4BB6A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6B3AF534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4FBEB832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D4DA408E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94" w15:restartNumberingAfterBreak="0">
    <w:nsid w:val="6DD84954"/>
    <w:multiLevelType w:val="hybridMultilevel"/>
    <w:tmpl w:val="B268DE8E"/>
    <w:lvl w:ilvl="0" w:tplc="78AA7CDE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C1CADE04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01B840E8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77B4A9AA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89CE0B8A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2BF82FB4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99327F8A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3AB46534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04A4626C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95" w15:restartNumberingAfterBreak="0">
    <w:nsid w:val="6DED6CB0"/>
    <w:multiLevelType w:val="hybridMultilevel"/>
    <w:tmpl w:val="D9C87120"/>
    <w:lvl w:ilvl="0" w:tplc="6672A0F6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A8DA5266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8FA63672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0B9244D6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57CE07C8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02526156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77683C1A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119E4058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ED2AE878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96" w15:restartNumberingAfterBreak="0">
    <w:nsid w:val="6E1C7EBE"/>
    <w:multiLevelType w:val="hybridMultilevel"/>
    <w:tmpl w:val="02D6399E"/>
    <w:lvl w:ilvl="0" w:tplc="EF7619DC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6B7007A0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D5EA02D4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E1003F54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D49E53FE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AF3ABC1A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D7F0D13A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166EFCEC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A3987BD0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97" w15:restartNumberingAfterBreak="0">
    <w:nsid w:val="6EE62D65"/>
    <w:multiLevelType w:val="hybridMultilevel"/>
    <w:tmpl w:val="5CBE4B28"/>
    <w:lvl w:ilvl="0" w:tplc="BF523880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08E23ABC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C7DA788C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1AB4E930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9F228312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DE14553A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0E60F888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2F2E5D5E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41945F64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98" w15:restartNumberingAfterBreak="0">
    <w:nsid w:val="6F8D4308"/>
    <w:multiLevelType w:val="hybridMultilevel"/>
    <w:tmpl w:val="BC02409E"/>
    <w:lvl w:ilvl="0" w:tplc="52DE9556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7AD0F862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7C8ED8A8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2F927EBC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50DC945A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B93CBED0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E962D19A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9462EB5E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F1CA9B08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99" w15:restartNumberingAfterBreak="0">
    <w:nsid w:val="70595419"/>
    <w:multiLevelType w:val="hybridMultilevel"/>
    <w:tmpl w:val="00DA18C4"/>
    <w:lvl w:ilvl="0" w:tplc="7B7E30E6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527818D4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BB1A6658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D08E4DEC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E9AC32A6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64A20BCE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41DC1A32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6DB659CE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BDC491DC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200" w15:restartNumberingAfterBreak="0">
    <w:nsid w:val="70943A8C"/>
    <w:multiLevelType w:val="hybridMultilevel"/>
    <w:tmpl w:val="7714DC48"/>
    <w:lvl w:ilvl="0" w:tplc="63D681EE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1EF64A04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0D04D89C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91F00B40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FE4A139E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0680B8FE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8656F5FE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D408F59A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C56EBA8E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201" w15:restartNumberingAfterBreak="0">
    <w:nsid w:val="709C55DC"/>
    <w:multiLevelType w:val="hybridMultilevel"/>
    <w:tmpl w:val="21B8D946"/>
    <w:lvl w:ilvl="0" w:tplc="E4042EFA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8EC49F7A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9E88515A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4B1AB160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568E07E6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3CF283EC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82F697C4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BA46C0EA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5C8A83C8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202" w15:restartNumberingAfterBreak="0">
    <w:nsid w:val="70E95DF9"/>
    <w:multiLevelType w:val="hybridMultilevel"/>
    <w:tmpl w:val="DFBE3E80"/>
    <w:lvl w:ilvl="0" w:tplc="37A4DD58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FD2C2B34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EAD819D2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F530C078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6F8E105A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A12E04A2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18C6CFFA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5314BB74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C6043932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203" w15:restartNumberingAfterBreak="0">
    <w:nsid w:val="71226355"/>
    <w:multiLevelType w:val="hybridMultilevel"/>
    <w:tmpl w:val="E94A6084"/>
    <w:lvl w:ilvl="0" w:tplc="35A2DB9A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4F106FF6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9ED0F862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71D2F09E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8C24D2B0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2208ECD2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F59ACDC8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1D9E9ED6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03648116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204" w15:restartNumberingAfterBreak="0">
    <w:nsid w:val="71BA2D36"/>
    <w:multiLevelType w:val="hybridMultilevel"/>
    <w:tmpl w:val="4972F590"/>
    <w:lvl w:ilvl="0" w:tplc="17C8B7CA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67848FDA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074C6B80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97D420E0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BBE82F86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B0867582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7766E0AE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23CCA39E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552C07AC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205" w15:restartNumberingAfterBreak="0">
    <w:nsid w:val="71BC79A6"/>
    <w:multiLevelType w:val="hybridMultilevel"/>
    <w:tmpl w:val="5A6C450C"/>
    <w:lvl w:ilvl="0" w:tplc="644C4D48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1CE276BA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17EE7AEA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F6920800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391EB65C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75FE1D40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A3D6C060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A32A1222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0204CDE0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206" w15:restartNumberingAfterBreak="0">
    <w:nsid w:val="71EA5C3A"/>
    <w:multiLevelType w:val="hybridMultilevel"/>
    <w:tmpl w:val="BD0E3B48"/>
    <w:lvl w:ilvl="0" w:tplc="C4FC9DC4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10EC95C0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62DE507C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334C4A7E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5B227E36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4A3415EA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2B50E0A0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0548D41E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02B8BBBA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207" w15:restartNumberingAfterBreak="0">
    <w:nsid w:val="725154AE"/>
    <w:multiLevelType w:val="hybridMultilevel"/>
    <w:tmpl w:val="BDF62EA2"/>
    <w:lvl w:ilvl="0" w:tplc="6100BE76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56763F46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AA364A56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22A09A70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26026BB4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5D5E3EA6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B21A0E78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8B76C5A2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51A6C096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208" w15:restartNumberingAfterBreak="0">
    <w:nsid w:val="727136B0"/>
    <w:multiLevelType w:val="hybridMultilevel"/>
    <w:tmpl w:val="573ADEEA"/>
    <w:lvl w:ilvl="0" w:tplc="4B8828DA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868C4F48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06787B06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2EC6D8B4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0CF21C50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9934D376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FA1CC0D4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FE8AB2B6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82847196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209" w15:restartNumberingAfterBreak="0">
    <w:nsid w:val="72975C1A"/>
    <w:multiLevelType w:val="hybridMultilevel"/>
    <w:tmpl w:val="20E2DD62"/>
    <w:lvl w:ilvl="0" w:tplc="A7B8D73A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4BFEBF32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515EF00E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E1344822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C6765A4C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A3F8E8A0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E860273C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7B46907A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090EAE4C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210" w15:restartNumberingAfterBreak="0">
    <w:nsid w:val="73030B6F"/>
    <w:multiLevelType w:val="hybridMultilevel"/>
    <w:tmpl w:val="BDB8B856"/>
    <w:lvl w:ilvl="0" w:tplc="39AA8304">
      <w:numFmt w:val="bullet"/>
      <w:lvlText w:val="•"/>
      <w:lvlJc w:val="left"/>
      <w:pPr>
        <w:ind w:left="219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BE72D186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C0C84C8E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4F4EE4C2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88F006C8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70527412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5E184304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8692FC0C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EFE6FD60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211" w15:restartNumberingAfterBreak="0">
    <w:nsid w:val="739617E6"/>
    <w:multiLevelType w:val="hybridMultilevel"/>
    <w:tmpl w:val="0B2E693A"/>
    <w:lvl w:ilvl="0" w:tplc="4308FA68">
      <w:numFmt w:val="bullet"/>
      <w:lvlText w:val="•"/>
      <w:lvlJc w:val="left"/>
      <w:pPr>
        <w:ind w:left="219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19648C0C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1C925A10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78D4D292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BAC0DF66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E10E6F10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432EC01E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D61A4522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8966ACB2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212" w15:restartNumberingAfterBreak="0">
    <w:nsid w:val="73991656"/>
    <w:multiLevelType w:val="hybridMultilevel"/>
    <w:tmpl w:val="23827C18"/>
    <w:lvl w:ilvl="0" w:tplc="05027BC4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97E6C780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2D58EF3C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545CB240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E61AF1EA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65E22070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C26416F6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232A8858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F8F6844C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213" w15:restartNumberingAfterBreak="0">
    <w:nsid w:val="73BA7C9E"/>
    <w:multiLevelType w:val="hybridMultilevel"/>
    <w:tmpl w:val="2A1A9708"/>
    <w:lvl w:ilvl="0" w:tplc="954853F6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9F9230BE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539E590C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91A281F6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634EFF5C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2E1C540E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2CF65008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95A43E90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6994B1E8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214" w15:restartNumberingAfterBreak="0">
    <w:nsid w:val="73DD38DE"/>
    <w:multiLevelType w:val="hybridMultilevel"/>
    <w:tmpl w:val="D25EEF06"/>
    <w:lvl w:ilvl="0" w:tplc="4BE2ACF2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726E6D10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69DEDD48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C0BA3482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B6A09B72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FEE8A93A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C61A7D9E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B75A652A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667AC118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215" w15:restartNumberingAfterBreak="0">
    <w:nsid w:val="740946FB"/>
    <w:multiLevelType w:val="hybridMultilevel"/>
    <w:tmpl w:val="8F7C0846"/>
    <w:lvl w:ilvl="0" w:tplc="B6F44E68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5AD4DCB0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E2EAABC2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A82AD7FC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77AC7848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F1CA5F4A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1366A47E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133430A0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C3E25352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216" w15:restartNumberingAfterBreak="0">
    <w:nsid w:val="758D628C"/>
    <w:multiLevelType w:val="hybridMultilevel"/>
    <w:tmpl w:val="9EB29596"/>
    <w:lvl w:ilvl="0" w:tplc="10D6594C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250CC9E4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E24AB402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58E012B8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5F443508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BF2C9CB2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FF96E0C6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958A36F0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0B0C1FDE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217" w15:restartNumberingAfterBreak="0">
    <w:nsid w:val="76AD1817"/>
    <w:multiLevelType w:val="hybridMultilevel"/>
    <w:tmpl w:val="BA2E2834"/>
    <w:lvl w:ilvl="0" w:tplc="B920994E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B7E45074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075A812A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8AE26E18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30DA7A80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F98CF900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2CD2E152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AC364730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68E6E172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218" w15:restartNumberingAfterBreak="0">
    <w:nsid w:val="7748658D"/>
    <w:multiLevelType w:val="hybridMultilevel"/>
    <w:tmpl w:val="623CF95C"/>
    <w:lvl w:ilvl="0" w:tplc="EB4ED3A6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1430DAF6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8D9615A0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F4805DBC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4E380FD0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F30A910C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DE0020DE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5906C7B6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4E3A64A6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219" w15:restartNumberingAfterBreak="0">
    <w:nsid w:val="776533B2"/>
    <w:multiLevelType w:val="hybridMultilevel"/>
    <w:tmpl w:val="BEC6493A"/>
    <w:lvl w:ilvl="0" w:tplc="AF8C3FD0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722A25B4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CECCE818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74EA9BB4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AF002F30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B308BD94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5F002142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3DE6FE8A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A68007DC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220" w15:restartNumberingAfterBreak="0">
    <w:nsid w:val="78A63D25"/>
    <w:multiLevelType w:val="hybridMultilevel"/>
    <w:tmpl w:val="C3E0FB58"/>
    <w:lvl w:ilvl="0" w:tplc="FE7474AA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22C2DDFC">
      <w:numFmt w:val="bullet"/>
      <w:lvlText w:val="•"/>
      <w:lvlJc w:val="left"/>
      <w:pPr>
        <w:ind w:left="300" w:hanging="170"/>
      </w:pPr>
      <w:rPr>
        <w:rFonts w:hint="default"/>
      </w:rPr>
    </w:lvl>
    <w:lvl w:ilvl="2" w:tplc="9EAE1E7C">
      <w:numFmt w:val="bullet"/>
      <w:lvlText w:val="•"/>
      <w:lvlJc w:val="left"/>
      <w:pPr>
        <w:ind w:left="517" w:hanging="170"/>
      </w:pPr>
      <w:rPr>
        <w:rFonts w:hint="default"/>
      </w:rPr>
    </w:lvl>
    <w:lvl w:ilvl="3" w:tplc="CEDE9FD6">
      <w:numFmt w:val="bullet"/>
      <w:lvlText w:val="•"/>
      <w:lvlJc w:val="left"/>
      <w:pPr>
        <w:ind w:left="735" w:hanging="170"/>
      </w:pPr>
      <w:rPr>
        <w:rFonts w:hint="default"/>
      </w:rPr>
    </w:lvl>
    <w:lvl w:ilvl="4" w:tplc="461C120A">
      <w:numFmt w:val="bullet"/>
      <w:lvlText w:val="•"/>
      <w:lvlJc w:val="left"/>
      <w:pPr>
        <w:ind w:left="952" w:hanging="170"/>
      </w:pPr>
      <w:rPr>
        <w:rFonts w:hint="default"/>
      </w:rPr>
    </w:lvl>
    <w:lvl w:ilvl="5" w:tplc="525E55E2">
      <w:numFmt w:val="bullet"/>
      <w:lvlText w:val="•"/>
      <w:lvlJc w:val="left"/>
      <w:pPr>
        <w:ind w:left="1170" w:hanging="170"/>
      </w:pPr>
      <w:rPr>
        <w:rFonts w:hint="default"/>
      </w:rPr>
    </w:lvl>
    <w:lvl w:ilvl="6" w:tplc="3328CDD6">
      <w:numFmt w:val="bullet"/>
      <w:lvlText w:val="•"/>
      <w:lvlJc w:val="left"/>
      <w:pPr>
        <w:ind w:left="1387" w:hanging="170"/>
      </w:pPr>
      <w:rPr>
        <w:rFonts w:hint="default"/>
      </w:rPr>
    </w:lvl>
    <w:lvl w:ilvl="7" w:tplc="089C9FB4">
      <w:numFmt w:val="bullet"/>
      <w:lvlText w:val="•"/>
      <w:lvlJc w:val="left"/>
      <w:pPr>
        <w:ind w:left="1605" w:hanging="170"/>
      </w:pPr>
      <w:rPr>
        <w:rFonts w:hint="default"/>
      </w:rPr>
    </w:lvl>
    <w:lvl w:ilvl="8" w:tplc="65E0ADF0">
      <w:numFmt w:val="bullet"/>
      <w:lvlText w:val="•"/>
      <w:lvlJc w:val="left"/>
      <w:pPr>
        <w:ind w:left="1822" w:hanging="170"/>
      </w:pPr>
      <w:rPr>
        <w:rFonts w:hint="default"/>
      </w:rPr>
    </w:lvl>
  </w:abstractNum>
  <w:abstractNum w:abstractNumId="221" w15:restartNumberingAfterBreak="0">
    <w:nsid w:val="78CC6F98"/>
    <w:multiLevelType w:val="hybridMultilevel"/>
    <w:tmpl w:val="F6CC8D6E"/>
    <w:lvl w:ilvl="0" w:tplc="3790155C">
      <w:numFmt w:val="bullet"/>
      <w:lvlText w:val="•"/>
      <w:lvlJc w:val="left"/>
      <w:pPr>
        <w:ind w:left="218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BCC67A26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82E40BFA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EAF0AF3E">
      <w:numFmt w:val="bullet"/>
      <w:lvlText w:val="•"/>
      <w:lvlJc w:val="left"/>
      <w:pPr>
        <w:ind w:left="830" w:hanging="170"/>
      </w:pPr>
      <w:rPr>
        <w:rFonts w:hint="default"/>
      </w:rPr>
    </w:lvl>
    <w:lvl w:ilvl="4" w:tplc="8ED86CE6">
      <w:numFmt w:val="bullet"/>
      <w:lvlText w:val="•"/>
      <w:lvlJc w:val="left"/>
      <w:pPr>
        <w:ind w:left="1034" w:hanging="170"/>
      </w:pPr>
      <w:rPr>
        <w:rFonts w:hint="default"/>
      </w:rPr>
    </w:lvl>
    <w:lvl w:ilvl="5" w:tplc="47725DB0">
      <w:numFmt w:val="bullet"/>
      <w:lvlText w:val="•"/>
      <w:lvlJc w:val="left"/>
      <w:pPr>
        <w:ind w:left="1237" w:hanging="170"/>
      </w:pPr>
      <w:rPr>
        <w:rFonts w:hint="default"/>
      </w:rPr>
    </w:lvl>
    <w:lvl w:ilvl="6" w:tplc="93D03A74">
      <w:numFmt w:val="bullet"/>
      <w:lvlText w:val="•"/>
      <w:lvlJc w:val="left"/>
      <w:pPr>
        <w:ind w:left="1441" w:hanging="170"/>
      </w:pPr>
      <w:rPr>
        <w:rFonts w:hint="default"/>
      </w:rPr>
    </w:lvl>
    <w:lvl w:ilvl="7" w:tplc="F37A3616">
      <w:numFmt w:val="bullet"/>
      <w:lvlText w:val="•"/>
      <w:lvlJc w:val="left"/>
      <w:pPr>
        <w:ind w:left="1644" w:hanging="170"/>
      </w:pPr>
      <w:rPr>
        <w:rFonts w:hint="default"/>
      </w:rPr>
    </w:lvl>
    <w:lvl w:ilvl="8" w:tplc="3AD0B1AC">
      <w:numFmt w:val="bullet"/>
      <w:lvlText w:val="•"/>
      <w:lvlJc w:val="left"/>
      <w:pPr>
        <w:ind w:left="1848" w:hanging="170"/>
      </w:pPr>
      <w:rPr>
        <w:rFonts w:hint="default"/>
      </w:rPr>
    </w:lvl>
  </w:abstractNum>
  <w:abstractNum w:abstractNumId="222" w15:restartNumberingAfterBreak="0">
    <w:nsid w:val="78F76678"/>
    <w:multiLevelType w:val="hybridMultilevel"/>
    <w:tmpl w:val="AE98B09E"/>
    <w:lvl w:ilvl="0" w:tplc="4B66F9D0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6A023C4C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8012C4EE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803CDADE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0854DDE4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18920420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9C24BDF6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23CA602E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37F0763E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223" w15:restartNumberingAfterBreak="0">
    <w:nsid w:val="79EE6719"/>
    <w:multiLevelType w:val="hybridMultilevel"/>
    <w:tmpl w:val="CEB0DA5C"/>
    <w:lvl w:ilvl="0" w:tplc="73D072D4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95068336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39FCC67A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C7A0C9E4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AEB86C88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2D986D56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DA16FBF0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CE16CF04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695C6D5C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224" w15:restartNumberingAfterBreak="0">
    <w:nsid w:val="79F45CF0"/>
    <w:multiLevelType w:val="hybridMultilevel"/>
    <w:tmpl w:val="7D2EDF42"/>
    <w:lvl w:ilvl="0" w:tplc="90D48CFE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981A8342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1BCCC212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BCFA6D8E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4AE0D408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C3D43E88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6F0EF9BE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8A16E480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B15A62D8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225" w15:restartNumberingAfterBreak="0">
    <w:nsid w:val="7A542CEA"/>
    <w:multiLevelType w:val="hybridMultilevel"/>
    <w:tmpl w:val="A33E1DDE"/>
    <w:lvl w:ilvl="0" w:tplc="28025D06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2BD29698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D7B4D724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2D6A9516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FD30DDCC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54E2EE14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13B0C034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21C4BCD0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F0FC864E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226" w15:restartNumberingAfterBreak="0">
    <w:nsid w:val="7A5F7356"/>
    <w:multiLevelType w:val="hybridMultilevel"/>
    <w:tmpl w:val="E36E733E"/>
    <w:lvl w:ilvl="0" w:tplc="8EA26E42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5BD44986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04662332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8E12BCC0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A776F3A2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4B5EA1D4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DC148050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FF40ED6C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F79CB58E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227" w15:restartNumberingAfterBreak="0">
    <w:nsid w:val="7B680BA0"/>
    <w:multiLevelType w:val="hybridMultilevel"/>
    <w:tmpl w:val="4DDA1E44"/>
    <w:lvl w:ilvl="0" w:tplc="9DD69DFE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B73C0AC8">
      <w:numFmt w:val="bullet"/>
      <w:lvlText w:val="•"/>
      <w:lvlJc w:val="left"/>
      <w:pPr>
        <w:ind w:left="300" w:hanging="170"/>
      </w:pPr>
      <w:rPr>
        <w:rFonts w:hint="default"/>
      </w:rPr>
    </w:lvl>
    <w:lvl w:ilvl="2" w:tplc="F086E1C0">
      <w:numFmt w:val="bullet"/>
      <w:lvlText w:val="•"/>
      <w:lvlJc w:val="left"/>
      <w:pPr>
        <w:ind w:left="517" w:hanging="170"/>
      </w:pPr>
      <w:rPr>
        <w:rFonts w:hint="default"/>
      </w:rPr>
    </w:lvl>
    <w:lvl w:ilvl="3" w:tplc="2438BE28">
      <w:numFmt w:val="bullet"/>
      <w:lvlText w:val="•"/>
      <w:lvlJc w:val="left"/>
      <w:pPr>
        <w:ind w:left="735" w:hanging="170"/>
      </w:pPr>
      <w:rPr>
        <w:rFonts w:hint="default"/>
      </w:rPr>
    </w:lvl>
    <w:lvl w:ilvl="4" w:tplc="A67EC2B0">
      <w:numFmt w:val="bullet"/>
      <w:lvlText w:val="•"/>
      <w:lvlJc w:val="left"/>
      <w:pPr>
        <w:ind w:left="952" w:hanging="170"/>
      </w:pPr>
      <w:rPr>
        <w:rFonts w:hint="default"/>
      </w:rPr>
    </w:lvl>
    <w:lvl w:ilvl="5" w:tplc="614040F0">
      <w:numFmt w:val="bullet"/>
      <w:lvlText w:val="•"/>
      <w:lvlJc w:val="left"/>
      <w:pPr>
        <w:ind w:left="1170" w:hanging="170"/>
      </w:pPr>
      <w:rPr>
        <w:rFonts w:hint="default"/>
      </w:rPr>
    </w:lvl>
    <w:lvl w:ilvl="6" w:tplc="BCF69C2C">
      <w:numFmt w:val="bullet"/>
      <w:lvlText w:val="•"/>
      <w:lvlJc w:val="left"/>
      <w:pPr>
        <w:ind w:left="1387" w:hanging="170"/>
      </w:pPr>
      <w:rPr>
        <w:rFonts w:hint="default"/>
      </w:rPr>
    </w:lvl>
    <w:lvl w:ilvl="7" w:tplc="ADA4D9DE">
      <w:numFmt w:val="bullet"/>
      <w:lvlText w:val="•"/>
      <w:lvlJc w:val="left"/>
      <w:pPr>
        <w:ind w:left="1605" w:hanging="170"/>
      </w:pPr>
      <w:rPr>
        <w:rFonts w:hint="default"/>
      </w:rPr>
    </w:lvl>
    <w:lvl w:ilvl="8" w:tplc="BB66A87A">
      <w:numFmt w:val="bullet"/>
      <w:lvlText w:val="•"/>
      <w:lvlJc w:val="left"/>
      <w:pPr>
        <w:ind w:left="1822" w:hanging="170"/>
      </w:pPr>
      <w:rPr>
        <w:rFonts w:hint="default"/>
      </w:rPr>
    </w:lvl>
  </w:abstractNum>
  <w:abstractNum w:abstractNumId="228" w15:restartNumberingAfterBreak="0">
    <w:nsid w:val="7C5C227D"/>
    <w:multiLevelType w:val="hybridMultilevel"/>
    <w:tmpl w:val="81565576"/>
    <w:lvl w:ilvl="0" w:tplc="04C422CA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0E30CB70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3E62BDD8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77A6ACD0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348ADC6E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0E7E71D2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27AAE9E2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1F4ADAF4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7CBC942E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229" w15:restartNumberingAfterBreak="0">
    <w:nsid w:val="7C6F70E4"/>
    <w:multiLevelType w:val="hybridMultilevel"/>
    <w:tmpl w:val="65A879FA"/>
    <w:lvl w:ilvl="0" w:tplc="F79E1A04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8F8C53BA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96F81586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03E6D3BA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FFE45300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A6C428EA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132A8256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971A3252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CD3C27D6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230" w15:restartNumberingAfterBreak="0">
    <w:nsid w:val="7C755569"/>
    <w:multiLevelType w:val="hybridMultilevel"/>
    <w:tmpl w:val="D49A99DA"/>
    <w:lvl w:ilvl="0" w:tplc="DB3893B0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61F2E980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7E54F0FE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CE24B38A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4480655A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C6AAE78E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F750682E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40A44F4E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B3BCBBF0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231" w15:restartNumberingAfterBreak="0">
    <w:nsid w:val="7CA650DC"/>
    <w:multiLevelType w:val="hybridMultilevel"/>
    <w:tmpl w:val="878222B2"/>
    <w:lvl w:ilvl="0" w:tplc="63B0AB62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796CC19E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5A363DFC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5148BA70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E9D096B0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6CBE3952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7A28E21C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FF5AC87A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8DDA85C8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232" w15:restartNumberingAfterBreak="0">
    <w:nsid w:val="7CCB4433"/>
    <w:multiLevelType w:val="hybridMultilevel"/>
    <w:tmpl w:val="1F24F670"/>
    <w:lvl w:ilvl="0" w:tplc="AFFE5800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876E2A18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378AF280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B026408C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8C4CC3B2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17D0D86C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69DC78A2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81786D12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D1682F68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233" w15:restartNumberingAfterBreak="0">
    <w:nsid w:val="7DA619F1"/>
    <w:multiLevelType w:val="hybridMultilevel"/>
    <w:tmpl w:val="CAF0FF5A"/>
    <w:lvl w:ilvl="0" w:tplc="B67EA02E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A0AA18FE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4E4ADE46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DBC84C02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6B1438D0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0C6AA342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C9986A8E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2AFA17EE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4AEEE0B0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234" w15:restartNumberingAfterBreak="0">
    <w:nsid w:val="7EFB297F"/>
    <w:multiLevelType w:val="hybridMultilevel"/>
    <w:tmpl w:val="6AEEC688"/>
    <w:lvl w:ilvl="0" w:tplc="ED3EEB90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AFF49128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54CC756E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9F80A034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90FA68A0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3D20639C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C00E8302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7040A6A2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1F42AE2C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235" w15:restartNumberingAfterBreak="0">
    <w:nsid w:val="7FB776C7"/>
    <w:multiLevelType w:val="hybridMultilevel"/>
    <w:tmpl w:val="E47AD1D0"/>
    <w:lvl w:ilvl="0" w:tplc="9C4CA872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ADC027A4">
      <w:numFmt w:val="bullet"/>
      <w:lvlText w:val="•"/>
      <w:lvlJc w:val="left"/>
      <w:pPr>
        <w:ind w:left="300" w:hanging="170"/>
      </w:pPr>
      <w:rPr>
        <w:rFonts w:hint="default"/>
      </w:rPr>
    </w:lvl>
    <w:lvl w:ilvl="2" w:tplc="0836433A">
      <w:numFmt w:val="bullet"/>
      <w:lvlText w:val="•"/>
      <w:lvlJc w:val="left"/>
      <w:pPr>
        <w:ind w:left="517" w:hanging="170"/>
      </w:pPr>
      <w:rPr>
        <w:rFonts w:hint="default"/>
      </w:rPr>
    </w:lvl>
    <w:lvl w:ilvl="3" w:tplc="7D20BD40">
      <w:numFmt w:val="bullet"/>
      <w:lvlText w:val="•"/>
      <w:lvlJc w:val="left"/>
      <w:pPr>
        <w:ind w:left="735" w:hanging="170"/>
      </w:pPr>
      <w:rPr>
        <w:rFonts w:hint="default"/>
      </w:rPr>
    </w:lvl>
    <w:lvl w:ilvl="4" w:tplc="BE2AE22C">
      <w:numFmt w:val="bullet"/>
      <w:lvlText w:val="•"/>
      <w:lvlJc w:val="left"/>
      <w:pPr>
        <w:ind w:left="952" w:hanging="170"/>
      </w:pPr>
      <w:rPr>
        <w:rFonts w:hint="default"/>
      </w:rPr>
    </w:lvl>
    <w:lvl w:ilvl="5" w:tplc="45C065F0">
      <w:numFmt w:val="bullet"/>
      <w:lvlText w:val="•"/>
      <w:lvlJc w:val="left"/>
      <w:pPr>
        <w:ind w:left="1170" w:hanging="170"/>
      </w:pPr>
      <w:rPr>
        <w:rFonts w:hint="default"/>
      </w:rPr>
    </w:lvl>
    <w:lvl w:ilvl="6" w:tplc="FD10032E">
      <w:numFmt w:val="bullet"/>
      <w:lvlText w:val="•"/>
      <w:lvlJc w:val="left"/>
      <w:pPr>
        <w:ind w:left="1387" w:hanging="170"/>
      </w:pPr>
      <w:rPr>
        <w:rFonts w:hint="default"/>
      </w:rPr>
    </w:lvl>
    <w:lvl w:ilvl="7" w:tplc="7AD4BB24">
      <w:numFmt w:val="bullet"/>
      <w:lvlText w:val="•"/>
      <w:lvlJc w:val="left"/>
      <w:pPr>
        <w:ind w:left="1605" w:hanging="170"/>
      </w:pPr>
      <w:rPr>
        <w:rFonts w:hint="default"/>
      </w:rPr>
    </w:lvl>
    <w:lvl w:ilvl="8" w:tplc="FC2475F6">
      <w:numFmt w:val="bullet"/>
      <w:lvlText w:val="•"/>
      <w:lvlJc w:val="left"/>
      <w:pPr>
        <w:ind w:left="1822" w:hanging="170"/>
      </w:pPr>
      <w:rPr>
        <w:rFonts w:hint="default"/>
      </w:rPr>
    </w:lvl>
  </w:abstractNum>
  <w:abstractNum w:abstractNumId="236" w15:restartNumberingAfterBreak="0">
    <w:nsid w:val="7FFC2977"/>
    <w:multiLevelType w:val="hybridMultilevel"/>
    <w:tmpl w:val="CBF0376C"/>
    <w:lvl w:ilvl="0" w:tplc="AACCE3A4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AB489BA4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47666FC8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A3789F3C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70F6F8AE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B4EE7C62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5D6E9DCE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7A84B22C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D6E83B26">
      <w:numFmt w:val="bullet"/>
      <w:lvlText w:val="•"/>
      <w:lvlJc w:val="left"/>
      <w:pPr>
        <w:ind w:left="1850" w:hanging="170"/>
      </w:pPr>
      <w:rPr>
        <w:rFonts w:hint="default"/>
      </w:rPr>
    </w:lvl>
  </w:abstractNum>
  <w:num w:numId="1">
    <w:abstractNumId w:val="80"/>
  </w:num>
  <w:num w:numId="2">
    <w:abstractNumId w:val="142"/>
  </w:num>
  <w:num w:numId="3">
    <w:abstractNumId w:val="86"/>
  </w:num>
  <w:num w:numId="4">
    <w:abstractNumId w:val="98"/>
  </w:num>
  <w:num w:numId="5">
    <w:abstractNumId w:val="229"/>
  </w:num>
  <w:num w:numId="6">
    <w:abstractNumId w:val="168"/>
  </w:num>
  <w:num w:numId="7">
    <w:abstractNumId w:val="208"/>
  </w:num>
  <w:num w:numId="8">
    <w:abstractNumId w:val="5"/>
  </w:num>
  <w:num w:numId="9">
    <w:abstractNumId w:val="170"/>
  </w:num>
  <w:num w:numId="10">
    <w:abstractNumId w:val="122"/>
  </w:num>
  <w:num w:numId="11">
    <w:abstractNumId w:val="165"/>
  </w:num>
  <w:num w:numId="12">
    <w:abstractNumId w:val="45"/>
  </w:num>
  <w:num w:numId="13">
    <w:abstractNumId w:val="128"/>
  </w:num>
  <w:num w:numId="14">
    <w:abstractNumId w:val="30"/>
  </w:num>
  <w:num w:numId="15">
    <w:abstractNumId w:val="64"/>
  </w:num>
  <w:num w:numId="16">
    <w:abstractNumId w:val="156"/>
  </w:num>
  <w:num w:numId="17">
    <w:abstractNumId w:val="29"/>
  </w:num>
  <w:num w:numId="18">
    <w:abstractNumId w:val="100"/>
  </w:num>
  <w:num w:numId="19">
    <w:abstractNumId w:val="158"/>
  </w:num>
  <w:num w:numId="20">
    <w:abstractNumId w:val="218"/>
  </w:num>
  <w:num w:numId="21">
    <w:abstractNumId w:val="137"/>
  </w:num>
  <w:num w:numId="22">
    <w:abstractNumId w:val="181"/>
  </w:num>
  <w:num w:numId="23">
    <w:abstractNumId w:val="210"/>
  </w:num>
  <w:num w:numId="24">
    <w:abstractNumId w:val="211"/>
  </w:num>
  <w:num w:numId="25">
    <w:abstractNumId w:val="146"/>
  </w:num>
  <w:num w:numId="26">
    <w:abstractNumId w:val="214"/>
  </w:num>
  <w:num w:numId="27">
    <w:abstractNumId w:val="37"/>
  </w:num>
  <w:num w:numId="28">
    <w:abstractNumId w:val="186"/>
  </w:num>
  <w:num w:numId="29">
    <w:abstractNumId w:val="62"/>
  </w:num>
  <w:num w:numId="30">
    <w:abstractNumId w:val="201"/>
  </w:num>
  <w:num w:numId="31">
    <w:abstractNumId w:val="44"/>
  </w:num>
  <w:num w:numId="32">
    <w:abstractNumId w:val="23"/>
  </w:num>
  <w:num w:numId="33">
    <w:abstractNumId w:val="60"/>
  </w:num>
  <w:num w:numId="34">
    <w:abstractNumId w:val="79"/>
  </w:num>
  <w:num w:numId="35">
    <w:abstractNumId w:val="177"/>
  </w:num>
  <w:num w:numId="36">
    <w:abstractNumId w:val="107"/>
  </w:num>
  <w:num w:numId="37">
    <w:abstractNumId w:val="175"/>
  </w:num>
  <w:num w:numId="38">
    <w:abstractNumId w:val="206"/>
  </w:num>
  <w:num w:numId="39">
    <w:abstractNumId w:val="84"/>
  </w:num>
  <w:num w:numId="40">
    <w:abstractNumId w:val="180"/>
  </w:num>
  <w:num w:numId="41">
    <w:abstractNumId w:val="56"/>
  </w:num>
  <w:num w:numId="42">
    <w:abstractNumId w:val="14"/>
  </w:num>
  <w:num w:numId="43">
    <w:abstractNumId w:val="15"/>
  </w:num>
  <w:num w:numId="44">
    <w:abstractNumId w:val="105"/>
  </w:num>
  <w:num w:numId="45">
    <w:abstractNumId w:val="85"/>
  </w:num>
  <w:num w:numId="46">
    <w:abstractNumId w:val="82"/>
  </w:num>
  <w:num w:numId="47">
    <w:abstractNumId w:val="106"/>
  </w:num>
  <w:num w:numId="48">
    <w:abstractNumId w:val="41"/>
  </w:num>
  <w:num w:numId="49">
    <w:abstractNumId w:val="222"/>
  </w:num>
  <w:num w:numId="50">
    <w:abstractNumId w:val="150"/>
  </w:num>
  <w:num w:numId="51">
    <w:abstractNumId w:val="59"/>
  </w:num>
  <w:num w:numId="52">
    <w:abstractNumId w:val="133"/>
  </w:num>
  <w:num w:numId="53">
    <w:abstractNumId w:val="42"/>
  </w:num>
  <w:num w:numId="54">
    <w:abstractNumId w:val="202"/>
  </w:num>
  <w:num w:numId="55">
    <w:abstractNumId w:val="139"/>
  </w:num>
  <w:num w:numId="56">
    <w:abstractNumId w:val="67"/>
  </w:num>
  <w:num w:numId="57">
    <w:abstractNumId w:val="21"/>
  </w:num>
  <w:num w:numId="58">
    <w:abstractNumId w:val="3"/>
  </w:num>
  <w:num w:numId="59">
    <w:abstractNumId w:val="141"/>
  </w:num>
  <w:num w:numId="60">
    <w:abstractNumId w:val="196"/>
  </w:num>
  <w:num w:numId="61">
    <w:abstractNumId w:val="74"/>
  </w:num>
  <w:num w:numId="62">
    <w:abstractNumId w:val="2"/>
  </w:num>
  <w:num w:numId="63">
    <w:abstractNumId w:val="71"/>
  </w:num>
  <w:num w:numId="64">
    <w:abstractNumId w:val="13"/>
  </w:num>
  <w:num w:numId="65">
    <w:abstractNumId w:val="73"/>
  </w:num>
  <w:num w:numId="66">
    <w:abstractNumId w:val="193"/>
  </w:num>
  <w:num w:numId="67">
    <w:abstractNumId w:val="200"/>
  </w:num>
  <w:num w:numId="68">
    <w:abstractNumId w:val="70"/>
  </w:num>
  <w:num w:numId="69">
    <w:abstractNumId w:val="123"/>
  </w:num>
  <w:num w:numId="70">
    <w:abstractNumId w:val="35"/>
  </w:num>
  <w:num w:numId="71">
    <w:abstractNumId w:val="63"/>
  </w:num>
  <w:num w:numId="72">
    <w:abstractNumId w:val="1"/>
  </w:num>
  <w:num w:numId="73">
    <w:abstractNumId w:val="184"/>
  </w:num>
  <w:num w:numId="74">
    <w:abstractNumId w:val="149"/>
  </w:num>
  <w:num w:numId="75">
    <w:abstractNumId w:val="124"/>
  </w:num>
  <w:num w:numId="76">
    <w:abstractNumId w:val="43"/>
  </w:num>
  <w:num w:numId="77">
    <w:abstractNumId w:val="136"/>
  </w:num>
  <w:num w:numId="78">
    <w:abstractNumId w:val="61"/>
  </w:num>
  <w:num w:numId="79">
    <w:abstractNumId w:val="233"/>
  </w:num>
  <w:num w:numId="80">
    <w:abstractNumId w:val="53"/>
  </w:num>
  <w:num w:numId="81">
    <w:abstractNumId w:val="234"/>
  </w:num>
  <w:num w:numId="82">
    <w:abstractNumId w:val="49"/>
  </w:num>
  <w:num w:numId="83">
    <w:abstractNumId w:val="20"/>
  </w:num>
  <w:num w:numId="84">
    <w:abstractNumId w:val="6"/>
  </w:num>
  <w:num w:numId="85">
    <w:abstractNumId w:val="135"/>
  </w:num>
  <w:num w:numId="86">
    <w:abstractNumId w:val="96"/>
  </w:num>
  <w:num w:numId="87">
    <w:abstractNumId w:val="144"/>
  </w:num>
  <w:num w:numId="88">
    <w:abstractNumId w:val="231"/>
  </w:num>
  <w:num w:numId="89">
    <w:abstractNumId w:val="198"/>
  </w:num>
  <w:num w:numId="90">
    <w:abstractNumId w:val="22"/>
  </w:num>
  <w:num w:numId="91">
    <w:abstractNumId w:val="119"/>
  </w:num>
  <w:num w:numId="92">
    <w:abstractNumId w:val="11"/>
  </w:num>
  <w:num w:numId="93">
    <w:abstractNumId w:val="118"/>
  </w:num>
  <w:num w:numId="94">
    <w:abstractNumId w:val="209"/>
  </w:num>
  <w:num w:numId="95">
    <w:abstractNumId w:val="38"/>
  </w:num>
  <w:num w:numId="96">
    <w:abstractNumId w:val="66"/>
  </w:num>
  <w:num w:numId="97">
    <w:abstractNumId w:val="109"/>
  </w:num>
  <w:num w:numId="98">
    <w:abstractNumId w:val="185"/>
  </w:num>
  <w:num w:numId="99">
    <w:abstractNumId w:val="140"/>
  </w:num>
  <w:num w:numId="100">
    <w:abstractNumId w:val="26"/>
  </w:num>
  <w:num w:numId="101">
    <w:abstractNumId w:val="58"/>
  </w:num>
  <w:num w:numId="102">
    <w:abstractNumId w:val="12"/>
  </w:num>
  <w:num w:numId="103">
    <w:abstractNumId w:val="152"/>
  </w:num>
  <w:num w:numId="104">
    <w:abstractNumId w:val="204"/>
  </w:num>
  <w:num w:numId="105">
    <w:abstractNumId w:val="187"/>
  </w:num>
  <w:num w:numId="106">
    <w:abstractNumId w:val="111"/>
  </w:num>
  <w:num w:numId="107">
    <w:abstractNumId w:val="219"/>
  </w:num>
  <w:num w:numId="108">
    <w:abstractNumId w:val="178"/>
  </w:num>
  <w:num w:numId="109">
    <w:abstractNumId w:val="25"/>
  </w:num>
  <w:num w:numId="110">
    <w:abstractNumId w:val="195"/>
  </w:num>
  <w:num w:numId="111">
    <w:abstractNumId w:val="173"/>
  </w:num>
  <w:num w:numId="112">
    <w:abstractNumId w:val="108"/>
  </w:num>
  <w:num w:numId="113">
    <w:abstractNumId w:val="148"/>
  </w:num>
  <w:num w:numId="114">
    <w:abstractNumId w:val="217"/>
  </w:num>
  <w:num w:numId="115">
    <w:abstractNumId w:val="138"/>
  </w:num>
  <w:num w:numId="116">
    <w:abstractNumId w:val="114"/>
  </w:num>
  <w:num w:numId="117">
    <w:abstractNumId w:val="18"/>
  </w:num>
  <w:num w:numId="118">
    <w:abstractNumId w:val="126"/>
  </w:num>
  <w:num w:numId="119">
    <w:abstractNumId w:val="112"/>
  </w:num>
  <w:num w:numId="120">
    <w:abstractNumId w:val="92"/>
  </w:num>
  <w:num w:numId="121">
    <w:abstractNumId w:val="81"/>
  </w:num>
  <w:num w:numId="122">
    <w:abstractNumId w:val="171"/>
  </w:num>
  <w:num w:numId="123">
    <w:abstractNumId w:val="157"/>
  </w:num>
  <w:num w:numId="124">
    <w:abstractNumId w:val="147"/>
  </w:num>
  <w:num w:numId="125">
    <w:abstractNumId w:val="132"/>
  </w:num>
  <w:num w:numId="126">
    <w:abstractNumId w:val="190"/>
  </w:num>
  <w:num w:numId="127">
    <w:abstractNumId w:val="103"/>
  </w:num>
  <w:num w:numId="128">
    <w:abstractNumId w:val="4"/>
  </w:num>
  <w:num w:numId="129">
    <w:abstractNumId w:val="174"/>
  </w:num>
  <w:num w:numId="130">
    <w:abstractNumId w:val="34"/>
  </w:num>
  <w:num w:numId="131">
    <w:abstractNumId w:val="179"/>
  </w:num>
  <w:num w:numId="132">
    <w:abstractNumId w:val="115"/>
  </w:num>
  <w:num w:numId="133">
    <w:abstractNumId w:val="68"/>
  </w:num>
  <w:num w:numId="134">
    <w:abstractNumId w:val="55"/>
  </w:num>
  <w:num w:numId="135">
    <w:abstractNumId w:val="101"/>
  </w:num>
  <w:num w:numId="136">
    <w:abstractNumId w:val="57"/>
  </w:num>
  <w:num w:numId="137">
    <w:abstractNumId w:val="93"/>
  </w:num>
  <w:num w:numId="138">
    <w:abstractNumId w:val="104"/>
  </w:num>
  <w:num w:numId="139">
    <w:abstractNumId w:val="65"/>
  </w:num>
  <w:num w:numId="140">
    <w:abstractNumId w:val="188"/>
  </w:num>
  <w:num w:numId="141">
    <w:abstractNumId w:val="0"/>
  </w:num>
  <w:num w:numId="142">
    <w:abstractNumId w:val="36"/>
  </w:num>
  <w:num w:numId="143">
    <w:abstractNumId w:val="72"/>
  </w:num>
  <w:num w:numId="144">
    <w:abstractNumId w:val="191"/>
  </w:num>
  <w:num w:numId="145">
    <w:abstractNumId w:val="145"/>
  </w:num>
  <w:num w:numId="146">
    <w:abstractNumId w:val="75"/>
  </w:num>
  <w:num w:numId="147">
    <w:abstractNumId w:val="102"/>
  </w:num>
  <w:num w:numId="148">
    <w:abstractNumId w:val="153"/>
  </w:num>
  <w:num w:numId="149">
    <w:abstractNumId w:val="176"/>
  </w:num>
  <w:num w:numId="150">
    <w:abstractNumId w:val="95"/>
  </w:num>
  <w:num w:numId="151">
    <w:abstractNumId w:val="89"/>
  </w:num>
  <w:num w:numId="152">
    <w:abstractNumId w:val="52"/>
  </w:num>
  <w:num w:numId="153">
    <w:abstractNumId w:val="223"/>
  </w:num>
  <w:num w:numId="154">
    <w:abstractNumId w:val="205"/>
  </w:num>
  <w:num w:numId="155">
    <w:abstractNumId w:val="162"/>
  </w:num>
  <w:num w:numId="156">
    <w:abstractNumId w:val="31"/>
  </w:num>
  <w:num w:numId="157">
    <w:abstractNumId w:val="215"/>
  </w:num>
  <w:num w:numId="158">
    <w:abstractNumId w:val="232"/>
  </w:num>
  <w:num w:numId="159">
    <w:abstractNumId w:val="32"/>
  </w:num>
  <w:num w:numId="160">
    <w:abstractNumId w:val="160"/>
  </w:num>
  <w:num w:numId="161">
    <w:abstractNumId w:val="97"/>
  </w:num>
  <w:num w:numId="162">
    <w:abstractNumId w:val="203"/>
  </w:num>
  <w:num w:numId="163">
    <w:abstractNumId w:val="183"/>
  </w:num>
  <w:num w:numId="164">
    <w:abstractNumId w:val="83"/>
  </w:num>
  <w:num w:numId="165">
    <w:abstractNumId w:val="213"/>
  </w:num>
  <w:num w:numId="166">
    <w:abstractNumId w:val="159"/>
  </w:num>
  <w:num w:numId="167">
    <w:abstractNumId w:val="90"/>
  </w:num>
  <w:num w:numId="168">
    <w:abstractNumId w:val="39"/>
  </w:num>
  <w:num w:numId="169">
    <w:abstractNumId w:val="127"/>
  </w:num>
  <w:num w:numId="170">
    <w:abstractNumId w:val="227"/>
  </w:num>
  <w:num w:numId="171">
    <w:abstractNumId w:val="225"/>
  </w:num>
  <w:num w:numId="172">
    <w:abstractNumId w:val="8"/>
  </w:num>
  <w:num w:numId="173">
    <w:abstractNumId w:val="236"/>
  </w:num>
  <w:num w:numId="174">
    <w:abstractNumId w:val="143"/>
  </w:num>
  <w:num w:numId="175">
    <w:abstractNumId w:val="164"/>
  </w:num>
  <w:num w:numId="176">
    <w:abstractNumId w:val="7"/>
  </w:num>
  <w:num w:numId="177">
    <w:abstractNumId w:val="131"/>
  </w:num>
  <w:num w:numId="178">
    <w:abstractNumId w:val="121"/>
  </w:num>
  <w:num w:numId="179">
    <w:abstractNumId w:val="235"/>
  </w:num>
  <w:num w:numId="180">
    <w:abstractNumId w:val="189"/>
  </w:num>
  <w:num w:numId="181">
    <w:abstractNumId w:val="163"/>
  </w:num>
  <w:num w:numId="182">
    <w:abstractNumId w:val="151"/>
  </w:num>
  <w:num w:numId="183">
    <w:abstractNumId w:val="207"/>
  </w:num>
  <w:num w:numId="184">
    <w:abstractNumId w:val="169"/>
  </w:num>
  <w:num w:numId="185">
    <w:abstractNumId w:val="192"/>
  </w:num>
  <w:num w:numId="186">
    <w:abstractNumId w:val="221"/>
  </w:num>
  <w:num w:numId="187">
    <w:abstractNumId w:val="129"/>
  </w:num>
  <w:num w:numId="188">
    <w:abstractNumId w:val="24"/>
  </w:num>
  <w:num w:numId="189">
    <w:abstractNumId w:val="154"/>
  </w:num>
  <w:num w:numId="190">
    <w:abstractNumId w:val="28"/>
  </w:num>
  <w:num w:numId="191">
    <w:abstractNumId w:val="130"/>
  </w:num>
  <w:num w:numId="192">
    <w:abstractNumId w:val="16"/>
  </w:num>
  <w:num w:numId="193">
    <w:abstractNumId w:val="167"/>
  </w:num>
  <w:num w:numId="194">
    <w:abstractNumId w:val="46"/>
  </w:num>
  <w:num w:numId="195">
    <w:abstractNumId w:val="197"/>
  </w:num>
  <w:num w:numId="196">
    <w:abstractNumId w:val="199"/>
  </w:num>
  <w:num w:numId="197">
    <w:abstractNumId w:val="17"/>
  </w:num>
  <w:num w:numId="198">
    <w:abstractNumId w:val="226"/>
  </w:num>
  <w:num w:numId="199">
    <w:abstractNumId w:val="113"/>
  </w:num>
  <w:num w:numId="200">
    <w:abstractNumId w:val="172"/>
  </w:num>
  <w:num w:numId="201">
    <w:abstractNumId w:val="116"/>
  </w:num>
  <w:num w:numId="202">
    <w:abstractNumId w:val="155"/>
  </w:num>
  <w:num w:numId="203">
    <w:abstractNumId w:val="94"/>
  </w:num>
  <w:num w:numId="204">
    <w:abstractNumId w:val="125"/>
  </w:num>
  <w:num w:numId="205">
    <w:abstractNumId w:val="47"/>
  </w:num>
  <w:num w:numId="206">
    <w:abstractNumId w:val="33"/>
  </w:num>
  <w:num w:numId="207">
    <w:abstractNumId w:val="166"/>
  </w:num>
  <w:num w:numId="208">
    <w:abstractNumId w:val="40"/>
  </w:num>
  <w:num w:numId="209">
    <w:abstractNumId w:val="69"/>
  </w:num>
  <w:num w:numId="210">
    <w:abstractNumId w:val="212"/>
  </w:num>
  <w:num w:numId="211">
    <w:abstractNumId w:val="182"/>
  </w:num>
  <w:num w:numId="212">
    <w:abstractNumId w:val="220"/>
  </w:num>
  <w:num w:numId="213">
    <w:abstractNumId w:val="117"/>
  </w:num>
  <w:num w:numId="214">
    <w:abstractNumId w:val="228"/>
  </w:num>
  <w:num w:numId="215">
    <w:abstractNumId w:val="51"/>
  </w:num>
  <w:num w:numId="216">
    <w:abstractNumId w:val="110"/>
  </w:num>
  <w:num w:numId="217">
    <w:abstractNumId w:val="27"/>
  </w:num>
  <w:num w:numId="218">
    <w:abstractNumId w:val="48"/>
  </w:num>
  <w:num w:numId="219">
    <w:abstractNumId w:val="10"/>
  </w:num>
  <w:num w:numId="220">
    <w:abstractNumId w:val="54"/>
  </w:num>
  <w:num w:numId="221">
    <w:abstractNumId w:val="9"/>
  </w:num>
  <w:num w:numId="222">
    <w:abstractNumId w:val="76"/>
  </w:num>
  <w:num w:numId="223">
    <w:abstractNumId w:val="194"/>
  </w:num>
  <w:num w:numId="224">
    <w:abstractNumId w:val="99"/>
  </w:num>
  <w:num w:numId="225">
    <w:abstractNumId w:val="161"/>
  </w:num>
  <w:num w:numId="226">
    <w:abstractNumId w:val="77"/>
  </w:num>
  <w:num w:numId="227">
    <w:abstractNumId w:val="134"/>
  </w:num>
  <w:num w:numId="228">
    <w:abstractNumId w:val="216"/>
  </w:num>
  <w:num w:numId="229">
    <w:abstractNumId w:val="224"/>
  </w:num>
  <w:num w:numId="230">
    <w:abstractNumId w:val="87"/>
  </w:num>
  <w:num w:numId="231">
    <w:abstractNumId w:val="78"/>
  </w:num>
  <w:num w:numId="232">
    <w:abstractNumId w:val="50"/>
  </w:num>
  <w:num w:numId="233">
    <w:abstractNumId w:val="230"/>
  </w:num>
  <w:num w:numId="234">
    <w:abstractNumId w:val="120"/>
  </w:num>
  <w:num w:numId="235">
    <w:abstractNumId w:val="19"/>
  </w:num>
  <w:num w:numId="236">
    <w:abstractNumId w:val="91"/>
  </w:num>
  <w:num w:numId="237">
    <w:abstractNumId w:val="88"/>
  </w:num>
  <w:numIdMacAtCleanup w:val="23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5752"/>
    <w:rsid w:val="00072C37"/>
    <w:rsid w:val="000D163C"/>
    <w:rsid w:val="000F05C8"/>
    <w:rsid w:val="00105529"/>
    <w:rsid w:val="00162467"/>
    <w:rsid w:val="001748AE"/>
    <w:rsid w:val="001D5ABB"/>
    <w:rsid w:val="002277A3"/>
    <w:rsid w:val="00260B83"/>
    <w:rsid w:val="0026118C"/>
    <w:rsid w:val="002860C4"/>
    <w:rsid w:val="002D7E9F"/>
    <w:rsid w:val="003113F8"/>
    <w:rsid w:val="00314C6C"/>
    <w:rsid w:val="003C5A5B"/>
    <w:rsid w:val="004B2187"/>
    <w:rsid w:val="004D01D3"/>
    <w:rsid w:val="00500897"/>
    <w:rsid w:val="00545281"/>
    <w:rsid w:val="00582DC5"/>
    <w:rsid w:val="00615793"/>
    <w:rsid w:val="00631EDA"/>
    <w:rsid w:val="00653E52"/>
    <w:rsid w:val="00705B99"/>
    <w:rsid w:val="00745A02"/>
    <w:rsid w:val="007464D2"/>
    <w:rsid w:val="007B5783"/>
    <w:rsid w:val="0088021B"/>
    <w:rsid w:val="00892A40"/>
    <w:rsid w:val="008962A5"/>
    <w:rsid w:val="008A587E"/>
    <w:rsid w:val="008D4E83"/>
    <w:rsid w:val="008E22BF"/>
    <w:rsid w:val="008F41A4"/>
    <w:rsid w:val="00906066"/>
    <w:rsid w:val="0093375C"/>
    <w:rsid w:val="009A7FE5"/>
    <w:rsid w:val="009D74BC"/>
    <w:rsid w:val="00A25CA2"/>
    <w:rsid w:val="00A27B9B"/>
    <w:rsid w:val="00A719AC"/>
    <w:rsid w:val="00AE7ED3"/>
    <w:rsid w:val="00B87649"/>
    <w:rsid w:val="00BA4484"/>
    <w:rsid w:val="00BB1D2C"/>
    <w:rsid w:val="00BB4A83"/>
    <w:rsid w:val="00BF5640"/>
    <w:rsid w:val="00C85752"/>
    <w:rsid w:val="00CA0B48"/>
    <w:rsid w:val="00D51459"/>
    <w:rsid w:val="00DA586F"/>
    <w:rsid w:val="00DC5998"/>
    <w:rsid w:val="00DF2CEC"/>
    <w:rsid w:val="00E27753"/>
    <w:rsid w:val="00E52C26"/>
    <w:rsid w:val="00E662E6"/>
    <w:rsid w:val="00F3331F"/>
    <w:rsid w:val="00F505BB"/>
    <w:rsid w:val="00FB43E1"/>
    <w:rsid w:val="00FD52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57ACE72-4740-47FC-93B3-87E9BD6C7C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uiPriority w:val="1"/>
    <w:qFormat/>
    <w:rsid w:val="002D7E9F"/>
    <w:rPr>
      <w:rFonts w:ascii="Humanst521EU-Normal" w:eastAsia="Humanst521EU-Normal" w:hAnsi="Humanst521EU-Normal" w:cs="Humanst521EU-Normal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2D7E9F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sid w:val="002D7E9F"/>
    <w:rPr>
      <w:rFonts w:ascii="Swis721BlkCnEU-Italic" w:eastAsia="Swis721BlkCnEU-Italic" w:hAnsi="Swis721BlkCnEU-Italic" w:cs="Swis721BlkCnEU-Italic"/>
      <w:i/>
      <w:sz w:val="15"/>
      <w:szCs w:val="15"/>
    </w:rPr>
  </w:style>
  <w:style w:type="paragraph" w:styleId="Akapitzlist">
    <w:name w:val="List Paragraph"/>
    <w:basedOn w:val="Normalny"/>
    <w:uiPriority w:val="1"/>
    <w:qFormat/>
    <w:rsid w:val="002D7E9F"/>
  </w:style>
  <w:style w:type="paragraph" w:customStyle="1" w:styleId="TableParagraph">
    <w:name w:val="Table Paragraph"/>
    <w:basedOn w:val="Normalny"/>
    <w:uiPriority w:val="1"/>
    <w:qFormat/>
    <w:rsid w:val="002D7E9F"/>
    <w:pPr>
      <w:ind w:left="221" w:hanging="170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653E52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53E52"/>
    <w:rPr>
      <w:rFonts w:ascii="Segoe UI" w:eastAsia="Humanst521EU-Normal" w:hAnsi="Segoe UI" w:cs="Segoe UI"/>
      <w:sz w:val="18"/>
      <w:szCs w:val="18"/>
      <w:lang w:val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53E5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53E5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53E52"/>
    <w:rPr>
      <w:rFonts w:ascii="Humanst521EU-Normal" w:eastAsia="Humanst521EU-Normal" w:hAnsi="Humanst521EU-Normal" w:cs="Humanst521EU-Normal"/>
      <w:sz w:val="20"/>
      <w:szCs w:val="20"/>
      <w:lang w:val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53E5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53E52"/>
    <w:rPr>
      <w:rFonts w:ascii="Humanst521EU-Normal" w:eastAsia="Humanst521EU-Normal" w:hAnsi="Humanst521EU-Normal" w:cs="Humanst521EU-Normal"/>
      <w:b/>
      <w:bCs/>
      <w:sz w:val="20"/>
      <w:szCs w:val="20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5771</Words>
  <Characters>34626</Characters>
  <Application>Microsoft Office Word</Application>
  <DocSecurity>0</DocSecurity>
  <Lines>288</Lines>
  <Paragraphs>80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Ministrerstwo Edukacji Narodowej</Company>
  <LinksUpToDate>false</LinksUpToDate>
  <CharactersWithSpaces>40317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Dorota Dąbrowska-Mróz</dc:creator>
  <cp:lastModifiedBy>Nauczyciel</cp:lastModifiedBy>
  <cp:revision>3</cp:revision>
  <dcterms:created xsi:type="dcterms:W3CDTF">2023-11-17T14:15:00Z</dcterms:created>
  <dcterms:modified xsi:type="dcterms:W3CDTF">2023-11-17T14:15:00Z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2017-08-24T00:00:00Z</vt:filetime>
  </property>
  <property fmtid="{D5CDD505-2E9C-101B-9397-08002B2CF9AE}" pid="3" name="Creator">
    <vt:lpwstr>Adobe InDesign CC 2017 (Macintosh)</vt:lpwstr>
  </property>
  <property fmtid="{D5CDD505-2E9C-101B-9397-08002B2CF9AE}" pid="4" name="LastSaved">
    <vt:filetime>2017-08-24T00:00:00Z</vt:filetime>
  </property>
</Properties>
</file>